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4E26" w:rsidRPr="00964E26" w:rsidRDefault="00964E26" w:rsidP="00964E26">
      <w:pPr>
        <w:jc w:val="right"/>
        <w:rPr>
          <w:b/>
          <w:bCs/>
          <w:sz w:val="24"/>
          <w:szCs w:val="32"/>
        </w:rPr>
      </w:pPr>
      <w:r w:rsidRPr="00964E26">
        <w:rPr>
          <w:b/>
          <w:bCs/>
          <w:noProof/>
          <w:sz w:val="24"/>
          <w:szCs w:val="32"/>
        </w:rPr>
        <mc:AlternateContent>
          <mc:Choice Requires="wps">
            <w:drawing>
              <wp:anchor distT="0" distB="0" distL="114300" distR="114300" simplePos="0" relativeHeight="251659264" behindDoc="0" locked="0" layoutInCell="1" allowOverlap="1" wp14:anchorId="00800ED2" wp14:editId="4BC52E35">
                <wp:simplePos x="0" y="0"/>
                <wp:positionH relativeFrom="column">
                  <wp:posOffset>1743076</wp:posOffset>
                </wp:positionH>
                <wp:positionV relativeFrom="paragraph">
                  <wp:posOffset>-142875</wp:posOffset>
                </wp:positionV>
                <wp:extent cx="2019300" cy="375920"/>
                <wp:effectExtent l="0" t="0" r="19050" b="241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375920"/>
                        </a:xfrm>
                        <a:prstGeom prst="rect">
                          <a:avLst/>
                        </a:prstGeom>
                        <a:solidFill>
                          <a:srgbClr val="FFFFFF"/>
                        </a:solidFill>
                        <a:ln w="9525">
                          <a:solidFill>
                            <a:srgbClr val="000000"/>
                          </a:solidFill>
                          <a:miter lim="800000"/>
                          <a:headEnd/>
                          <a:tailEnd/>
                        </a:ln>
                      </wps:spPr>
                      <wps:txbx>
                        <w:txbxContent>
                          <w:p w:rsidR="00964E26" w:rsidRPr="00964E26" w:rsidRDefault="00964E26">
                            <w:pPr>
                              <w:rPr>
                                <w:b/>
                                <w:bCs/>
                                <w:sz w:val="32"/>
                                <w:szCs w:val="32"/>
                              </w:rPr>
                            </w:pPr>
                            <w:r>
                              <w:rPr>
                                <w:b/>
                                <w:bCs/>
                                <w:sz w:val="32"/>
                                <w:szCs w:val="32"/>
                              </w:rPr>
                              <w:t>Assignment</w:t>
                            </w:r>
                            <w:r w:rsidRPr="00964E26">
                              <w:rPr>
                                <w:b/>
                                <w:bCs/>
                                <w:sz w:val="32"/>
                                <w:szCs w:val="32"/>
                              </w:rPr>
                              <w:t>5 FN221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37.25pt;margin-top:-11.25pt;width:159pt;height:2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">
                <v:textbox>
                  <w:txbxContent>
                    <w:p w:rsidR="00964E26" w:rsidRPr="00964E26" w:rsidRDefault="00964E26">
                      <w:pPr>
                        <w:rPr>
                          <w:b/>
                          <w:bCs/>
                          <w:sz w:val="32"/>
                          <w:szCs w:val="32"/>
                        </w:rPr>
                      </w:pPr>
                      <w:r>
                        <w:rPr>
                          <w:b/>
                          <w:bCs/>
                          <w:sz w:val="32"/>
                          <w:szCs w:val="32"/>
                        </w:rPr>
                        <w:t>Assignment</w:t>
                      </w:r>
                      <w:r w:rsidRPr="00964E26">
                        <w:rPr>
                          <w:b/>
                          <w:bCs/>
                          <w:sz w:val="32"/>
                          <w:szCs w:val="32"/>
                        </w:rPr>
                        <w:t>5 FN221</w:t>
                      </w:r>
                    </w:p>
                  </w:txbxContent>
                </v:textbox>
              </v:shape>
            </w:pict>
          </mc:Fallback>
        </mc:AlternateContent>
      </w:r>
      <w:r w:rsidRPr="00964E26">
        <w:rPr>
          <w:b/>
          <w:bCs/>
          <w:sz w:val="24"/>
          <w:szCs w:val="32"/>
        </w:rPr>
        <w:t xml:space="preserve">5504641431 Ramon </w:t>
      </w:r>
      <w:proofErr w:type="spellStart"/>
      <w:r w:rsidRPr="00964E26">
        <w:rPr>
          <w:b/>
          <w:bCs/>
          <w:sz w:val="24"/>
          <w:szCs w:val="32"/>
        </w:rPr>
        <w:t>Chuichai</w:t>
      </w:r>
      <w:proofErr w:type="spellEnd"/>
    </w:p>
    <w:p w:rsidR="00964E26" w:rsidRPr="00964E26" w:rsidRDefault="00964E26" w:rsidP="00964E26">
      <w:pPr>
        <w:rPr>
          <w:b/>
          <w:bCs/>
        </w:rPr>
      </w:pPr>
      <w:r w:rsidRPr="00964E26">
        <w:rPr>
          <w:b/>
          <w:bCs/>
        </w:rPr>
        <w:t>1.     Explain the relationship between earnings and a stock’s market value.</w:t>
      </w:r>
    </w:p>
    <w:p w:rsidR="00964E26" w:rsidRDefault="00964E26" w:rsidP="00964E26">
      <w:r w:rsidRPr="00964E26">
        <w:rPr>
          <w:color w:val="FF0000"/>
          <w:u w:val="single"/>
        </w:rPr>
        <w:t>Answer:</w:t>
      </w:r>
      <w:r w:rsidRPr="00964E26">
        <w:rPr>
          <w:color w:val="FF0000"/>
        </w:rPr>
        <w:t xml:space="preserve">  </w:t>
      </w:r>
      <w:r>
        <w:t>Corporations are owned by shareholders, and common stock is evidence of that ownership. Companies raise funds by issuing, via initial public offerings, common stock that then trades on stock exchanges. Demand and supply dictate stock prices, and one of the biggest determinants of demand is earnings. Higher earnings usually translate into higher stock prices as investors seek to profit from the growth of a successful company. An unexpected drop in earnings can lead to a steep stock sell-off that can decimate prices.</w:t>
      </w:r>
    </w:p>
    <w:p w:rsidR="00964E26" w:rsidRPr="00964E26" w:rsidRDefault="00964E26" w:rsidP="00964E26">
      <w:pPr>
        <w:rPr>
          <w:b/>
          <w:bCs/>
        </w:rPr>
      </w:pPr>
      <w:r w:rsidRPr="00964E26">
        <w:rPr>
          <w:b/>
          <w:bCs/>
        </w:rPr>
        <w:t>2.     Which type of stock could help you obtain your investment and financial goals?  Justify your choice?</w:t>
      </w:r>
    </w:p>
    <w:p w:rsidR="00964E26" w:rsidRDefault="00964E26" w:rsidP="00964E26">
      <w:r w:rsidRPr="00964E26">
        <w:rPr>
          <w:color w:val="FF0000"/>
          <w:u w:val="single"/>
        </w:rPr>
        <w:t>Answer:</w:t>
      </w:r>
      <w:r w:rsidRPr="00964E26">
        <w:rPr>
          <w:color w:val="FF0000"/>
        </w:rPr>
        <w:t xml:space="preserve">  </w:t>
      </w:r>
      <w:r>
        <w:t xml:space="preserve"> </w:t>
      </w:r>
      <w:r>
        <w:t xml:space="preserve">Common stock could help me obtain my investment and financial goals because I want to have lots of money to buy own house and travel around the world, also I am not a risk averse person, I can bear some risks (High risk, high returns) therefore I will invest in common stock. The returns from investing in common stock come from dividend income, investment growth as the dollar value of the stock increases, and profit potential if the company split its common stock. </w:t>
      </w:r>
    </w:p>
    <w:p w:rsidR="00964E26" w:rsidRPr="00964E26" w:rsidRDefault="00964E26" w:rsidP="00964E26">
      <w:pPr>
        <w:rPr>
          <w:b/>
          <w:bCs/>
        </w:rPr>
      </w:pPr>
      <w:r w:rsidRPr="00964E26">
        <w:rPr>
          <w:b/>
          <w:bCs/>
        </w:rPr>
        <w:t>3.    What sources of information would you use to evaluate a stock issue?</w:t>
      </w:r>
    </w:p>
    <w:p w:rsidR="00964E26" w:rsidRDefault="00964E26" w:rsidP="00964E26">
      <w:r w:rsidRPr="00964E26">
        <w:rPr>
          <w:color w:val="FF0000"/>
          <w:u w:val="single"/>
        </w:rPr>
        <w:t>Answer:</w:t>
      </w:r>
      <w:r w:rsidRPr="00964E26">
        <w:rPr>
          <w:color w:val="FF0000"/>
        </w:rPr>
        <w:t xml:space="preserve">  </w:t>
      </w:r>
    </w:p>
    <w:p w:rsidR="00964E26" w:rsidRDefault="00964E26" w:rsidP="00964E26">
      <w:r>
        <w:t>• Safety and Risk</w:t>
      </w:r>
    </w:p>
    <w:p w:rsidR="00964E26" w:rsidRDefault="00964E26" w:rsidP="00964E26">
      <w:r>
        <w:t>• Risk-Return Trade-Off</w:t>
      </w:r>
    </w:p>
    <w:p w:rsidR="00964E26" w:rsidRDefault="00964E26" w:rsidP="00964E26">
      <w:r>
        <w:t>• Components of the Risk Factor</w:t>
      </w:r>
    </w:p>
    <w:p w:rsidR="00964E26" w:rsidRDefault="00964E26" w:rsidP="00964E26">
      <w:r>
        <w:t>• Investment Income</w:t>
      </w:r>
    </w:p>
    <w:p w:rsidR="00964E26" w:rsidRDefault="00964E26" w:rsidP="00964E26">
      <w:r>
        <w:t xml:space="preserve">• Investment Growth </w:t>
      </w:r>
    </w:p>
    <w:p w:rsidR="00964E26" w:rsidRDefault="00964E26" w:rsidP="00964E26">
      <w:r>
        <w:t>• Investment Liquidity</w:t>
      </w:r>
    </w:p>
    <w:p w:rsidR="00964E26" w:rsidRPr="00964E26" w:rsidRDefault="00964E26" w:rsidP="00964E26">
      <w:pPr>
        <w:rPr>
          <w:b/>
          <w:bCs/>
        </w:rPr>
      </w:pPr>
      <w:r w:rsidRPr="00964E26">
        <w:rPr>
          <w:b/>
          <w:bCs/>
        </w:rPr>
        <w:t>4.     What is the difference between the primary market and the secondary market?</w:t>
      </w:r>
    </w:p>
    <w:p w:rsidR="00964E26" w:rsidRDefault="00964E26" w:rsidP="00964E26">
      <w:r w:rsidRPr="00964E26">
        <w:rPr>
          <w:color w:val="FF0000"/>
          <w:u w:val="single"/>
        </w:rPr>
        <w:t>Answer:</w:t>
      </w:r>
      <w:r w:rsidRPr="00964E26">
        <w:rPr>
          <w:color w:val="FF0000"/>
        </w:rPr>
        <w:t xml:space="preserve">  </w:t>
      </w:r>
    </w:p>
    <w:p w:rsidR="00964E26" w:rsidRDefault="00964E26" w:rsidP="00964E26">
      <w:r>
        <w:t>1. Primary markets</w:t>
      </w:r>
    </w:p>
    <w:p w:rsidR="00964E26" w:rsidRDefault="00964E26" w:rsidP="00964E26">
      <w:r>
        <w:t>• Markets for trading newly issued securities</w:t>
      </w:r>
    </w:p>
    <w:p w:rsidR="00964E26" w:rsidRDefault="00964E26" w:rsidP="00964E26">
      <w:r>
        <w:t xml:space="preserve">2. Secondary markets </w:t>
      </w:r>
    </w:p>
    <w:p w:rsidR="00964E26" w:rsidRDefault="00964E26" w:rsidP="00964E26">
      <w:r>
        <w:t>• Markets for trading already issued securities</w:t>
      </w:r>
    </w:p>
    <w:p w:rsidR="00964E26" w:rsidRDefault="00964E26" w:rsidP="00964E26">
      <w:r>
        <w:t xml:space="preserve"> </w:t>
      </w:r>
    </w:p>
    <w:p w:rsidR="00964E26" w:rsidRDefault="00964E26" w:rsidP="00964E26">
      <w:bookmarkStart w:id="0" w:name="_GoBack"/>
      <w:bookmarkEnd w:id="0"/>
    </w:p>
    <w:p w:rsidR="00964E26" w:rsidRPr="00964E26" w:rsidRDefault="00964E26" w:rsidP="00964E26">
      <w:pPr>
        <w:rPr>
          <w:b/>
          <w:bCs/>
        </w:rPr>
      </w:pPr>
      <w:r w:rsidRPr="00964E26">
        <w:rPr>
          <w:b/>
          <w:bCs/>
        </w:rPr>
        <w:lastRenderedPageBreak/>
        <w:t>5.    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964E26" w:rsidRDefault="00964E26" w:rsidP="00964E26">
      <w:r w:rsidRPr="00964E26">
        <w:rPr>
          <w:color w:val="FF0000"/>
          <w:u w:val="single"/>
        </w:rPr>
        <w:t>Answer</w:t>
      </w:r>
      <w:r w:rsidRPr="00964E26">
        <w:rPr>
          <w:color w:val="FF0000"/>
        </w:rPr>
        <w:t>:</w:t>
      </w:r>
      <w:r>
        <w:t xml:space="preserve">  Current Return = $160 in dividends over the past 12 months</w:t>
      </w:r>
    </w:p>
    <w:p w:rsidR="00964E26" w:rsidRDefault="00964E26" w:rsidP="00964E26">
      <w:r>
        <w:t xml:space="preserve">Purchase Price = $31.50 </w:t>
      </w:r>
      <w:r>
        <w:t>x</w:t>
      </w:r>
      <w:r>
        <w:t xml:space="preserve"> 100 shares + $28 commission = $3,178</w:t>
      </w:r>
    </w:p>
    <w:p w:rsidR="00964E26" w:rsidRDefault="00964E26" w:rsidP="00964E26">
      <w:r>
        <w:t xml:space="preserve">Selling Price = $38 </w:t>
      </w:r>
      <w:r>
        <w:t>x</w:t>
      </w:r>
      <w:r>
        <w:t xml:space="preserve"> 100 shares - $42 commission = $3,758</w:t>
      </w:r>
    </w:p>
    <w:p w:rsidR="00964E26" w:rsidRDefault="00964E26" w:rsidP="00964E26">
      <w:r>
        <w:t>Capital gain = $3,758 - $3,178 = $580</w:t>
      </w:r>
    </w:p>
    <w:p w:rsidR="00964E26" w:rsidRPr="00964E26" w:rsidRDefault="00964E26" w:rsidP="00964E26">
      <w:pPr>
        <w:rPr>
          <w:b/>
          <w:bCs/>
        </w:rPr>
      </w:pPr>
      <w:r w:rsidRPr="00964E26">
        <w:rPr>
          <w:b/>
          <w:bCs/>
        </w:rPr>
        <w:t xml:space="preserve">Total Return = Current Return + capital gain </w:t>
      </w:r>
    </w:p>
    <w:p w:rsidR="00964E26" w:rsidRDefault="00964E26" w:rsidP="00964E26">
      <w:r>
        <w:t xml:space="preserve">                        = </w:t>
      </w:r>
      <w:r w:rsidRPr="00964E26">
        <w:t>$160</w:t>
      </w:r>
      <w:r>
        <w:t xml:space="preserve"> + </w:t>
      </w:r>
      <w:r w:rsidRPr="00964E26">
        <w:t>$580</w:t>
      </w:r>
      <w:r>
        <w:t xml:space="preserve">   </w:t>
      </w:r>
    </w:p>
    <w:p w:rsidR="00964E26" w:rsidRDefault="00964E26" w:rsidP="00964E26">
      <w:r>
        <w:t xml:space="preserve">                         = </w:t>
      </w:r>
      <w:r w:rsidRPr="00964E26">
        <w:t>$740.</w:t>
      </w:r>
    </w:p>
    <w:p w:rsidR="00964E26" w:rsidRDefault="00964E26" w:rsidP="00964E26"/>
    <w:p w:rsidR="00484DCD" w:rsidRDefault="00484DCD"/>
    <w:sectPr w:rsidR="00484D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4E26"/>
    <w:rsid w:val="00484DCD"/>
    <w:rsid w:val="00964E2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4E26"/>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964E26"/>
    <w:rPr>
      <w:rFonts w:ascii="Tahoma" w:hAnsi="Tahoma" w:cs="Angsana New"/>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4E26"/>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964E26"/>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BACCB4-1DCC-4081-BC27-5E461A98F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365</Words>
  <Characters>2083</Characters>
  <Application>Microsoft Office Word</Application>
  <DocSecurity>0</DocSecurity>
  <Lines>17</Lines>
  <Paragraphs>4</Paragraphs>
  <ScaleCrop>false</ScaleCrop>
  <Company/>
  <LinksUpToDate>false</LinksUpToDate>
  <CharactersWithSpaces>2444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2015-04-03T17:48:00Z</dcterms:created>
  <dcterms:modified xsi:type="dcterms:W3CDTF">2015-04-03T17:57:00Z</dcterms:modified>
</cp:coreProperties>
</file>