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4"/>
          <w:szCs w:val="24"/>
        </w:rPr>
        <w:t>  </w:t>
      </w:r>
      <w:r w:rsidRPr="00B95929">
        <w:rPr>
          <w:rFonts w:ascii="Baskerville Old Face" w:eastAsia="Times New Roman" w:hAnsi="Baskerville Old Face" w:cs="Times New Roman"/>
          <w:b/>
          <w:bCs/>
          <w:noProof/>
          <w:color w:val="000000"/>
          <w:sz w:val="24"/>
          <w:szCs w:val="24"/>
          <w:bdr w:val="none" w:sz="0" w:space="0" w:color="auto" w:frame="1"/>
        </w:rPr>
        <w:drawing>
          <wp:inline distT="0" distB="0" distL="0" distR="0">
            <wp:extent cx="1895475" cy="1895475"/>
            <wp:effectExtent l="0" t="0" r="9525" b="0"/>
            <wp:docPr id="4" name="Picture 4" descr="https://lh5.googleusercontent.com/4WuTvJF6HvK7OYZOn2frcuMdj5-TBUS9jj9RYD4qqMrIZz3rWkvwI9jdaCuj3EkNOMOdxAVi5h7qOnL-33aJkc1yO0tF6S29epM3jMEh2jTkZBFOsTOhDd-rt7voov8UduEuQ1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4WuTvJF6HvK7OYZOn2frcuMdj5-TBUS9jj9RYD4qqMrIZz3rWkvwI9jdaCuj3EkNOMOdxAVi5h7qOnL-33aJkc1yO0tF6S29epM3jMEh2jTkZBFOsTOhDd-rt7voov8UduEuQ1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5475" cy="1895475"/>
                    </a:xfrm>
                    <a:prstGeom prst="rect">
                      <a:avLst/>
                    </a:prstGeom>
                    <a:noFill/>
                    <a:ln>
                      <a:noFill/>
                    </a:ln>
                  </pic:spPr>
                </pic:pic>
              </a:graphicData>
            </a:graphic>
          </wp:inline>
        </w:drawing>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04655" w:rsidP="00B95929">
      <w:pPr>
        <w:spacing w:after="0" w:line="240" w:lineRule="auto"/>
        <w:jc w:val="center"/>
        <w:rPr>
          <w:rFonts w:ascii="Baskerville Old Face" w:eastAsia="Times New Roman" w:hAnsi="Baskerville Old Face" w:cs="Times New Roman"/>
          <w:sz w:val="24"/>
          <w:szCs w:val="24"/>
        </w:rPr>
      </w:pPr>
      <w:r>
        <w:rPr>
          <w:rFonts w:ascii="Baskerville Old Face" w:eastAsia="Times New Roman" w:hAnsi="Baskerville Old Face" w:cs="Times New Roman"/>
          <w:b/>
          <w:bCs/>
          <w:color w:val="000000"/>
          <w:sz w:val="30"/>
          <w:szCs w:val="30"/>
        </w:rPr>
        <w:t>Final Project Research P</w:t>
      </w:r>
      <w:r w:rsidR="00B95929" w:rsidRPr="00B95929">
        <w:rPr>
          <w:rFonts w:ascii="Baskerville Old Face" w:eastAsia="Times New Roman" w:hAnsi="Baskerville Old Face" w:cs="Times New Roman"/>
          <w:b/>
          <w:bCs/>
          <w:color w:val="000000"/>
          <w:sz w:val="30"/>
          <w:szCs w:val="30"/>
        </w:rPr>
        <w:t>aper</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b/>
          <w:bCs/>
          <w:color w:val="000000"/>
          <w:sz w:val="30"/>
          <w:szCs w:val="30"/>
        </w:rPr>
        <w:t>Zika</w:t>
      </w:r>
      <w:proofErr w:type="spellEnd"/>
      <w:r w:rsidRPr="00B95929">
        <w:rPr>
          <w:rFonts w:ascii="Baskerville Old Face" w:eastAsia="Times New Roman" w:hAnsi="Baskerville Old Face" w:cs="Times New Roman"/>
          <w:b/>
          <w:bCs/>
          <w:color w:val="000000"/>
          <w:sz w:val="30"/>
          <w:szCs w:val="30"/>
        </w:rPr>
        <w:t xml:space="preserve"> Virus and Public </w:t>
      </w:r>
      <w:r w:rsidR="00B04655">
        <w:rPr>
          <w:rFonts w:ascii="Baskerville Old Face" w:eastAsia="Times New Roman" w:hAnsi="Baskerville Old Face" w:cs="Times New Roman"/>
          <w:b/>
          <w:bCs/>
          <w:color w:val="000000"/>
          <w:sz w:val="30"/>
          <w:szCs w:val="30"/>
        </w:rPr>
        <w:t>Health A</w:t>
      </w:r>
      <w:r w:rsidRPr="00B95929">
        <w:rPr>
          <w:rFonts w:ascii="Baskerville Old Face" w:eastAsia="Times New Roman" w:hAnsi="Baskerville Old Face" w:cs="Times New Roman"/>
          <w:b/>
          <w:bCs/>
          <w:color w:val="000000"/>
          <w:sz w:val="30"/>
          <w:szCs w:val="30"/>
        </w:rPr>
        <w:t>vailability</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30"/>
          <w:szCs w:val="30"/>
        </w:rPr>
        <w:t>Submitted by</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b/>
          <w:bCs/>
          <w:color w:val="000000"/>
          <w:sz w:val="30"/>
          <w:szCs w:val="30"/>
        </w:rPr>
        <w:t>Sirinda</w:t>
      </w:r>
      <w:proofErr w:type="spellEnd"/>
      <w:r w:rsidRPr="00B95929">
        <w:rPr>
          <w:rFonts w:ascii="Baskerville Old Face" w:eastAsia="Times New Roman" w:hAnsi="Baskerville Old Face" w:cs="Times New Roman"/>
          <w:b/>
          <w:bCs/>
          <w:color w:val="000000"/>
          <w:sz w:val="30"/>
          <w:szCs w:val="30"/>
        </w:rPr>
        <w:t xml:space="preserve"> </w:t>
      </w:r>
      <w:proofErr w:type="spellStart"/>
      <w:r w:rsidRPr="00B95929">
        <w:rPr>
          <w:rFonts w:ascii="Baskerville Old Face" w:eastAsia="Times New Roman" w:hAnsi="Baskerville Old Face" w:cs="Times New Roman"/>
          <w:b/>
          <w:bCs/>
          <w:color w:val="000000"/>
          <w:sz w:val="30"/>
          <w:szCs w:val="30"/>
        </w:rPr>
        <w:t>Manprasart</w:t>
      </w:r>
      <w:proofErr w:type="spellEnd"/>
      <w:r w:rsidRPr="00B95929">
        <w:rPr>
          <w:rFonts w:ascii="Baskerville Old Face" w:eastAsia="Times New Roman" w:hAnsi="Baskerville Old Face" w:cs="Times New Roman"/>
          <w:b/>
          <w:bCs/>
          <w:color w:val="000000"/>
          <w:sz w:val="30"/>
          <w:szCs w:val="30"/>
        </w:rPr>
        <w:t xml:space="preserve"> 6204640012</w:t>
      </w: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b/>
          <w:bCs/>
          <w:color w:val="000000"/>
          <w:sz w:val="30"/>
          <w:szCs w:val="30"/>
        </w:rPr>
        <w:t>Pojthawan</w:t>
      </w:r>
      <w:proofErr w:type="spellEnd"/>
      <w:r w:rsidRPr="00B95929">
        <w:rPr>
          <w:rFonts w:ascii="Baskerville Old Face" w:eastAsia="Times New Roman" w:hAnsi="Baskerville Old Face" w:cs="Times New Roman"/>
          <w:b/>
          <w:bCs/>
          <w:color w:val="000000"/>
          <w:sz w:val="30"/>
          <w:szCs w:val="30"/>
        </w:rPr>
        <w:t xml:space="preserve"> </w:t>
      </w:r>
      <w:proofErr w:type="spellStart"/>
      <w:r w:rsidRPr="00B95929">
        <w:rPr>
          <w:rFonts w:ascii="Baskerville Old Face" w:eastAsia="Times New Roman" w:hAnsi="Baskerville Old Face" w:cs="Times New Roman"/>
          <w:b/>
          <w:bCs/>
          <w:color w:val="000000"/>
          <w:sz w:val="30"/>
          <w:szCs w:val="30"/>
        </w:rPr>
        <w:t>Somjit</w:t>
      </w:r>
      <w:proofErr w:type="spellEnd"/>
      <w:r w:rsidRPr="00B95929">
        <w:rPr>
          <w:rFonts w:ascii="Baskerville Old Face" w:eastAsia="Times New Roman" w:hAnsi="Baskerville Old Face" w:cs="Times New Roman"/>
          <w:b/>
          <w:bCs/>
          <w:color w:val="000000"/>
          <w:sz w:val="30"/>
          <w:szCs w:val="30"/>
        </w:rPr>
        <w:t xml:space="preserve"> 6204640343</w:t>
      </w: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b/>
          <w:bCs/>
          <w:color w:val="000000"/>
          <w:sz w:val="30"/>
          <w:szCs w:val="30"/>
        </w:rPr>
        <w:t>Chanika</w:t>
      </w:r>
      <w:proofErr w:type="spellEnd"/>
      <w:r w:rsidRPr="00B95929">
        <w:rPr>
          <w:rFonts w:ascii="Baskerville Old Face" w:eastAsia="Times New Roman" w:hAnsi="Baskerville Old Face" w:cs="Times New Roman"/>
          <w:b/>
          <w:bCs/>
          <w:color w:val="000000"/>
          <w:sz w:val="30"/>
          <w:szCs w:val="30"/>
        </w:rPr>
        <w:t xml:space="preserve"> </w:t>
      </w:r>
      <w:proofErr w:type="spellStart"/>
      <w:r w:rsidRPr="00B95929">
        <w:rPr>
          <w:rFonts w:ascii="Baskerville Old Face" w:eastAsia="Times New Roman" w:hAnsi="Baskerville Old Face" w:cs="Times New Roman"/>
          <w:b/>
          <w:bCs/>
          <w:color w:val="000000"/>
          <w:sz w:val="30"/>
          <w:szCs w:val="30"/>
        </w:rPr>
        <w:t>Prasurtying</w:t>
      </w:r>
      <w:proofErr w:type="spellEnd"/>
      <w:r w:rsidRPr="00B95929">
        <w:rPr>
          <w:rFonts w:ascii="Baskerville Old Face" w:eastAsia="Times New Roman" w:hAnsi="Baskerville Old Face" w:cs="Times New Roman"/>
          <w:b/>
          <w:bCs/>
          <w:color w:val="000000"/>
          <w:sz w:val="30"/>
          <w:szCs w:val="30"/>
        </w:rPr>
        <w:t xml:space="preserve"> 6204640756</w:t>
      </w: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b/>
          <w:bCs/>
          <w:color w:val="000000"/>
          <w:sz w:val="30"/>
          <w:szCs w:val="30"/>
        </w:rPr>
        <w:t>Nannaphat</w:t>
      </w:r>
      <w:proofErr w:type="spellEnd"/>
      <w:r w:rsidRPr="00B95929">
        <w:rPr>
          <w:rFonts w:ascii="Baskerville Old Face" w:eastAsia="Times New Roman" w:hAnsi="Baskerville Old Face" w:cs="Times New Roman"/>
          <w:b/>
          <w:bCs/>
          <w:color w:val="000000"/>
          <w:sz w:val="30"/>
          <w:szCs w:val="30"/>
        </w:rPr>
        <w:t xml:space="preserve"> </w:t>
      </w:r>
      <w:proofErr w:type="spellStart"/>
      <w:r w:rsidRPr="00B95929">
        <w:rPr>
          <w:rFonts w:ascii="Baskerville Old Face" w:eastAsia="Times New Roman" w:hAnsi="Baskerville Old Face" w:cs="Times New Roman"/>
          <w:b/>
          <w:bCs/>
          <w:color w:val="000000"/>
          <w:sz w:val="30"/>
          <w:szCs w:val="30"/>
        </w:rPr>
        <w:t>Charoenwipak</w:t>
      </w:r>
      <w:proofErr w:type="spellEnd"/>
      <w:r w:rsidRPr="00B95929">
        <w:rPr>
          <w:rFonts w:ascii="Baskerville Old Face" w:eastAsia="Times New Roman" w:hAnsi="Baskerville Old Face" w:cs="Times New Roman"/>
          <w:b/>
          <w:bCs/>
          <w:color w:val="000000"/>
          <w:sz w:val="30"/>
          <w:szCs w:val="30"/>
        </w:rPr>
        <w:t xml:space="preserve"> 6204641911</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30"/>
          <w:szCs w:val="30"/>
        </w:rPr>
        <w:t>Present</w:t>
      </w:r>
    </w:p>
    <w:p w:rsidR="00B95929" w:rsidRPr="00B95929" w:rsidRDefault="00B95929" w:rsidP="00B95929">
      <w:pPr>
        <w:spacing w:before="240" w:after="240" w:line="240" w:lineRule="auto"/>
        <w:jc w:val="center"/>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30"/>
          <w:szCs w:val="30"/>
        </w:rPr>
        <w:t> </w:t>
      </w:r>
      <w:proofErr w:type="spellStart"/>
      <w:r w:rsidRPr="00B95929">
        <w:rPr>
          <w:rFonts w:ascii="Baskerville Old Face" w:eastAsia="Times New Roman" w:hAnsi="Baskerville Old Face" w:cs="Times New Roman"/>
          <w:b/>
          <w:bCs/>
          <w:color w:val="000000"/>
          <w:sz w:val="30"/>
          <w:szCs w:val="30"/>
        </w:rPr>
        <w:t>Ajarn</w:t>
      </w:r>
      <w:proofErr w:type="spellEnd"/>
      <w:r w:rsidRPr="00B95929">
        <w:rPr>
          <w:rFonts w:ascii="Baskerville Old Face" w:eastAsia="Times New Roman" w:hAnsi="Baskerville Old Face" w:cs="Times New Roman"/>
          <w:b/>
          <w:bCs/>
          <w:color w:val="000000"/>
          <w:sz w:val="30"/>
          <w:szCs w:val="30"/>
        </w:rPr>
        <w:t xml:space="preserve"> </w:t>
      </w:r>
      <w:proofErr w:type="spellStart"/>
      <w:r w:rsidRPr="00B95929">
        <w:rPr>
          <w:rFonts w:ascii="Baskerville Old Face" w:eastAsia="Times New Roman" w:hAnsi="Baskerville Old Face" w:cs="Times New Roman"/>
          <w:b/>
          <w:bCs/>
          <w:color w:val="000000"/>
          <w:sz w:val="30"/>
          <w:szCs w:val="30"/>
        </w:rPr>
        <w:t>Thanasak</w:t>
      </w:r>
      <w:proofErr w:type="spellEnd"/>
      <w:r w:rsidRPr="00B95929">
        <w:rPr>
          <w:rFonts w:ascii="Baskerville Old Face" w:eastAsia="Times New Roman" w:hAnsi="Baskerville Old Face" w:cs="Times New Roman"/>
          <w:b/>
          <w:bCs/>
          <w:color w:val="000000"/>
          <w:sz w:val="30"/>
          <w:szCs w:val="30"/>
        </w:rPr>
        <w:t xml:space="preserve"> </w:t>
      </w:r>
      <w:proofErr w:type="spellStart"/>
      <w:r w:rsidRPr="00B95929">
        <w:rPr>
          <w:rFonts w:ascii="Baskerville Old Face" w:eastAsia="Times New Roman" w:hAnsi="Baskerville Old Face" w:cs="Times New Roman"/>
          <w:b/>
          <w:bCs/>
          <w:color w:val="000000"/>
          <w:sz w:val="30"/>
          <w:szCs w:val="30"/>
        </w:rPr>
        <w:t>Jenmana</w:t>
      </w:r>
      <w:proofErr w:type="spellEnd"/>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30"/>
          <w:szCs w:val="30"/>
        </w:rPr>
        <w:t>Contemporary Economic Issues (EE406) Semester 1/2020 </w:t>
      </w: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b/>
          <w:bCs/>
          <w:color w:val="000000"/>
          <w:sz w:val="30"/>
          <w:szCs w:val="30"/>
        </w:rPr>
        <w:t>Thammasat</w:t>
      </w:r>
      <w:proofErr w:type="spellEnd"/>
      <w:r w:rsidRPr="00B95929">
        <w:rPr>
          <w:rFonts w:ascii="Baskerville Old Face" w:eastAsia="Times New Roman" w:hAnsi="Baskerville Old Face" w:cs="Times New Roman"/>
          <w:b/>
          <w:bCs/>
          <w:color w:val="000000"/>
          <w:sz w:val="30"/>
          <w:szCs w:val="30"/>
        </w:rPr>
        <w:t xml:space="preserve"> University</w:t>
      </w:r>
    </w:p>
    <w:p w:rsidR="00B95929" w:rsidRPr="00B95929" w:rsidRDefault="00B95929" w:rsidP="00B95929">
      <w:pPr>
        <w:spacing w:after="24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p>
    <w:p w:rsidR="00B95929" w:rsidRPr="00B95929" w:rsidRDefault="00B95929" w:rsidP="00B95929">
      <w:pPr>
        <w:spacing w:after="0" w:line="240" w:lineRule="auto"/>
        <w:jc w:val="center"/>
        <w:rPr>
          <w:rFonts w:ascii="Baskerville Old Face" w:eastAsia="Times New Roman" w:hAnsi="Baskerville Old Face" w:cs="Times New Roman"/>
          <w:b/>
          <w:bCs/>
          <w:color w:val="000000"/>
          <w:sz w:val="32"/>
          <w:szCs w:val="32"/>
        </w:rPr>
      </w:pPr>
    </w:p>
    <w:p w:rsidR="00B95929" w:rsidRPr="00B95929" w:rsidRDefault="00B95929" w:rsidP="00B95929">
      <w:pPr>
        <w:spacing w:after="0" w:line="240" w:lineRule="auto"/>
        <w:jc w:val="center"/>
        <w:rPr>
          <w:rFonts w:ascii="Baskerville Old Face" w:eastAsia="Times New Roman" w:hAnsi="Baskerville Old Face" w:cs="Times New Roman"/>
          <w:b/>
          <w:bCs/>
          <w:color w:val="000000"/>
          <w:sz w:val="32"/>
          <w:szCs w:val="32"/>
        </w:rPr>
      </w:pPr>
    </w:p>
    <w:p w:rsidR="00B95929" w:rsidRPr="00B95929" w:rsidRDefault="00B95929" w:rsidP="00B95929">
      <w:pPr>
        <w:spacing w:after="0" w:line="240" w:lineRule="auto"/>
        <w:jc w:val="center"/>
        <w:rPr>
          <w:rFonts w:ascii="Baskerville Old Face" w:eastAsia="Times New Roman" w:hAnsi="Baskerville Old Face" w:cs="Times New Roman"/>
          <w:b/>
          <w:bCs/>
          <w:color w:val="000000"/>
          <w:sz w:val="32"/>
          <w:szCs w:val="32"/>
        </w:rPr>
      </w:pPr>
    </w:p>
    <w:p w:rsidR="00B95929" w:rsidRPr="00B95929" w:rsidRDefault="00B95929" w:rsidP="00B95929">
      <w:pPr>
        <w:spacing w:after="0" w:line="240" w:lineRule="auto"/>
        <w:jc w:val="center"/>
        <w:rPr>
          <w:rFonts w:ascii="Baskerville Old Face" w:eastAsia="Times New Roman" w:hAnsi="Baskerville Old Face" w:cs="Times New Roman"/>
          <w:b/>
          <w:bCs/>
          <w:color w:val="000000"/>
          <w:sz w:val="32"/>
          <w:szCs w:val="32"/>
        </w:rPr>
      </w:pPr>
    </w:p>
    <w:p w:rsidR="00B95929" w:rsidRPr="00B95929" w:rsidRDefault="00B95929" w:rsidP="00B95929">
      <w:pPr>
        <w:spacing w:after="0" w:line="240" w:lineRule="auto"/>
        <w:jc w:val="center"/>
        <w:rPr>
          <w:rFonts w:ascii="Baskerville Old Face" w:eastAsia="Times New Roman" w:hAnsi="Baskerville Old Face" w:cs="Times New Roman"/>
          <w:b/>
          <w:bCs/>
          <w:color w:val="000000"/>
          <w:sz w:val="32"/>
          <w:szCs w:val="32"/>
        </w:rPr>
      </w:pPr>
    </w:p>
    <w:p w:rsidR="00B95929" w:rsidRPr="00B95929" w:rsidRDefault="00B95929" w:rsidP="00B95929">
      <w:pPr>
        <w:spacing w:after="0" w:line="240" w:lineRule="auto"/>
        <w:jc w:val="center"/>
        <w:rPr>
          <w:rFonts w:ascii="Baskerville Old Face" w:eastAsia="Times New Roman" w:hAnsi="Baskerville Old Face" w:cs="Times New Roman"/>
          <w:b/>
          <w:bCs/>
          <w:color w:val="000000"/>
          <w:sz w:val="32"/>
          <w:szCs w:val="32"/>
        </w:rPr>
      </w:pPr>
    </w:p>
    <w:p w:rsidR="00B95929" w:rsidRPr="00B95929" w:rsidRDefault="00B95929" w:rsidP="00B95929">
      <w:pPr>
        <w:spacing w:after="0" w:line="240" w:lineRule="auto"/>
        <w:jc w:val="center"/>
        <w:rPr>
          <w:rFonts w:ascii="Baskerville Old Face" w:eastAsia="Times New Roman" w:hAnsi="Baskerville Old Face" w:cs="Times New Roman"/>
          <w:b/>
          <w:bCs/>
          <w:color w:val="000000"/>
          <w:sz w:val="32"/>
          <w:szCs w:val="32"/>
        </w:rPr>
      </w:pPr>
    </w:p>
    <w:p w:rsidR="00B95929" w:rsidRDefault="00B95929" w:rsidP="00B95929">
      <w:pPr>
        <w:spacing w:after="0" w:line="240" w:lineRule="auto"/>
        <w:jc w:val="center"/>
        <w:rPr>
          <w:rFonts w:ascii="Baskerville Old Face" w:eastAsia="Times New Roman" w:hAnsi="Baskerville Old Face" w:cs="Times New Roman"/>
          <w:b/>
          <w:bCs/>
          <w:color w:val="000000"/>
          <w:sz w:val="32"/>
          <w:szCs w:val="32"/>
        </w:rPr>
      </w:pPr>
    </w:p>
    <w:p w:rsidR="00B95929" w:rsidRPr="00B95929" w:rsidRDefault="00B95929" w:rsidP="00B95929">
      <w:pPr>
        <w:spacing w:after="0" w:line="240" w:lineRule="auto"/>
        <w:jc w:val="center"/>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32"/>
          <w:szCs w:val="32"/>
        </w:rPr>
        <w:lastRenderedPageBreak/>
        <w:t>Table of Contents</w:t>
      </w:r>
    </w:p>
    <w:p w:rsidR="00AC0217" w:rsidRDefault="00AC0217" w:rsidP="00B95929">
      <w:pPr>
        <w:spacing w:after="0" w:line="240" w:lineRule="auto"/>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8"/>
        </w:rPr>
        <w:t>Table of contents</w:t>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t>2</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8"/>
        </w:rPr>
        <w:t>Abstract</w:t>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t>3</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8"/>
        </w:rPr>
        <w:t>Introduction</w:t>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009E4BDC">
        <w:rPr>
          <w:rFonts w:ascii="Baskerville Old Face" w:eastAsia="Times New Roman" w:hAnsi="Baskerville Old Face" w:cs="Times New Roman"/>
          <w:b/>
          <w:bCs/>
          <w:color w:val="000000"/>
          <w:sz w:val="28"/>
        </w:rPr>
        <w:tab/>
      </w:r>
      <w:r w:rsidR="00313B14">
        <w:rPr>
          <w:rFonts w:ascii="Baskerville Old Face" w:eastAsia="Times New Roman" w:hAnsi="Baskerville Old Face" w:cs="Times New Roman"/>
          <w:b/>
          <w:bCs/>
          <w:color w:val="000000"/>
          <w:sz w:val="28"/>
        </w:rPr>
        <w:t>4</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8"/>
        </w:rPr>
        <w:t>Body</w:t>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00313B14">
        <w:rPr>
          <w:rFonts w:ascii="Baskerville Old Face" w:eastAsia="Times New Roman" w:hAnsi="Baskerville Old Face" w:cs="Times New Roman"/>
          <w:b/>
          <w:bCs/>
          <w:color w:val="000000"/>
          <w:sz w:val="28"/>
        </w:rPr>
        <w:t>5-10</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1. Overview of ZIKA epidemic, including public health policies deployed against it.</w:t>
      </w:r>
    </w:p>
    <w:p w:rsidR="00B95929" w:rsidRPr="00B95929" w:rsidRDefault="00B95929" w:rsidP="00B95929">
      <w:pPr>
        <w:spacing w:after="0" w:line="240" w:lineRule="auto"/>
        <w:rPr>
          <w:rFonts w:ascii="Baskerville Old Face" w:eastAsia="Times New Roman" w:hAnsi="Baskerville Old Face" w:cs="Times New Roman"/>
          <w:sz w:val="24"/>
          <w:szCs w:val="24"/>
        </w:rPr>
      </w:pPr>
      <w:proofErr w:type="gramStart"/>
      <w:r w:rsidRPr="00B95929">
        <w:rPr>
          <w:rFonts w:ascii="Baskerville Old Face" w:eastAsia="Times New Roman" w:hAnsi="Baskerville Old Face" w:cs="Times New Roman"/>
          <w:color w:val="000000"/>
          <w:sz w:val="24"/>
          <w:szCs w:val="24"/>
        </w:rPr>
        <w:t>2.The</w:t>
      </w:r>
      <w:proofErr w:type="gramEnd"/>
      <w:r w:rsidRPr="00B95929">
        <w:rPr>
          <w:rFonts w:ascii="Baskerville Old Face" w:eastAsia="Times New Roman" w:hAnsi="Baskerville Old Face" w:cs="Times New Roman"/>
          <w:color w:val="000000"/>
          <w:sz w:val="24"/>
          <w:szCs w:val="24"/>
        </w:rPr>
        <w:t xml:space="preserve"> major ZIKA epidemics since first time founded(the 1940s) until second spreading(2013-2014)</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ab/>
      </w:r>
      <w:r w:rsidRPr="00B95929">
        <w:rPr>
          <w:rFonts w:ascii="Baskerville Old Face" w:eastAsia="Times New Roman" w:hAnsi="Baskerville Old Face" w:cs="Times New Roman"/>
          <w:color w:val="000000"/>
          <w:szCs w:val="22"/>
        </w:rPr>
        <w:t>Figure1.1: Suspected and Confirmed Autochthonous ZIKA Diseases Cases Reported by Countries and Territories in the Americas, 1 January 2015 to 9 March 2017.</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proofErr w:type="gramStart"/>
      <w:r w:rsidRPr="00B95929">
        <w:rPr>
          <w:rFonts w:ascii="Baskerville Old Face" w:eastAsia="Times New Roman" w:hAnsi="Baskerville Old Face" w:cs="Times New Roman"/>
          <w:color w:val="000000"/>
          <w:sz w:val="24"/>
          <w:szCs w:val="24"/>
        </w:rPr>
        <w:t>3.The</w:t>
      </w:r>
      <w:proofErr w:type="gramEnd"/>
      <w:r w:rsidRPr="00B95929">
        <w:rPr>
          <w:rFonts w:ascii="Baskerville Old Face" w:eastAsia="Times New Roman" w:hAnsi="Baskerville Old Face" w:cs="Times New Roman"/>
          <w:color w:val="000000"/>
          <w:sz w:val="24"/>
          <w:szCs w:val="24"/>
        </w:rPr>
        <w:t xml:space="preserve"> general impact of ZIKA especially on economic and healthcare availability.</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ab/>
        <w:t>Figure1.2</w:t>
      </w:r>
      <w:proofErr w:type="gramStart"/>
      <w:r w:rsidRPr="00B95929">
        <w:rPr>
          <w:rFonts w:ascii="Baskerville Old Face" w:eastAsia="Times New Roman" w:hAnsi="Baskerville Old Face" w:cs="Times New Roman"/>
          <w:color w:val="000000"/>
          <w:szCs w:val="22"/>
        </w:rPr>
        <w:t>:The</w:t>
      </w:r>
      <w:proofErr w:type="gramEnd"/>
      <w:r w:rsidRPr="00B95929">
        <w:rPr>
          <w:rFonts w:ascii="Baskerville Old Face" w:eastAsia="Times New Roman" w:hAnsi="Baskerville Old Face" w:cs="Times New Roman"/>
          <w:color w:val="000000"/>
          <w:szCs w:val="22"/>
        </w:rPr>
        <w:t xml:space="preserve"> short-term economic costs of </w:t>
      </w:r>
      <w:proofErr w:type="spellStart"/>
      <w:r w:rsidRPr="00B95929">
        <w:rPr>
          <w:rFonts w:ascii="Baskerville Old Face" w:eastAsia="Times New Roman" w:hAnsi="Baskerville Old Face" w:cs="Times New Roman"/>
          <w:color w:val="000000"/>
          <w:szCs w:val="22"/>
        </w:rPr>
        <w:t>Zika</w:t>
      </w:r>
      <w:proofErr w:type="spellEnd"/>
      <w:r w:rsidRPr="00B95929">
        <w:rPr>
          <w:rFonts w:ascii="Baskerville Old Face" w:eastAsia="Times New Roman" w:hAnsi="Baskerville Old Face" w:cs="Times New Roman"/>
          <w:color w:val="000000"/>
          <w:szCs w:val="22"/>
        </w:rPr>
        <w:t xml:space="preserve"> in Latin America and the Caribbean (LCR). </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ab/>
        <w:t>Figure1.3</w:t>
      </w:r>
      <w:proofErr w:type="gramStart"/>
      <w:r w:rsidRPr="00B95929">
        <w:rPr>
          <w:rFonts w:ascii="Baskerville Old Face" w:eastAsia="Times New Roman" w:hAnsi="Baskerville Old Face" w:cs="Times New Roman"/>
          <w:color w:val="000000"/>
          <w:sz w:val="24"/>
          <w:szCs w:val="24"/>
        </w:rPr>
        <w:t>:</w:t>
      </w:r>
      <w:r w:rsidRPr="00B95929">
        <w:rPr>
          <w:rFonts w:ascii="Baskerville Old Face" w:eastAsia="Times New Roman" w:hAnsi="Baskerville Old Face" w:cs="Times New Roman"/>
          <w:color w:val="000000"/>
          <w:szCs w:val="22"/>
          <w:shd w:val="clear" w:color="auto" w:fill="FFFFFF"/>
        </w:rPr>
        <w:t>The</w:t>
      </w:r>
      <w:proofErr w:type="gramEnd"/>
      <w:r w:rsidRPr="00B95929">
        <w:rPr>
          <w:rFonts w:ascii="Baskerville Old Face" w:eastAsia="Times New Roman" w:hAnsi="Baskerville Old Face" w:cs="Times New Roman"/>
          <w:color w:val="000000"/>
          <w:szCs w:val="22"/>
          <w:shd w:val="clear" w:color="auto" w:fill="FFFFFF"/>
        </w:rPr>
        <w:t xml:space="preserve"> Reproductive health care lacking in Latin America and the Caribbean(LCR)</w:t>
      </w:r>
    </w:p>
    <w:p w:rsidR="00B95929" w:rsidRPr="00B95929" w:rsidRDefault="00B95929" w:rsidP="00B95929">
      <w:pPr>
        <w:spacing w:before="160" w:line="240" w:lineRule="auto"/>
        <w:rPr>
          <w:rFonts w:ascii="Baskerville Old Face" w:eastAsia="Times New Roman" w:hAnsi="Baskerville Old Face" w:cs="Times New Roman"/>
          <w:sz w:val="24"/>
          <w:szCs w:val="24"/>
        </w:rPr>
      </w:pPr>
      <w:proofErr w:type="gramStart"/>
      <w:r w:rsidRPr="00B95929">
        <w:rPr>
          <w:rFonts w:ascii="Baskerville Old Face" w:eastAsia="Times New Roman" w:hAnsi="Baskerville Old Face" w:cs="Times New Roman"/>
          <w:color w:val="000000"/>
          <w:sz w:val="24"/>
          <w:szCs w:val="24"/>
          <w:shd w:val="clear" w:color="auto" w:fill="FFFFFF"/>
        </w:rPr>
        <w:t>4.Public</w:t>
      </w:r>
      <w:proofErr w:type="gramEnd"/>
      <w:r w:rsidRPr="00B95929">
        <w:rPr>
          <w:rFonts w:ascii="Baskerville Old Face" w:eastAsia="Times New Roman" w:hAnsi="Baskerville Old Face" w:cs="Times New Roman"/>
          <w:color w:val="000000"/>
          <w:sz w:val="24"/>
          <w:szCs w:val="24"/>
          <w:shd w:val="clear" w:color="auto" w:fill="FFFFFF"/>
        </w:rPr>
        <w:t xml:space="preserve"> health care and global healthcare perspectives associated with ZIKA.</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8"/>
        </w:rPr>
        <w:t>Conclusion &amp; Discussion</w:t>
      </w:r>
      <w:r w:rsidRPr="00B95929">
        <w:rPr>
          <w:rFonts w:ascii="Baskerville Old Face" w:eastAsia="Times New Roman" w:hAnsi="Baskerville Old Face" w:cs="Times New Roman"/>
          <w:color w:val="000000"/>
          <w:sz w:val="28"/>
        </w:rPr>
        <w:t xml:space="preserve"> </w:t>
      </w:r>
      <w:r w:rsidRPr="00B95929">
        <w:rPr>
          <w:rFonts w:ascii="Baskerville Old Face" w:eastAsia="Times New Roman" w:hAnsi="Baskerville Old Face" w:cs="Times New Roman"/>
          <w:color w:val="000000"/>
          <w:sz w:val="28"/>
        </w:rPr>
        <w:tab/>
      </w:r>
      <w:r w:rsidRPr="00B95929">
        <w:rPr>
          <w:rFonts w:ascii="Baskerville Old Face" w:eastAsia="Times New Roman" w:hAnsi="Baskerville Old Face" w:cs="Times New Roman"/>
          <w:color w:val="000000"/>
          <w:sz w:val="28"/>
        </w:rPr>
        <w:tab/>
      </w:r>
      <w:r w:rsidRPr="00B95929">
        <w:rPr>
          <w:rFonts w:ascii="Baskerville Old Face" w:eastAsia="Times New Roman" w:hAnsi="Baskerville Old Face" w:cs="Times New Roman"/>
          <w:color w:val="000000"/>
          <w:sz w:val="28"/>
        </w:rPr>
        <w:tab/>
      </w:r>
      <w:r w:rsidRPr="00B95929">
        <w:rPr>
          <w:rFonts w:ascii="Baskerville Old Face" w:eastAsia="Times New Roman" w:hAnsi="Baskerville Old Face" w:cs="Times New Roman"/>
          <w:color w:val="000000"/>
          <w:sz w:val="28"/>
        </w:rPr>
        <w:tab/>
      </w:r>
      <w:r w:rsidRPr="00B95929">
        <w:rPr>
          <w:rFonts w:ascii="Baskerville Old Face" w:eastAsia="Times New Roman" w:hAnsi="Baskerville Old Face" w:cs="Times New Roman"/>
          <w:color w:val="000000"/>
          <w:sz w:val="28"/>
        </w:rPr>
        <w:tab/>
      </w:r>
      <w:r w:rsidRPr="00B95929">
        <w:rPr>
          <w:rFonts w:ascii="Baskerville Old Face" w:eastAsia="Times New Roman" w:hAnsi="Baskerville Old Face" w:cs="Times New Roman"/>
          <w:color w:val="000000"/>
          <w:sz w:val="28"/>
        </w:rPr>
        <w:tab/>
      </w:r>
      <w:r w:rsidRPr="00B95929">
        <w:rPr>
          <w:rFonts w:ascii="Baskerville Old Face" w:eastAsia="Times New Roman" w:hAnsi="Baskerville Old Face" w:cs="Times New Roman"/>
          <w:color w:val="000000"/>
          <w:sz w:val="28"/>
        </w:rPr>
        <w:tab/>
      </w:r>
      <w:r w:rsidR="009E4BDC">
        <w:rPr>
          <w:rFonts w:ascii="Baskerville Old Face" w:eastAsia="Times New Roman" w:hAnsi="Baskerville Old Face" w:cs="Times New Roman"/>
          <w:color w:val="000000"/>
          <w:sz w:val="28"/>
        </w:rPr>
        <w:tab/>
      </w:r>
      <w:r w:rsidR="00313B14">
        <w:rPr>
          <w:rFonts w:ascii="Baskerville Old Face" w:eastAsia="Times New Roman" w:hAnsi="Baskerville Old Face" w:cs="Times New Roman"/>
          <w:b/>
          <w:bCs/>
          <w:color w:val="000000"/>
          <w:sz w:val="28"/>
        </w:rPr>
        <w:t>10-12</w:t>
      </w:r>
    </w:p>
    <w:p w:rsidR="00B95929" w:rsidRPr="00B95929" w:rsidRDefault="00B95929" w:rsidP="00B95929">
      <w:pPr>
        <w:numPr>
          <w:ilvl w:val="0"/>
          <w:numId w:val="1"/>
        </w:numPr>
        <w:spacing w:after="0" w:line="240" w:lineRule="auto"/>
        <w:textAlignment w:val="baseline"/>
        <w:rPr>
          <w:rFonts w:ascii="Baskerville Old Face" w:eastAsia="Times New Roman" w:hAnsi="Baskerville Old Face" w:cs="Times New Roman"/>
          <w:color w:val="000000"/>
          <w:sz w:val="24"/>
          <w:szCs w:val="24"/>
        </w:rPr>
      </w:pPr>
      <w:r w:rsidRPr="00B95929">
        <w:rPr>
          <w:rFonts w:ascii="Baskerville Old Face" w:eastAsia="Times New Roman" w:hAnsi="Baskerville Old Face" w:cs="Times New Roman"/>
          <w:color w:val="000000"/>
          <w:sz w:val="24"/>
          <w:szCs w:val="24"/>
        </w:rPr>
        <w:t>Discuss WHO responses and consider whether it is the most effective response compared to current technology.</w:t>
      </w:r>
    </w:p>
    <w:p w:rsidR="00B95929" w:rsidRPr="00B95929" w:rsidRDefault="00B95929" w:rsidP="00B95929">
      <w:pPr>
        <w:numPr>
          <w:ilvl w:val="0"/>
          <w:numId w:val="1"/>
        </w:numPr>
        <w:spacing w:after="0" w:line="240" w:lineRule="auto"/>
        <w:textAlignment w:val="baseline"/>
        <w:rPr>
          <w:rFonts w:ascii="Baskerville Old Face" w:eastAsia="Times New Roman" w:hAnsi="Baskerville Old Face" w:cs="Times New Roman"/>
          <w:color w:val="000000"/>
          <w:sz w:val="24"/>
          <w:szCs w:val="24"/>
        </w:rPr>
      </w:pPr>
      <w:r w:rsidRPr="00B95929">
        <w:rPr>
          <w:rFonts w:ascii="Baskerville Old Face" w:eastAsia="Times New Roman" w:hAnsi="Baskerville Old Face" w:cs="Times New Roman"/>
          <w:color w:val="000000"/>
          <w:sz w:val="24"/>
          <w:szCs w:val="24"/>
        </w:rPr>
        <w:t> Today Epidemiological Updates and Prevention and Control  of ZIKA Virus</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313B14">
      <w:pPr>
        <w:spacing w:after="0" w:line="36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8"/>
        </w:rPr>
        <w:t>References</w:t>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Pr="00B95929">
        <w:rPr>
          <w:rFonts w:ascii="Baskerville Old Face" w:eastAsia="Times New Roman" w:hAnsi="Baskerville Old Face" w:cs="Times New Roman"/>
          <w:b/>
          <w:bCs/>
          <w:color w:val="000000"/>
          <w:sz w:val="28"/>
        </w:rPr>
        <w:tab/>
      </w:r>
      <w:r w:rsidR="00313B14">
        <w:rPr>
          <w:rFonts w:ascii="Baskerville Old Face" w:eastAsia="Times New Roman" w:hAnsi="Baskerville Old Face" w:cs="Times New Roman"/>
          <w:b/>
          <w:bCs/>
          <w:color w:val="000000"/>
          <w:sz w:val="28"/>
        </w:rPr>
        <w:t>12-15</w:t>
      </w:r>
    </w:p>
    <w:p w:rsidR="00B95929" w:rsidRPr="00B95929" w:rsidRDefault="00B95929" w:rsidP="00B95929">
      <w:pPr>
        <w:spacing w:after="24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p>
    <w:p w:rsidR="00B95929" w:rsidRPr="00B95929" w:rsidRDefault="00B95929" w:rsidP="00B95929">
      <w:pPr>
        <w:spacing w:after="240" w:line="240" w:lineRule="auto"/>
        <w:rPr>
          <w:rFonts w:ascii="Baskerville Old Face" w:eastAsia="Times New Roman" w:hAnsi="Baskerville Old Face" w:cs="Times New Roman"/>
          <w:sz w:val="24"/>
          <w:szCs w:val="24"/>
        </w:rPr>
      </w:pPr>
    </w:p>
    <w:p w:rsidR="00B95929" w:rsidRPr="00B95929" w:rsidRDefault="00B95929" w:rsidP="00B95929">
      <w:pPr>
        <w:spacing w:after="240" w:line="240" w:lineRule="auto"/>
        <w:rPr>
          <w:rFonts w:ascii="Baskerville Old Face" w:eastAsia="Times New Roman" w:hAnsi="Baskerville Old Face" w:cs="Times New Roman"/>
          <w:sz w:val="24"/>
          <w:szCs w:val="24"/>
        </w:rPr>
      </w:pPr>
    </w:p>
    <w:p w:rsidR="00B95929" w:rsidRPr="00B95929" w:rsidRDefault="00B95929" w:rsidP="00B95929">
      <w:pPr>
        <w:spacing w:after="240" w:line="240" w:lineRule="auto"/>
        <w:rPr>
          <w:rFonts w:ascii="Baskerville Old Face" w:eastAsia="Times New Roman" w:hAnsi="Baskerville Old Face" w:cs="Times New Roman"/>
          <w:sz w:val="24"/>
          <w:szCs w:val="24"/>
        </w:rPr>
      </w:pPr>
    </w:p>
    <w:p w:rsidR="00B95929" w:rsidRPr="00B95929" w:rsidRDefault="00B95929" w:rsidP="00B95929">
      <w:pPr>
        <w:spacing w:after="240" w:line="240" w:lineRule="auto"/>
        <w:rPr>
          <w:rFonts w:ascii="Baskerville Old Face" w:eastAsia="Times New Roman" w:hAnsi="Baskerville Old Face" w:cs="Times New Roman"/>
          <w:sz w:val="24"/>
          <w:szCs w:val="24"/>
        </w:rPr>
      </w:pPr>
    </w:p>
    <w:p w:rsidR="00B95929" w:rsidRPr="00B95929" w:rsidRDefault="00B95929" w:rsidP="00B95929">
      <w:pPr>
        <w:spacing w:after="240" w:line="240" w:lineRule="auto"/>
        <w:rPr>
          <w:rFonts w:ascii="Baskerville Old Face" w:eastAsia="Times New Roman" w:hAnsi="Baskerville Old Face" w:cs="Times New Roman"/>
          <w:sz w:val="24"/>
          <w:szCs w:val="24"/>
        </w:rPr>
      </w:pPr>
    </w:p>
    <w:p w:rsidR="00B95929" w:rsidRPr="00B95929" w:rsidRDefault="00B95929" w:rsidP="00B95929">
      <w:pPr>
        <w:spacing w:after="240" w:line="240" w:lineRule="auto"/>
        <w:rPr>
          <w:rFonts w:ascii="Baskerville Old Face" w:eastAsia="Times New Roman" w:hAnsi="Baskerville Old Face" w:cs="Times New Roman"/>
          <w:sz w:val="24"/>
          <w:szCs w:val="24"/>
        </w:rPr>
      </w:pPr>
    </w:p>
    <w:p w:rsidR="00B95929" w:rsidRPr="00B95929" w:rsidRDefault="00B95929" w:rsidP="00B95929">
      <w:pPr>
        <w:spacing w:after="240" w:line="240" w:lineRule="auto"/>
        <w:rPr>
          <w:rFonts w:ascii="Baskerville Old Face" w:eastAsia="Times New Roman" w:hAnsi="Baskerville Old Face" w:cs="Times New Roman"/>
          <w:sz w:val="24"/>
          <w:szCs w:val="24"/>
        </w:rPr>
      </w:pPr>
    </w:p>
    <w:p w:rsidR="00AC0217" w:rsidRDefault="00AC0217" w:rsidP="00B95929">
      <w:pPr>
        <w:spacing w:before="160" w:line="240" w:lineRule="auto"/>
        <w:rPr>
          <w:rFonts w:ascii="Baskerville Old Face" w:eastAsia="Times New Roman" w:hAnsi="Baskerville Old Face" w:cs="Times New Roman"/>
          <w:sz w:val="24"/>
          <w:szCs w:val="24"/>
        </w:rPr>
      </w:pPr>
    </w:p>
    <w:p w:rsidR="00B95929" w:rsidRPr="00B95929" w:rsidRDefault="00B95929" w:rsidP="00B95929">
      <w:pPr>
        <w:spacing w:before="16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8"/>
          <w:shd w:val="clear" w:color="auto" w:fill="FFFFFF"/>
        </w:rPr>
        <w:lastRenderedPageBreak/>
        <w:t>Abstract</w:t>
      </w:r>
    </w:p>
    <w:p w:rsidR="00B95929" w:rsidRPr="00B95929" w:rsidRDefault="00B95929" w:rsidP="00B95929">
      <w:pPr>
        <w:spacing w:before="160" w:line="240" w:lineRule="auto"/>
        <w:ind w:firstLine="720"/>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seems to play an important role in changing the world perspectives in health availability and prevention, and also create a short-term negative impact on the economy in a severe infection rate area.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(ZIKV) is spread by </w:t>
      </w:r>
      <w:proofErr w:type="spellStart"/>
      <w:r w:rsidRPr="00B95929">
        <w:rPr>
          <w:rFonts w:ascii="Baskerville Old Face" w:eastAsia="Times New Roman" w:hAnsi="Baskerville Old Face" w:cs="Times New Roman"/>
          <w:color w:val="000000"/>
          <w:sz w:val="24"/>
          <w:szCs w:val="24"/>
          <w:shd w:val="clear" w:color="auto" w:fill="FFFFFF"/>
        </w:rPr>
        <w:t>Aedes</w:t>
      </w:r>
      <w:proofErr w:type="spellEnd"/>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shd w:val="clear" w:color="auto" w:fill="FFFFFF"/>
        </w:rPr>
        <w:t>aegypti</w:t>
      </w:r>
      <w:proofErr w:type="spellEnd"/>
      <w:r w:rsidRPr="00B95929">
        <w:rPr>
          <w:rFonts w:ascii="Baskerville Old Face" w:eastAsia="Times New Roman" w:hAnsi="Baskerville Old Face" w:cs="Times New Roman"/>
          <w:color w:val="000000"/>
          <w:sz w:val="24"/>
          <w:szCs w:val="24"/>
          <w:shd w:val="clear" w:color="auto" w:fill="FFFFFF"/>
        </w:rPr>
        <w:t xml:space="preserve"> mosquitoes, which bite during the day.</w:t>
      </w:r>
      <w:r w:rsidRPr="00B95929">
        <w:rPr>
          <w:rFonts w:ascii="Baskerville Old Face" w:eastAsia="Times New Roman" w:hAnsi="Baskerville Old Face" w:cs="Times New Roman"/>
          <w:color w:val="202020"/>
          <w:sz w:val="24"/>
          <w:szCs w:val="24"/>
          <w:shd w:val="clear" w:color="auto" w:fill="FFFFFF"/>
        </w:rPr>
        <w:t xml:space="preserve"> </w:t>
      </w:r>
      <w:r w:rsidRPr="00B95929">
        <w:rPr>
          <w:rFonts w:ascii="Baskerville Old Face" w:eastAsia="Times New Roman" w:hAnsi="Baskerville Old Face" w:cs="Times New Roman"/>
          <w:color w:val="000000"/>
          <w:sz w:val="24"/>
          <w:szCs w:val="24"/>
          <w:shd w:val="clear" w:color="auto" w:fill="FFFFFF"/>
        </w:rPr>
        <w:t>The first major spreading of the ZIKA virus was in 2007 causing the confirmed infected cases out of 73</w:t>
      </w:r>
      <w:r w:rsidRPr="00B95929">
        <w:rPr>
          <w:rFonts w:ascii="Baskerville Old Face" w:eastAsia="Times New Roman" w:hAnsi="Baskerville Old Face" w:cs="Cordia New"/>
          <w:color w:val="000000"/>
          <w:sz w:val="28"/>
          <w:shd w:val="clear" w:color="auto" w:fill="FFFFFF"/>
        </w:rPr>
        <w:t>%</w:t>
      </w:r>
      <w:r w:rsidRPr="00B95929">
        <w:rPr>
          <w:rFonts w:ascii="Baskerville Old Face" w:eastAsia="Times New Roman" w:hAnsi="Baskerville Old Face" w:cs="Times New Roman"/>
          <w:color w:val="000000"/>
          <w:sz w:val="24"/>
          <w:szCs w:val="24"/>
          <w:shd w:val="clear" w:color="auto" w:fill="FFFFFF"/>
        </w:rPr>
        <w:t xml:space="preserve"> of the population. The second major spreading was during 2013 and 2014. Brazil was the country that had the largest confirmed cases. Moreover, the most continents which had the largest number of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confirmed infected cases was South America accounted for 70</w:t>
      </w:r>
      <w:r w:rsidRPr="00B95929">
        <w:rPr>
          <w:rFonts w:ascii="Baskerville Old Face" w:eastAsia="Times New Roman" w:hAnsi="Baskerville Old Face" w:cs="Cordia New"/>
          <w:color w:val="000000"/>
          <w:sz w:val="28"/>
          <w:shd w:val="clear" w:color="auto" w:fill="FFFFFF"/>
        </w:rPr>
        <w:t>%</w:t>
      </w:r>
      <w:r w:rsidRPr="00B95929">
        <w:rPr>
          <w:rFonts w:ascii="Baskerville Old Face" w:eastAsia="Times New Roman" w:hAnsi="Baskerville Old Face" w:cs="Times New Roman"/>
          <w:color w:val="000000"/>
          <w:sz w:val="24"/>
          <w:szCs w:val="24"/>
          <w:shd w:val="clear" w:color="auto" w:fill="FFFFFF"/>
        </w:rPr>
        <w:t xml:space="preserve"> of the reported cases.  </w:t>
      </w:r>
      <w:r w:rsidRPr="00B95929">
        <w:rPr>
          <w:rFonts w:ascii="Baskerville Old Face" w:eastAsia="Times New Roman" w:hAnsi="Baskerville Old Face" w:cs="Times New Roman"/>
          <w:color w:val="000000"/>
          <w:sz w:val="24"/>
          <w:szCs w:val="24"/>
        </w:rPr>
        <w:t xml:space="preserve">For the government policy during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epidemic, the most effective policy is to control the mosquito population in all life stages by </w:t>
      </w:r>
      <w:r w:rsidRPr="00B95929">
        <w:rPr>
          <w:rFonts w:ascii="Baskerville Old Face" w:eastAsia="Times New Roman" w:hAnsi="Baskerville Old Face" w:cs="Times New Roman"/>
          <w:color w:val="202020"/>
          <w:sz w:val="24"/>
          <w:szCs w:val="24"/>
          <w:shd w:val="clear" w:color="auto" w:fill="FFFFFF"/>
        </w:rPr>
        <w:t xml:space="preserve">removing the standing water and using backpack pesticide sprayers. </w:t>
      </w:r>
      <w:r w:rsidRPr="00B95929">
        <w:rPr>
          <w:rFonts w:ascii="Baskerville Old Face" w:eastAsia="Times New Roman" w:hAnsi="Baskerville Old Face" w:cs="Times New Roman"/>
          <w:color w:val="000000"/>
          <w:sz w:val="24"/>
          <w:szCs w:val="24"/>
          <w:shd w:val="clear" w:color="auto" w:fill="FFFFFF"/>
        </w:rPr>
        <w:t>The World Bank emphasizes that economies of countries that depend signi</w:t>
      </w:r>
      <w:r w:rsidRPr="00B95929">
        <w:rPr>
          <w:rFonts w:ascii="Arial" w:eastAsia="Times New Roman" w:hAnsi="Arial" w:cs="Arial"/>
          <w:color w:val="000000"/>
          <w:sz w:val="24"/>
          <w:szCs w:val="24"/>
          <w:shd w:val="clear" w:color="auto" w:fill="FFFFFF"/>
        </w:rPr>
        <w:t>ﬁ</w:t>
      </w:r>
      <w:r w:rsidRPr="00B95929">
        <w:rPr>
          <w:rFonts w:ascii="Baskerville Old Face" w:eastAsia="Times New Roman" w:hAnsi="Baskerville Old Face" w:cs="Times New Roman"/>
          <w:color w:val="000000"/>
          <w:sz w:val="24"/>
          <w:szCs w:val="24"/>
          <w:shd w:val="clear" w:color="auto" w:fill="FFFFFF"/>
        </w:rPr>
        <w:t xml:space="preserve">cantly on tourism could drastically suffer from the ZIKV spread, and the drop in their GDP can reach 1.6% because of decreasing tourism. The </w:t>
      </w:r>
      <w:r w:rsidRPr="00B95929">
        <w:rPr>
          <w:rFonts w:ascii="Arial" w:eastAsia="Times New Roman" w:hAnsi="Arial" w:cs="Arial"/>
          <w:color w:val="000000"/>
          <w:sz w:val="24"/>
          <w:szCs w:val="24"/>
          <w:shd w:val="clear" w:color="auto" w:fill="FFFFFF"/>
        </w:rPr>
        <w:t>ﬁ</w:t>
      </w:r>
      <w:r w:rsidRPr="00B95929">
        <w:rPr>
          <w:rFonts w:ascii="Baskerville Old Face" w:eastAsia="Times New Roman" w:hAnsi="Baskerville Old Face" w:cs="Times New Roman"/>
          <w:color w:val="000000"/>
          <w:sz w:val="24"/>
          <w:szCs w:val="24"/>
          <w:shd w:val="clear" w:color="auto" w:fill="FFFFFF"/>
        </w:rPr>
        <w:t xml:space="preserve">scal pressures can reach up to 0.3% of GDP in several countries such as Belize, making things even more complicated for local governments since they are already facing a severe shortage of </w:t>
      </w:r>
      <w:r w:rsidRPr="00B95929">
        <w:rPr>
          <w:rFonts w:ascii="Arial" w:eastAsia="Times New Roman" w:hAnsi="Arial" w:cs="Arial"/>
          <w:color w:val="000000"/>
          <w:sz w:val="24"/>
          <w:szCs w:val="24"/>
          <w:shd w:val="clear" w:color="auto" w:fill="FFFFFF"/>
        </w:rPr>
        <w:t>ﬁ</w:t>
      </w:r>
      <w:r w:rsidRPr="00B95929">
        <w:rPr>
          <w:rFonts w:ascii="Baskerville Old Face" w:eastAsia="Times New Roman" w:hAnsi="Baskerville Old Face" w:cs="Times New Roman"/>
          <w:color w:val="000000"/>
          <w:sz w:val="24"/>
          <w:szCs w:val="24"/>
          <w:shd w:val="clear" w:color="auto" w:fill="FFFFFF"/>
        </w:rPr>
        <w:t xml:space="preserve">scal space and subdued economic growth. </w:t>
      </w:r>
      <w:r w:rsidRPr="00B95929">
        <w:rPr>
          <w:rFonts w:ascii="Baskerville Old Face" w:eastAsia="Times New Roman" w:hAnsi="Baskerville Old Face" w:cs="Times New Roman"/>
          <w:color w:val="000000"/>
          <w:sz w:val="24"/>
          <w:szCs w:val="24"/>
        </w:rPr>
        <w:t xml:space="preserve">The World Bank estimated the loss from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epidemic for 2016 in the Latin American and the </w:t>
      </w:r>
      <w:proofErr w:type="gramStart"/>
      <w:r w:rsidRPr="00B95929">
        <w:rPr>
          <w:rFonts w:ascii="Baskerville Old Face" w:eastAsia="Times New Roman" w:hAnsi="Baskerville Old Face" w:cs="Times New Roman"/>
          <w:color w:val="000000"/>
          <w:sz w:val="24"/>
          <w:szCs w:val="24"/>
        </w:rPr>
        <w:t>Caribbean(</w:t>
      </w:r>
      <w:proofErr w:type="gramEnd"/>
      <w:r w:rsidRPr="00B95929">
        <w:rPr>
          <w:rFonts w:ascii="Baskerville Old Face" w:eastAsia="Times New Roman" w:hAnsi="Baskerville Old Face" w:cs="Times New Roman"/>
          <w:color w:val="000000"/>
          <w:sz w:val="24"/>
          <w:szCs w:val="24"/>
        </w:rPr>
        <w:t>LCR) at about billions and considers three main types of costs.</w:t>
      </w:r>
      <w:r w:rsidRPr="00B95929">
        <w:rPr>
          <w:rFonts w:ascii="Baskerville Old Face" w:eastAsia="Times New Roman" w:hAnsi="Baskerville Old Face" w:cs="Times New Roman"/>
          <w:color w:val="000000"/>
          <w:sz w:val="24"/>
          <w:szCs w:val="24"/>
          <w:shd w:val="clear" w:color="auto" w:fill="FFFFFF"/>
        </w:rPr>
        <w:t xml:space="preserve"> First, the direct outlays and loss from death. Second, lost productivity, and Third, the impact of avoidance </w:t>
      </w:r>
      <w:r w:rsidRPr="00B95929">
        <w:rPr>
          <w:rFonts w:ascii="Baskerville Old Face" w:eastAsia="Times New Roman" w:hAnsi="Baskerville Old Face" w:cs="Times New Roman"/>
          <w:color w:val="000000"/>
          <w:sz w:val="24"/>
          <w:szCs w:val="24"/>
        </w:rPr>
        <w:t xml:space="preserve">Some ZIKA facts raise concerns about the disease by first, a ZIKV infection is asymptomatic and second, several studies during the outbreak identified other possible mechanisms of transmission. The warning signs for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outbreak are raising concerns internationally.  Therefore, public health workers should be vigorously monitored among humans and the carrier population, and adequate measures should be taken to control mosquitoes. </w:t>
      </w:r>
    </w:p>
    <w:p w:rsidR="00B95929" w:rsidRPr="00B95929" w:rsidRDefault="00B95929" w:rsidP="00B95929">
      <w:pPr>
        <w:spacing w:after="24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Default="00B95929" w:rsidP="00B95929">
      <w:pPr>
        <w:spacing w:after="0" w:line="240" w:lineRule="auto"/>
        <w:jc w:val="both"/>
        <w:rPr>
          <w:rFonts w:ascii="Baskerville Old Face" w:eastAsia="Times New Roman" w:hAnsi="Baskerville Old Face" w:cs="Times New Roman"/>
          <w:b/>
          <w:bCs/>
          <w:color w:val="000000"/>
          <w:sz w:val="28"/>
        </w:rPr>
      </w:pP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8"/>
        </w:rPr>
        <w:lastRenderedPageBreak/>
        <w:t>Introduction</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a disease carried by mosquitoes, was something that impacted an entire country and stunned the World with its efficiency in treating neurological disorders in its victims.</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This hazardous </w:t>
      </w:r>
      <w:proofErr w:type="gramStart"/>
      <w:r w:rsidRPr="00B95929">
        <w:rPr>
          <w:rFonts w:ascii="Baskerville Old Face" w:eastAsia="Times New Roman" w:hAnsi="Baskerville Old Face" w:cs="Times New Roman"/>
          <w:color w:val="000000"/>
          <w:sz w:val="24"/>
          <w:szCs w:val="24"/>
          <w:shd w:val="clear" w:color="auto" w:fill="FFFFFF"/>
        </w:rPr>
        <w:t>virus ”</w:t>
      </w:r>
      <w:proofErr w:type="gramEnd"/>
      <w:r w:rsidRPr="00B95929">
        <w:rPr>
          <w:rFonts w:ascii="Baskerville Old Face" w:eastAsia="Times New Roman" w:hAnsi="Baskerville Old Face" w:cs="Times New Roman"/>
          <w:color w:val="000000"/>
          <w:sz w:val="24"/>
          <w:szCs w:val="24"/>
          <w:shd w:val="clear" w:color="auto" w:fill="FFFFFF"/>
        </w:rPr>
        <w:t>ZIKA” was first recognized in the 1940s(Phyllis KanKi,2017) before it became widespread in 2016 with 30,000 cases discovered in Brazil. The spreading of ZIKA spiraled and came to a head when it reached 164,237 cases. It hit Bahia, Venezuela, the Dominican Republic, El Salvador, Honduras, Colombia, and Suriname as well as Brazil. (</w:t>
      </w:r>
      <w:proofErr w:type="spellStart"/>
      <w:r w:rsidRPr="00B95929">
        <w:rPr>
          <w:rFonts w:ascii="Baskerville Old Face" w:eastAsia="Times New Roman" w:hAnsi="Baskerville Old Face" w:cs="Times New Roman"/>
          <w:color w:val="000000"/>
          <w:sz w:val="24"/>
          <w:szCs w:val="24"/>
          <w:shd w:val="clear" w:color="auto" w:fill="FFFFFF"/>
        </w:rPr>
        <w:t>Amjad</w:t>
      </w:r>
      <w:proofErr w:type="spellEnd"/>
      <w:r w:rsidRPr="00B95929">
        <w:rPr>
          <w:rFonts w:ascii="Baskerville Old Face" w:eastAsia="Times New Roman" w:hAnsi="Baskerville Old Face" w:cs="Times New Roman"/>
          <w:color w:val="000000"/>
          <w:sz w:val="24"/>
          <w:szCs w:val="24"/>
          <w:shd w:val="clear" w:color="auto" w:fill="FFFFFF"/>
        </w:rPr>
        <w:t xml:space="preserve"> Ali, </w:t>
      </w:r>
      <w:proofErr w:type="spellStart"/>
      <w:r w:rsidRPr="00B95929">
        <w:rPr>
          <w:rFonts w:ascii="Baskerville Old Face" w:eastAsia="Times New Roman" w:hAnsi="Baskerville Old Face" w:cs="Times New Roman"/>
          <w:color w:val="000000"/>
          <w:sz w:val="24"/>
          <w:szCs w:val="24"/>
          <w:shd w:val="clear" w:color="auto" w:fill="FFFFFF"/>
        </w:rPr>
        <w:t>Braira</w:t>
      </w:r>
      <w:proofErr w:type="spellEnd"/>
      <w:r w:rsidRPr="00B95929">
        <w:rPr>
          <w:rFonts w:ascii="Baskerville Old Face" w:eastAsia="Times New Roman" w:hAnsi="Baskerville Old Face" w:cs="Times New Roman"/>
          <w:color w:val="000000"/>
          <w:sz w:val="24"/>
          <w:szCs w:val="24"/>
          <w:shd w:val="clear" w:color="auto" w:fill="FFFFFF"/>
        </w:rPr>
        <w:t xml:space="preserve"> Wahid, </w:t>
      </w:r>
      <w:proofErr w:type="spellStart"/>
      <w:r w:rsidRPr="00B95929">
        <w:rPr>
          <w:rFonts w:ascii="Baskerville Old Face" w:eastAsia="Times New Roman" w:hAnsi="Baskerville Old Face" w:cs="Times New Roman"/>
          <w:color w:val="000000"/>
          <w:sz w:val="24"/>
          <w:szCs w:val="24"/>
          <w:shd w:val="clear" w:color="auto" w:fill="FFFFFF"/>
        </w:rPr>
        <w:t>Shazia</w:t>
      </w:r>
      <w:proofErr w:type="spellEnd"/>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shd w:val="clear" w:color="auto" w:fill="FFFFFF"/>
        </w:rPr>
        <w:t>Rafique</w:t>
      </w:r>
      <w:proofErr w:type="spellEnd"/>
      <w:r w:rsidRPr="00B95929">
        <w:rPr>
          <w:rFonts w:ascii="Baskerville Old Face" w:eastAsia="Times New Roman" w:hAnsi="Baskerville Old Face" w:cs="Times New Roman"/>
          <w:color w:val="000000"/>
          <w:sz w:val="24"/>
          <w:szCs w:val="24"/>
          <w:shd w:val="clear" w:color="auto" w:fill="FFFFFF"/>
        </w:rPr>
        <w:t xml:space="preserve">, Muhammad </w:t>
      </w:r>
      <w:proofErr w:type="spellStart"/>
      <w:r w:rsidRPr="00B95929">
        <w:rPr>
          <w:rFonts w:ascii="Baskerville Old Face" w:eastAsia="Times New Roman" w:hAnsi="Baskerville Old Face" w:cs="Times New Roman"/>
          <w:color w:val="000000"/>
          <w:sz w:val="24"/>
          <w:szCs w:val="24"/>
          <w:shd w:val="clear" w:color="auto" w:fill="FFFFFF"/>
        </w:rPr>
        <w:t>Idrees</w:t>
      </w:r>
      <w:proofErr w:type="spellEnd"/>
      <w:r w:rsidRPr="00B95929">
        <w:rPr>
          <w:rFonts w:ascii="Baskerville Old Face" w:eastAsia="Times New Roman" w:hAnsi="Baskerville Old Face" w:cs="Times New Roman"/>
          <w:color w:val="000000"/>
          <w:sz w:val="24"/>
          <w:szCs w:val="24"/>
          <w:shd w:val="clear" w:color="auto" w:fill="FFFFFF"/>
        </w:rPr>
        <w:t>, 2017)</w:t>
      </w:r>
      <w:r w:rsidRPr="00B95929">
        <w:rPr>
          <w:rFonts w:ascii="Baskerville Old Face" w:eastAsia="Times New Roman" w:hAnsi="Baskerville Old Face" w:cs="Times New Roman"/>
          <w:b/>
          <w:bCs/>
          <w:color w:val="000000"/>
          <w:sz w:val="24"/>
          <w:szCs w:val="24"/>
        </w:rPr>
        <w:t xml:space="preserve"> </w:t>
      </w:r>
      <w:r w:rsidRPr="00B95929">
        <w:rPr>
          <w:rFonts w:ascii="Baskerville Old Face" w:eastAsia="Times New Roman" w:hAnsi="Baskerville Old Face" w:cs="Times New Roman"/>
          <w:color w:val="000000"/>
          <w:sz w:val="24"/>
          <w:szCs w:val="24"/>
        </w:rPr>
        <w:t>The Infection during pregnancy presents many serious ha</w:t>
      </w:r>
      <w:r w:rsidR="007171D3">
        <w:rPr>
          <w:rFonts w:ascii="Baskerville Old Face" w:eastAsia="Times New Roman" w:hAnsi="Baskerville Old Face" w:cs="Times New Roman"/>
          <w:color w:val="000000"/>
          <w:sz w:val="24"/>
          <w:szCs w:val="24"/>
        </w:rPr>
        <w:t>zards for mother and child (</w:t>
      </w:r>
      <w:r w:rsidRPr="00B95929">
        <w:rPr>
          <w:rFonts w:ascii="Baskerville Old Face" w:eastAsia="Times New Roman" w:hAnsi="Baskerville Old Face" w:cs="Times New Roman"/>
          <w:color w:val="000000"/>
          <w:sz w:val="24"/>
          <w:szCs w:val="24"/>
        </w:rPr>
        <w:t>Center for Disease Control and Prevention, National Center for E</w:t>
      </w:r>
      <w:r w:rsidR="007171D3">
        <w:rPr>
          <w:rFonts w:ascii="Baskerville Old Face" w:eastAsia="Times New Roman" w:hAnsi="Baskerville Old Face" w:cs="Times New Roman"/>
          <w:color w:val="000000"/>
          <w:sz w:val="24"/>
          <w:szCs w:val="24"/>
        </w:rPr>
        <w:t xml:space="preserve">merging and Zoonotic Infectious </w:t>
      </w:r>
      <w:proofErr w:type="gramStart"/>
      <w:r w:rsidRPr="00B95929">
        <w:rPr>
          <w:rFonts w:ascii="Baskerville Old Face" w:eastAsia="Times New Roman" w:hAnsi="Baskerville Old Face" w:cs="Times New Roman"/>
          <w:color w:val="000000"/>
          <w:sz w:val="24"/>
          <w:szCs w:val="24"/>
        </w:rPr>
        <w:t>Diseases(</w:t>
      </w:r>
      <w:proofErr w:type="gramEnd"/>
      <w:r w:rsidRPr="00B95929">
        <w:rPr>
          <w:rFonts w:ascii="Baskerville Old Face" w:eastAsia="Times New Roman" w:hAnsi="Baskerville Old Face" w:cs="Times New Roman"/>
          <w:color w:val="000000"/>
          <w:sz w:val="24"/>
          <w:szCs w:val="24"/>
        </w:rPr>
        <w:t>NCEZID), Division of Vector-Borne Diseases(DVBD),2019)</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can be transmitted from mother to child during pregnancy because of Microcephaly. Microcephaly can occur because a baby’s brain has not grown enough pending pregnancy or has stopped developing after birth which can mean that the baby’s head is smaller than expected when compared to babies of the same age and sex. There is also some evidence suggesting that breast milk can transmit the virus by breastfeeding from mother to child. The Major economy changed after ZIKA </w:t>
      </w:r>
      <w:proofErr w:type="spellStart"/>
      <w:r w:rsidRPr="00B95929">
        <w:rPr>
          <w:rFonts w:ascii="Baskerville Old Face" w:eastAsia="Times New Roman" w:hAnsi="Baskerville Old Face" w:cs="Times New Roman"/>
          <w:color w:val="000000"/>
          <w:sz w:val="24"/>
          <w:szCs w:val="24"/>
        </w:rPr>
        <w:t>spreading.ZIKA</w:t>
      </w:r>
      <w:proofErr w:type="spellEnd"/>
      <w:r w:rsidRPr="00B95929">
        <w:rPr>
          <w:rFonts w:ascii="Baskerville Old Face" w:eastAsia="Times New Roman" w:hAnsi="Baskerville Old Face" w:cs="Times New Roman"/>
          <w:color w:val="000000"/>
          <w:sz w:val="24"/>
          <w:szCs w:val="24"/>
        </w:rPr>
        <w:t xml:space="preserve"> has a high epidemic potential that could negatively affect the emergent economies of LCR and may foster overstatements on the actual risk of infections in healthy young adults, such as Olympic athletes and tourists (</w:t>
      </w:r>
      <w:proofErr w:type="spellStart"/>
      <w:r w:rsidRPr="00B95929">
        <w:rPr>
          <w:rFonts w:ascii="Baskerville Old Face" w:eastAsia="Times New Roman" w:hAnsi="Baskerville Old Face" w:cs="Times New Roman"/>
          <w:color w:val="000000"/>
          <w:sz w:val="24"/>
          <w:szCs w:val="24"/>
        </w:rPr>
        <w:t>Attaran</w:t>
      </w:r>
      <w:proofErr w:type="spellEnd"/>
      <w:r w:rsidRPr="00B95929">
        <w:rPr>
          <w:rFonts w:ascii="Baskerville Old Face" w:eastAsia="Times New Roman" w:hAnsi="Baskerville Old Face" w:cs="Times New Roman"/>
          <w:color w:val="000000"/>
          <w:sz w:val="24"/>
          <w:szCs w:val="24"/>
        </w:rPr>
        <w:t xml:space="preserve"> et al., 2016). A more judicious appraisal of the true epidemic potential is needed and this includes a careful dissection of the different types of economic impact that the ZIKA epidemic could cause (</w:t>
      </w:r>
      <w:proofErr w:type="spellStart"/>
      <w:r w:rsidRPr="00B95929">
        <w:rPr>
          <w:rFonts w:ascii="Baskerville Old Face" w:eastAsia="Times New Roman" w:hAnsi="Baskerville Old Face" w:cs="Times New Roman"/>
          <w:color w:val="000000"/>
          <w:sz w:val="24"/>
          <w:szCs w:val="24"/>
        </w:rPr>
        <w:t>Zumla</w:t>
      </w:r>
      <w:proofErr w:type="spellEnd"/>
      <w:r w:rsidRPr="00B95929">
        <w:rPr>
          <w:rFonts w:ascii="Baskerville Old Face" w:eastAsia="Times New Roman" w:hAnsi="Baskerville Old Face" w:cs="Times New Roman"/>
          <w:color w:val="000000"/>
          <w:sz w:val="24"/>
          <w:szCs w:val="24"/>
        </w:rPr>
        <w:t xml:space="preserve"> et al.</w:t>
      </w:r>
      <w:proofErr w:type="gramStart"/>
      <w:r w:rsidRPr="00B95929">
        <w:rPr>
          <w:rFonts w:ascii="Baskerville Old Face" w:eastAsia="Times New Roman" w:hAnsi="Baskerville Old Face" w:cs="Times New Roman"/>
          <w:color w:val="000000"/>
          <w:sz w:val="24"/>
          <w:szCs w:val="24"/>
        </w:rPr>
        <w:t>,2016</w:t>
      </w:r>
      <w:proofErr w:type="gramEnd"/>
      <w:r w:rsidRPr="00B95929">
        <w:rPr>
          <w:rFonts w:ascii="Baskerville Old Face" w:eastAsia="Times New Roman" w:hAnsi="Baskerville Old Face" w:cs="Times New Roman"/>
          <w:color w:val="000000"/>
          <w:sz w:val="24"/>
          <w:szCs w:val="24"/>
        </w:rPr>
        <w:t>).</w:t>
      </w:r>
    </w:p>
    <w:p w:rsidR="00B95929" w:rsidRPr="00B95929" w:rsidRDefault="00B95929" w:rsidP="009E4BDC">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Household perspective </w:t>
      </w:r>
      <w:r w:rsidRPr="00B95929">
        <w:rPr>
          <w:rFonts w:ascii="Baskerville Old Face" w:eastAsia="Times New Roman" w:hAnsi="Baskerville Old Face" w:cs="Times New Roman"/>
          <w:color w:val="000000"/>
          <w:sz w:val="24"/>
          <w:szCs w:val="24"/>
          <w:shd w:val="clear" w:color="auto" w:fill="FFFFFF"/>
        </w:rPr>
        <w:t xml:space="preserve">included costs of lost productivity, travel costs, and the need to borrow money and pay interest. Economic consequences of CZS (congenital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syndrome) are also likely to be important. Parents of children with CZS will incur direct (e.g. payment for medicines) and indirect costs (e.g. lost productivity). This impact is potentially exacerbated by the fact that ZIKV disproportionately affects poor people, who are less able to cope with this economic burden. How the government attempted to preserve the anonymity and protect women who may have made statements about abortion</w:t>
      </w:r>
      <w:r w:rsidRPr="00B95929">
        <w:rPr>
          <w:rFonts w:ascii="Baskerville Old Face" w:eastAsia="Times New Roman" w:hAnsi="Baskerville Old Face" w:cs="Times New Roman"/>
          <w:color w:val="000000"/>
          <w:sz w:val="24"/>
          <w:szCs w:val="24"/>
        </w:rPr>
        <w:tab/>
      </w:r>
      <w:r w:rsidRPr="00B95929">
        <w:rPr>
          <w:rFonts w:ascii="Baskerville Old Face" w:eastAsia="Times New Roman" w:hAnsi="Baskerville Old Face" w:cs="Times New Roman"/>
          <w:color w:val="000000"/>
          <w:sz w:val="24"/>
          <w:szCs w:val="24"/>
        </w:rPr>
        <w:tab/>
      </w:r>
    </w:p>
    <w:p w:rsidR="00B95929" w:rsidRPr="00B95929" w:rsidRDefault="00B95929" w:rsidP="00B95929">
      <w:pPr>
        <w:spacing w:after="0" w:line="240" w:lineRule="auto"/>
        <w:ind w:left="720"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ab/>
      </w: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          The impact on health availability. When a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epidemic occurs, the government becomes aware of people's health, which has led to the introduction of policies to prevent and deter the spread of ZIKA, particularly in vulnerable countries such as Africa, the EU, and the USA, where the main policies are mosquito control, public communication, clinical awareness, surveillance, and laboratory capacity (Vaccine). (European center for disease prevention and control, 2016) Measures are selected carefully that can be prepared to diminish the risk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spreading. The main reason for this is to protect</w:t>
      </w:r>
      <w:proofErr w:type="gramStart"/>
      <w:r w:rsidRPr="00B95929">
        <w:rPr>
          <w:rFonts w:ascii="Baskerville Old Face" w:eastAsia="Times New Roman" w:hAnsi="Baskerville Old Face" w:cs="Times New Roman"/>
          <w:color w:val="000000"/>
          <w:sz w:val="24"/>
          <w:szCs w:val="24"/>
        </w:rPr>
        <w:t>  pregnant</w:t>
      </w:r>
      <w:proofErr w:type="gramEnd"/>
      <w:r w:rsidRPr="00B95929">
        <w:rPr>
          <w:rFonts w:ascii="Baskerville Old Face" w:eastAsia="Times New Roman" w:hAnsi="Baskerville Old Face" w:cs="Times New Roman"/>
          <w:color w:val="000000"/>
          <w:sz w:val="24"/>
          <w:szCs w:val="24"/>
        </w:rPr>
        <w:t xml:space="preserve"> women and women who wish  to become pregnant. As well as this, WHO also takes action to counter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through close collaboration with 60 other partners and facilitates information sharing with risky countries. (World Health Organization,</w:t>
      </w:r>
      <w:r w:rsidR="007171D3">
        <w:rPr>
          <w:rFonts w:ascii="Baskerville Old Face" w:eastAsia="Times New Roman" w:hAnsi="Baskerville Old Face" w:cs="Times New Roman"/>
          <w:color w:val="000000"/>
          <w:sz w:val="24"/>
          <w:szCs w:val="24"/>
        </w:rPr>
        <w:t xml:space="preserve"> </w:t>
      </w:r>
      <w:r w:rsidRPr="00B95929">
        <w:rPr>
          <w:rFonts w:ascii="Baskerville Old Face" w:eastAsia="Times New Roman" w:hAnsi="Baskerville Old Face" w:cs="Times New Roman"/>
          <w:color w:val="000000"/>
          <w:sz w:val="24"/>
          <w:szCs w:val="24"/>
        </w:rPr>
        <w:t>2017). The objectives of our exploratory study are</w:t>
      </w:r>
    </w:p>
    <w:p w:rsid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 1.) How can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impact healthcare availability and damage the economy of a place with a severe infection rate? 2.)</w:t>
      </w:r>
      <w:r w:rsidR="007171D3">
        <w:rPr>
          <w:rFonts w:ascii="Baskerville Old Face" w:eastAsia="Times New Roman" w:hAnsi="Baskerville Old Face" w:cs="Times New Roman"/>
          <w:color w:val="000000"/>
          <w:sz w:val="24"/>
          <w:szCs w:val="24"/>
        </w:rPr>
        <w:t xml:space="preserve"> </w:t>
      </w:r>
      <w:r w:rsidRPr="00B95929">
        <w:rPr>
          <w:rFonts w:ascii="Baskerville Old Face" w:eastAsia="Times New Roman" w:hAnsi="Baskerville Old Face" w:cs="Times New Roman"/>
          <w:color w:val="000000"/>
          <w:sz w:val="24"/>
          <w:szCs w:val="24"/>
        </w:rPr>
        <w:t>After it was recognized and spread, what policies were adapted to control the viruses and sanitary-</w:t>
      </w:r>
      <w:proofErr w:type="gramStart"/>
      <w:r w:rsidRPr="00B95929">
        <w:rPr>
          <w:rFonts w:ascii="Baskerville Old Face" w:eastAsia="Times New Roman" w:hAnsi="Baskerville Old Face" w:cs="Times New Roman"/>
          <w:color w:val="000000"/>
          <w:sz w:val="24"/>
          <w:szCs w:val="24"/>
        </w:rPr>
        <w:t>cordons.</w:t>
      </w:r>
      <w:proofErr w:type="gramEnd"/>
      <w:r w:rsidRPr="00B95929">
        <w:rPr>
          <w:rFonts w:ascii="Baskerville Old Face" w:eastAsia="Times New Roman" w:hAnsi="Baskerville Old Face" w:cs="Times New Roman"/>
          <w:color w:val="000000"/>
          <w:sz w:val="24"/>
          <w:szCs w:val="24"/>
        </w:rPr>
        <w:t xml:space="preserve"> 3.)</w:t>
      </w:r>
      <w:r w:rsidRPr="00B95929">
        <w:rPr>
          <w:rFonts w:ascii="Baskerville Old Face" w:eastAsia="Times New Roman" w:hAnsi="Baskerville Old Face" w:cs="Times New Roman"/>
          <w:b/>
          <w:bCs/>
          <w:color w:val="000000"/>
          <w:sz w:val="24"/>
          <w:szCs w:val="24"/>
        </w:rPr>
        <w:t xml:space="preserve"> </w:t>
      </w:r>
      <w:r w:rsidRPr="00B95929">
        <w:rPr>
          <w:rFonts w:ascii="Baskerville Old Face" w:eastAsia="Times New Roman" w:hAnsi="Baskerville Old Face" w:cs="Times New Roman"/>
          <w:color w:val="000000"/>
          <w:sz w:val="24"/>
          <w:szCs w:val="24"/>
        </w:rPr>
        <w:t>Discuss WHO responses and consider whether it is the most effective response compared to current technology.</w:t>
      </w:r>
    </w:p>
    <w:p w:rsidR="009E4BDC" w:rsidRDefault="009E4BDC" w:rsidP="00B95929">
      <w:pPr>
        <w:spacing w:after="0" w:line="240" w:lineRule="auto"/>
        <w:jc w:val="both"/>
        <w:rPr>
          <w:rFonts w:ascii="Baskerville Old Face" w:eastAsia="Times New Roman" w:hAnsi="Baskerville Old Face" w:cs="Times New Roman"/>
          <w:b/>
          <w:bCs/>
          <w:color w:val="000000"/>
          <w:sz w:val="24"/>
          <w:szCs w:val="24"/>
        </w:rPr>
      </w:pPr>
    </w:p>
    <w:p w:rsidR="009E4BDC" w:rsidRDefault="009E4BDC" w:rsidP="00B95929">
      <w:pPr>
        <w:spacing w:after="0" w:line="240" w:lineRule="auto"/>
        <w:jc w:val="both"/>
        <w:rPr>
          <w:rFonts w:ascii="Baskerville Old Face" w:eastAsia="Times New Roman" w:hAnsi="Baskerville Old Face" w:cs="Times New Roman"/>
          <w:b/>
          <w:bCs/>
          <w:color w:val="000000"/>
          <w:sz w:val="24"/>
          <w:szCs w:val="24"/>
        </w:rPr>
      </w:pPr>
    </w:p>
    <w:p w:rsidR="009E4BDC" w:rsidRDefault="009E4BDC" w:rsidP="00B95929">
      <w:pPr>
        <w:spacing w:after="0" w:line="240" w:lineRule="auto"/>
        <w:jc w:val="both"/>
        <w:rPr>
          <w:rFonts w:ascii="Baskerville Old Face" w:eastAsia="Times New Roman" w:hAnsi="Baskerville Old Face" w:cs="Times New Roman"/>
          <w:b/>
          <w:bCs/>
          <w:color w:val="000000"/>
          <w:sz w:val="24"/>
          <w:szCs w:val="24"/>
        </w:rPr>
      </w:pP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4"/>
          <w:szCs w:val="24"/>
        </w:rPr>
        <w:lastRenderedPageBreak/>
        <w:t>BODY</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4"/>
          <w:szCs w:val="24"/>
        </w:rPr>
        <w:t>1. Overview of ZIKA epidemic, including public health policies deployed against it.</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(ZIKV) is a mosquito-borne </w:t>
      </w:r>
      <w:proofErr w:type="spellStart"/>
      <w:r w:rsidRPr="00B95929">
        <w:rPr>
          <w:rFonts w:ascii="Baskerville Old Face" w:eastAsia="Times New Roman" w:hAnsi="Baskerville Old Face" w:cs="Times New Roman"/>
          <w:color w:val="000000"/>
          <w:sz w:val="24"/>
          <w:szCs w:val="24"/>
          <w:shd w:val="clear" w:color="auto" w:fill="FFFFFF"/>
        </w:rPr>
        <w:t>flavivirus</w:t>
      </w:r>
      <w:proofErr w:type="spellEnd"/>
      <w:r w:rsidRPr="00B95929">
        <w:rPr>
          <w:rFonts w:ascii="Baskerville Old Face" w:eastAsia="Times New Roman" w:hAnsi="Baskerville Old Face" w:cs="Times New Roman"/>
          <w:color w:val="000000"/>
          <w:sz w:val="24"/>
          <w:szCs w:val="24"/>
          <w:shd w:val="clear" w:color="auto" w:fill="FFFFFF"/>
        </w:rPr>
        <w:t xml:space="preserve"> that was first isolated in Uganda in 1947 in monkeys. (World Health Organization, 2018) After that, ZIKV was identified in humans in the United Republic of Tanzania and Uganda in 1952.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is related to other globally relevant arthropod-transmitted </w:t>
      </w:r>
      <w:hyperlink r:id="rId9" w:history="1">
        <w:r w:rsidRPr="00B95929">
          <w:rPr>
            <w:rFonts w:ascii="Baskerville Old Face" w:eastAsia="Times New Roman" w:hAnsi="Baskerville Old Face" w:cs="Times New Roman"/>
            <w:color w:val="000000"/>
            <w:sz w:val="24"/>
            <w:szCs w:val="24"/>
            <w:shd w:val="clear" w:color="auto" w:fill="FFFFFF"/>
          </w:rPr>
          <w:t>human pathogens including</w:t>
        </w:r>
      </w:hyperlink>
      <w:r w:rsidRPr="00B95929">
        <w:rPr>
          <w:rFonts w:ascii="Baskerville Old Face" w:eastAsia="Times New Roman" w:hAnsi="Baskerville Old Face" w:cs="Times New Roman"/>
          <w:color w:val="000000"/>
          <w:sz w:val="24"/>
          <w:szCs w:val="24"/>
          <w:shd w:val="clear" w:color="auto" w:fill="FFFFFF"/>
        </w:rPr>
        <w:t xml:space="preserve"> dengue, yellow fever, West Nile, </w:t>
      </w:r>
      <w:hyperlink r:id="rId10" w:history="1">
        <w:r w:rsidRPr="00B95929">
          <w:rPr>
            <w:rFonts w:ascii="Baskerville Old Face" w:eastAsia="Times New Roman" w:hAnsi="Baskerville Old Face" w:cs="Times New Roman"/>
            <w:color w:val="000000"/>
            <w:sz w:val="24"/>
            <w:szCs w:val="24"/>
            <w:shd w:val="clear" w:color="auto" w:fill="FFFFFF"/>
          </w:rPr>
          <w:t>Japanese encephalitis</w:t>
        </w:r>
      </w:hyperlink>
      <w:r w:rsidRPr="00B95929">
        <w:rPr>
          <w:rFonts w:ascii="Baskerville Old Face" w:eastAsia="Times New Roman" w:hAnsi="Baskerville Old Face" w:cs="Times New Roman"/>
          <w:color w:val="000000"/>
          <w:sz w:val="24"/>
          <w:szCs w:val="24"/>
          <w:shd w:val="clear" w:color="auto" w:fill="FFFFFF"/>
        </w:rPr>
        <w:t xml:space="preserve">, and </w:t>
      </w:r>
      <w:hyperlink r:id="rId11" w:history="1">
        <w:r w:rsidRPr="00B95929">
          <w:rPr>
            <w:rFonts w:ascii="Baskerville Old Face" w:eastAsia="Times New Roman" w:hAnsi="Baskerville Old Face" w:cs="Times New Roman"/>
            <w:color w:val="000000"/>
            <w:sz w:val="24"/>
            <w:szCs w:val="24"/>
            <w:shd w:val="clear" w:color="auto" w:fill="FFFFFF"/>
          </w:rPr>
          <w:t>tick-borne encephalitis viruses</w:t>
        </w:r>
      </w:hyperlink>
      <w:r w:rsidRPr="00B95929">
        <w:rPr>
          <w:rFonts w:ascii="Baskerville Old Face" w:eastAsia="Times New Roman" w:hAnsi="Baskerville Old Face" w:cs="Times New Roman"/>
          <w:color w:val="000000"/>
          <w:sz w:val="24"/>
          <w:szCs w:val="24"/>
          <w:shd w:val="clear" w:color="auto" w:fill="FFFFFF"/>
        </w:rPr>
        <w:t xml:space="preserve"> (</w:t>
      </w:r>
      <w:proofErr w:type="spellStart"/>
      <w:r w:rsidR="004F026A">
        <w:fldChar w:fldCharType="begin"/>
      </w:r>
      <w:r w:rsidR="004F026A">
        <w:instrText xml:space="preserve"> HYPERLINK "https://ww</w:instrText>
      </w:r>
      <w:r w:rsidR="004F026A">
        <w:instrText xml:space="preserve">w.sciencedirect.com/science/article/pii/S0092867416305566" \l "bib22" </w:instrText>
      </w:r>
      <w:r w:rsidR="004F026A">
        <w:fldChar w:fldCharType="separate"/>
      </w:r>
      <w:r w:rsidRPr="00B95929">
        <w:rPr>
          <w:rFonts w:ascii="Baskerville Old Face" w:eastAsia="Times New Roman" w:hAnsi="Baskerville Old Face" w:cs="Times New Roman"/>
          <w:color w:val="000000"/>
          <w:sz w:val="24"/>
          <w:szCs w:val="24"/>
          <w:shd w:val="clear" w:color="auto" w:fill="FFFFFF"/>
        </w:rPr>
        <w:t>Lazear</w:t>
      </w:r>
      <w:proofErr w:type="spellEnd"/>
      <w:r w:rsidRPr="00B95929">
        <w:rPr>
          <w:rFonts w:ascii="Baskerville Old Face" w:eastAsia="Times New Roman" w:hAnsi="Baskerville Old Face" w:cs="Times New Roman"/>
          <w:color w:val="000000"/>
          <w:sz w:val="24"/>
          <w:szCs w:val="24"/>
          <w:shd w:val="clear" w:color="auto" w:fill="FFFFFF"/>
        </w:rPr>
        <w:t xml:space="preserve"> and Diamond, 2016</w:t>
      </w:r>
      <w:r w:rsidR="004F026A">
        <w:rPr>
          <w:rFonts w:ascii="Baskerville Old Face" w:eastAsia="Times New Roman" w:hAnsi="Baskerville Old Face" w:cs="Times New Roman"/>
          <w:color w:val="000000"/>
          <w:sz w:val="24"/>
          <w:szCs w:val="24"/>
          <w:shd w:val="clear" w:color="auto" w:fill="FFFFFF"/>
        </w:rPr>
        <w:fldChar w:fldCharType="end"/>
      </w:r>
      <w:r w:rsidRPr="00B95929">
        <w:rPr>
          <w:rFonts w:ascii="Baskerville Old Face" w:eastAsia="Times New Roman" w:hAnsi="Baskerville Old Face" w:cs="Times New Roman"/>
          <w:color w:val="000000"/>
          <w:sz w:val="24"/>
          <w:szCs w:val="24"/>
          <w:shd w:val="clear" w:color="auto" w:fill="FFFFFF"/>
        </w:rPr>
        <w:t xml:space="preserve">). This virus is spread by </w:t>
      </w:r>
      <w:proofErr w:type="spellStart"/>
      <w:r w:rsidRPr="00B95929">
        <w:rPr>
          <w:rFonts w:ascii="Baskerville Old Face" w:eastAsia="Times New Roman" w:hAnsi="Baskerville Old Face" w:cs="Times New Roman"/>
          <w:color w:val="000000"/>
          <w:sz w:val="24"/>
          <w:szCs w:val="24"/>
          <w:shd w:val="clear" w:color="auto" w:fill="FFFFFF"/>
        </w:rPr>
        <w:t>Aedes</w:t>
      </w:r>
      <w:proofErr w:type="spellEnd"/>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shd w:val="clear" w:color="auto" w:fill="FFFFFF"/>
        </w:rPr>
        <w:t>aegypti</w:t>
      </w:r>
      <w:proofErr w:type="spellEnd"/>
      <w:r w:rsidRPr="00B95929">
        <w:rPr>
          <w:rFonts w:ascii="Baskerville Old Face" w:eastAsia="Times New Roman" w:hAnsi="Baskerville Old Face" w:cs="Times New Roman"/>
          <w:color w:val="000000"/>
          <w:sz w:val="24"/>
          <w:szCs w:val="24"/>
          <w:shd w:val="clear" w:color="auto" w:fill="FFFFFF"/>
        </w:rPr>
        <w:t xml:space="preserve"> mosquitoes, which bite during the day. </w:t>
      </w: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ab/>
        <w:t xml:space="preserve">The time from exposure to symptoms of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disease is estimated to be 3</w:t>
      </w:r>
      <w:r w:rsidRPr="00B95929">
        <w:rPr>
          <w:rFonts w:ascii="Baskerville Old Face" w:eastAsia="Times New Roman" w:hAnsi="Baskerville Old Face" w:cs="Times New Roman"/>
          <w:b/>
          <w:bCs/>
          <w:color w:val="000000"/>
          <w:sz w:val="24"/>
          <w:szCs w:val="24"/>
          <w:shd w:val="clear" w:color="auto" w:fill="FFFFFF"/>
        </w:rPr>
        <w:t>–</w:t>
      </w:r>
      <w:r w:rsidRPr="00B95929">
        <w:rPr>
          <w:rFonts w:ascii="Baskerville Old Face" w:eastAsia="Times New Roman" w:hAnsi="Baskerville Old Face" w:cs="Times New Roman"/>
          <w:color w:val="000000"/>
          <w:sz w:val="24"/>
          <w:szCs w:val="24"/>
          <w:shd w:val="clear" w:color="auto" w:fill="FFFFFF"/>
        </w:rPr>
        <w:t xml:space="preserve">14 days. (World Health Organization, 2018) Symptoms are generally mild including fever, rash, muscle, and joint pain, red eyes, and headache. The symptoms can last for 2-7 days. Since the symptoms are generally mild and </w:t>
      </w:r>
      <w:r w:rsidRPr="00B95929">
        <w:rPr>
          <w:rFonts w:ascii="Baskerville Old Face" w:eastAsia="Times New Roman" w:hAnsi="Baskerville Old Face" w:cs="Times New Roman"/>
          <w:color w:val="202122"/>
          <w:sz w:val="24"/>
          <w:szCs w:val="24"/>
          <w:shd w:val="clear" w:color="auto" w:fill="FFFFFF"/>
        </w:rPr>
        <w:t xml:space="preserve">there is no specific treatment for the </w:t>
      </w:r>
      <w:proofErr w:type="spellStart"/>
      <w:r w:rsidRPr="00B95929">
        <w:rPr>
          <w:rFonts w:ascii="Baskerville Old Face" w:eastAsia="Times New Roman" w:hAnsi="Baskerville Old Face" w:cs="Times New Roman"/>
          <w:color w:val="202122"/>
          <w:sz w:val="24"/>
          <w:szCs w:val="24"/>
          <w:shd w:val="clear" w:color="auto" w:fill="FFFFFF"/>
        </w:rPr>
        <w:t>Zika</w:t>
      </w:r>
      <w:proofErr w:type="spellEnd"/>
      <w:r w:rsidRPr="00B95929">
        <w:rPr>
          <w:rFonts w:ascii="Baskerville Old Face" w:eastAsia="Times New Roman" w:hAnsi="Baskerville Old Face" w:cs="Times New Roman"/>
          <w:color w:val="202122"/>
          <w:sz w:val="24"/>
          <w:szCs w:val="24"/>
          <w:shd w:val="clear" w:color="auto" w:fill="FFFFFF"/>
        </w:rPr>
        <w:t xml:space="preserve"> virus</w:t>
      </w:r>
      <w:r w:rsidRPr="00B95929">
        <w:rPr>
          <w:rFonts w:ascii="Baskerville Old Face" w:eastAsia="Times New Roman" w:hAnsi="Baskerville Old Face" w:cs="Times New Roman"/>
          <w:color w:val="000000"/>
          <w:sz w:val="24"/>
          <w:szCs w:val="24"/>
          <w:shd w:val="clear" w:color="auto" w:fill="FFFFFF"/>
        </w:rPr>
        <w:t xml:space="preserve">, most people don’t go to the hospital, and they rarely die from ZIKV. Once a person has been infected with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they are likely to be protected from future infections. </w:t>
      </w:r>
      <w:r w:rsidRPr="00B95929">
        <w:rPr>
          <w:rFonts w:ascii="Baskerville Old Face" w:eastAsia="Times New Roman" w:hAnsi="Baskerville Old Face" w:cs="Times New Roman"/>
          <w:color w:val="000000"/>
          <w:sz w:val="24"/>
          <w:szCs w:val="24"/>
        </w:rPr>
        <w:t>(</w:t>
      </w:r>
      <w:r w:rsidRPr="00B95929">
        <w:rPr>
          <w:rFonts w:ascii="Baskerville Old Face" w:eastAsia="Times New Roman" w:hAnsi="Baskerville Old Face" w:cs="Times New Roman"/>
          <w:color w:val="000000"/>
          <w:sz w:val="24"/>
          <w:szCs w:val="24"/>
          <w:shd w:val="clear" w:color="auto" w:fill="FFFFFF"/>
        </w:rPr>
        <w:t xml:space="preserve">Centers for Disease Control and Prevention, 2016) On the other hand, infection during pregnancy can cause serious birth defects such as </w:t>
      </w:r>
      <w:hyperlink r:id="rId12" w:history="1">
        <w:r w:rsidRPr="00B95929">
          <w:rPr>
            <w:rFonts w:ascii="Baskerville Old Face" w:eastAsia="Times New Roman" w:hAnsi="Baskerville Old Face" w:cs="Times New Roman"/>
            <w:color w:val="000000"/>
            <w:sz w:val="24"/>
            <w:szCs w:val="24"/>
          </w:rPr>
          <w:t>microcephaly</w:t>
        </w:r>
      </w:hyperlink>
      <w:r w:rsidRPr="00B95929">
        <w:rPr>
          <w:rFonts w:ascii="Baskerville Old Face" w:eastAsia="Times New Roman" w:hAnsi="Baskerville Old Face" w:cs="Times New Roman"/>
          <w:color w:val="000000"/>
          <w:sz w:val="24"/>
          <w:szCs w:val="24"/>
        </w:rPr>
        <w:t xml:space="preserve">, </w:t>
      </w:r>
      <w:r w:rsidRPr="00B95929">
        <w:rPr>
          <w:rFonts w:ascii="Baskerville Old Face" w:eastAsia="Times New Roman" w:hAnsi="Baskerville Old Face" w:cs="Times New Roman"/>
          <w:color w:val="000000"/>
          <w:sz w:val="24"/>
          <w:szCs w:val="24"/>
          <w:shd w:val="clear" w:color="auto" w:fill="FFFFFF"/>
        </w:rPr>
        <w:t>and</w:t>
      </w:r>
      <w:r w:rsidRPr="00B95929">
        <w:rPr>
          <w:rFonts w:ascii="Baskerville Old Face" w:eastAsia="Times New Roman" w:hAnsi="Baskerville Old Face" w:cs="Times New Roman"/>
          <w:color w:val="000000"/>
          <w:sz w:val="24"/>
          <w:szCs w:val="24"/>
        </w:rPr>
        <w:t xml:space="preserve"> other severe fetal brain </w:t>
      </w:r>
      <w:hyperlink r:id="rId13" w:history="1">
        <w:r w:rsidRPr="00B95929">
          <w:rPr>
            <w:rFonts w:ascii="Baskerville Old Face" w:eastAsia="Times New Roman" w:hAnsi="Baskerville Old Face" w:cs="Times New Roman"/>
            <w:color w:val="000000"/>
            <w:sz w:val="24"/>
            <w:szCs w:val="24"/>
          </w:rPr>
          <w:t>defects</w:t>
        </w:r>
      </w:hyperlink>
      <w:r w:rsidRPr="00B95929">
        <w:rPr>
          <w:rFonts w:ascii="Baskerville Old Face" w:eastAsia="Times New Roman" w:hAnsi="Baskerville Old Face" w:cs="Times New Roman"/>
          <w:color w:val="000000"/>
          <w:sz w:val="24"/>
          <w:szCs w:val="24"/>
        </w:rPr>
        <w:t>. Therefore, pregnant women s</w:t>
      </w:r>
      <w:r w:rsidRPr="00B95929">
        <w:rPr>
          <w:rFonts w:ascii="Baskerville Old Face" w:eastAsia="Times New Roman" w:hAnsi="Baskerville Old Face" w:cs="Times New Roman"/>
          <w:color w:val="000000"/>
          <w:sz w:val="24"/>
          <w:szCs w:val="24"/>
          <w:shd w:val="clear" w:color="auto" w:fill="FFFFFF"/>
        </w:rPr>
        <w:t xml:space="preserve">hould not travel to areas with a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outbreak and avoid mosquito bites for the safety of the baby.  ZIKV is transmitted to humans primarily through the bite of infected mosquitoes, but it can also be transmitted from mother to child during pregnancy or spread through sexual contact, breastfeeding, or blood transfusion. </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202020"/>
          <w:sz w:val="24"/>
          <w:szCs w:val="24"/>
          <w:shd w:val="clear" w:color="auto" w:fill="FFFFFF"/>
        </w:rPr>
        <w:t xml:space="preserve">As </w:t>
      </w:r>
      <w:proofErr w:type="spellStart"/>
      <w:r w:rsidRPr="00B95929">
        <w:rPr>
          <w:rFonts w:ascii="Baskerville Old Face" w:eastAsia="Times New Roman" w:hAnsi="Baskerville Old Face" w:cs="Times New Roman"/>
          <w:color w:val="202020"/>
          <w:sz w:val="24"/>
          <w:szCs w:val="24"/>
          <w:shd w:val="clear" w:color="auto" w:fill="FFFFFF"/>
        </w:rPr>
        <w:t>Zika</w:t>
      </w:r>
      <w:proofErr w:type="spellEnd"/>
      <w:r w:rsidRPr="00B95929">
        <w:rPr>
          <w:rFonts w:ascii="Baskerville Old Face" w:eastAsia="Times New Roman" w:hAnsi="Baskerville Old Face" w:cs="Times New Roman"/>
          <w:color w:val="202020"/>
          <w:sz w:val="24"/>
          <w:szCs w:val="24"/>
          <w:shd w:val="clear" w:color="auto" w:fill="FFFFFF"/>
        </w:rPr>
        <w:t xml:space="preserve"> virus is transmitted by </w:t>
      </w:r>
      <w:proofErr w:type="spellStart"/>
      <w:r w:rsidRPr="00B95929">
        <w:rPr>
          <w:rFonts w:ascii="Baskerville Old Face" w:eastAsia="Times New Roman" w:hAnsi="Baskerville Old Face" w:cs="Times New Roman"/>
          <w:color w:val="202020"/>
          <w:sz w:val="24"/>
          <w:szCs w:val="24"/>
          <w:shd w:val="clear" w:color="auto" w:fill="FFFFFF"/>
        </w:rPr>
        <w:t>Aedes</w:t>
      </w:r>
      <w:proofErr w:type="spellEnd"/>
      <w:r w:rsidRPr="00B95929">
        <w:rPr>
          <w:rFonts w:ascii="Baskerville Old Face" w:eastAsia="Times New Roman" w:hAnsi="Baskerville Old Face" w:cs="Times New Roman"/>
          <w:color w:val="202020"/>
          <w:sz w:val="24"/>
          <w:szCs w:val="24"/>
          <w:shd w:val="clear" w:color="auto" w:fill="FFFFFF"/>
        </w:rPr>
        <w:t xml:space="preserve"> mosquitoes, controlling the number of mosquitoes before people start getting sick is what the government is interested in. The effectiveness of mosquito control depends on the professional of the local government to reduce the mosquito population in all life stages, egg, larvae, and adult. To solve the problem at the root cause is removing places where mosquitoes lay eggs. </w:t>
      </w:r>
      <w:proofErr w:type="spellStart"/>
      <w:r w:rsidRPr="00B95929">
        <w:rPr>
          <w:rFonts w:ascii="Baskerville Old Face" w:eastAsia="Times New Roman" w:hAnsi="Baskerville Old Face" w:cs="Times New Roman"/>
          <w:color w:val="202020"/>
          <w:sz w:val="24"/>
          <w:szCs w:val="24"/>
          <w:shd w:val="clear" w:color="auto" w:fill="FFFFFF"/>
        </w:rPr>
        <w:t>Aedes</w:t>
      </w:r>
      <w:proofErr w:type="spellEnd"/>
      <w:r w:rsidRPr="00B95929">
        <w:rPr>
          <w:rFonts w:ascii="Baskerville Old Face" w:eastAsia="Times New Roman" w:hAnsi="Baskerville Old Face" w:cs="Times New Roman"/>
          <w:color w:val="202020"/>
          <w:sz w:val="24"/>
          <w:szCs w:val="24"/>
          <w:shd w:val="clear" w:color="auto" w:fill="FFFFFF"/>
        </w:rPr>
        <w:t xml:space="preserve"> mosquito is laying their eggs in standing water, so removing the standing water will reduce mosquito larvae before they become adult biting mosquitoes. Another way to control the virus is by reducing the number of adult mosquitoes by using backpack pesticide sprayers where it lives. Eventually, to make sure that the previous control activities are effective, the government has to monitor the programs which manage the inhabitants of mosquitoes. (</w:t>
      </w:r>
      <w:r w:rsidRPr="00B95929">
        <w:rPr>
          <w:rFonts w:ascii="Baskerville Old Face" w:eastAsia="Times New Roman" w:hAnsi="Baskerville Old Face" w:cs="Times New Roman"/>
          <w:color w:val="000000"/>
          <w:sz w:val="24"/>
          <w:szCs w:val="24"/>
          <w:shd w:val="clear" w:color="auto" w:fill="FFFFFF"/>
        </w:rPr>
        <w:t>Centers for Disease Control and Prevention, 2019)</w:t>
      </w:r>
      <w:r w:rsidRPr="00B95929">
        <w:rPr>
          <w:rFonts w:ascii="Baskerville Old Face" w:eastAsia="Times New Roman" w:hAnsi="Baskerville Old Face" w:cs="Times New Roman"/>
          <w:color w:val="202020"/>
          <w:sz w:val="24"/>
          <w:szCs w:val="24"/>
          <w:shd w:val="clear" w:color="auto" w:fill="FFFFFF"/>
        </w:rPr>
        <w:t>  </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Some organizations take care of public health care during the epidemic. The Brazilian Primary Health Care (BPH) network had been expanding the coverage of access to health services throughout the country. </w:t>
      </w:r>
      <w:r w:rsidRPr="00B95929">
        <w:rPr>
          <w:rFonts w:ascii="Baskerville Old Face" w:eastAsia="Times New Roman" w:hAnsi="Baskerville Old Face" w:cs="Times New Roman"/>
          <w:color w:val="202020"/>
          <w:sz w:val="24"/>
          <w:szCs w:val="24"/>
          <w:shd w:val="clear" w:color="auto" w:fill="FFFFFF"/>
        </w:rPr>
        <w:t>The actions of health teams facilitated access to the network and enabled the accomplishment of health inspection measures and actions, such as early detection of suspected cases of diseases in the country, in addition to carrying out actions on maternal and child health in the assigned territories</w:t>
      </w:r>
      <w:r w:rsidRPr="00B95929">
        <w:rPr>
          <w:rFonts w:ascii="Baskerville Old Face" w:eastAsia="Times New Roman" w:hAnsi="Baskerville Old Face" w:cs="Times New Roman"/>
          <w:color w:val="000000"/>
          <w:sz w:val="24"/>
          <w:szCs w:val="24"/>
          <w:shd w:val="clear" w:color="auto" w:fill="FFFFFF"/>
        </w:rPr>
        <w:t xml:space="preserve">. (Paulo Cesar </w:t>
      </w:r>
      <w:proofErr w:type="spellStart"/>
      <w:r w:rsidRPr="00B95929">
        <w:rPr>
          <w:rFonts w:ascii="Baskerville Old Face" w:eastAsia="Times New Roman" w:hAnsi="Baskerville Old Face" w:cs="Times New Roman"/>
          <w:color w:val="000000"/>
          <w:sz w:val="24"/>
          <w:szCs w:val="24"/>
          <w:shd w:val="clear" w:color="auto" w:fill="FFFFFF"/>
        </w:rPr>
        <w:t>Peite</w:t>
      </w:r>
      <w:proofErr w:type="spellEnd"/>
      <w:r w:rsidRPr="00B95929">
        <w:rPr>
          <w:rFonts w:ascii="Baskerville Old Face" w:eastAsia="Times New Roman" w:hAnsi="Baskerville Old Face" w:cs="Times New Roman"/>
          <w:color w:val="000000"/>
          <w:sz w:val="24"/>
          <w:szCs w:val="24"/>
          <w:shd w:val="clear" w:color="auto" w:fill="FFFFFF"/>
        </w:rPr>
        <w:t xml:space="preserve">, 2020) Moreover, </w:t>
      </w:r>
      <w:r w:rsidRPr="00B95929">
        <w:rPr>
          <w:rFonts w:ascii="Baskerville Old Face" w:eastAsia="Times New Roman" w:hAnsi="Baskerville Old Face" w:cs="Times New Roman"/>
          <w:color w:val="202020"/>
          <w:sz w:val="24"/>
          <w:szCs w:val="24"/>
          <w:shd w:val="clear" w:color="auto" w:fill="FFFFFF"/>
        </w:rPr>
        <w:t>Health Care Networks (HCN) was established by focusing on the care and development of the children and their families, thus playing a role of accompanying, to reduce morbidity and mortality in places of difficult access to health resources. </w:t>
      </w:r>
    </w:p>
    <w:p w:rsidR="00B95929" w:rsidRPr="00B95929" w:rsidRDefault="00B95929" w:rsidP="00B95929">
      <w:pPr>
        <w:spacing w:after="24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sz w:val="24"/>
          <w:szCs w:val="24"/>
        </w:rPr>
        <w:br/>
      </w:r>
    </w:p>
    <w:p w:rsidR="00B95929" w:rsidRDefault="00B95929" w:rsidP="00B95929">
      <w:pPr>
        <w:spacing w:after="240" w:line="240" w:lineRule="auto"/>
        <w:rPr>
          <w:rFonts w:ascii="Baskerville Old Face" w:eastAsia="Times New Roman" w:hAnsi="Baskerville Old Face" w:cs="Times New Roman"/>
          <w:b/>
          <w:bCs/>
          <w:color w:val="000000"/>
          <w:sz w:val="24"/>
          <w:szCs w:val="24"/>
        </w:rPr>
      </w:pPr>
    </w:p>
    <w:p w:rsidR="00B95929" w:rsidRDefault="00B95929" w:rsidP="00B95929">
      <w:pPr>
        <w:spacing w:after="240" w:line="240" w:lineRule="auto"/>
        <w:rPr>
          <w:rFonts w:ascii="Baskerville Old Face" w:eastAsia="Times New Roman" w:hAnsi="Baskerville Old Face" w:cs="Times New Roman"/>
          <w:b/>
          <w:bCs/>
          <w:color w:val="000000"/>
          <w:sz w:val="24"/>
          <w:szCs w:val="24"/>
        </w:rPr>
      </w:pPr>
    </w:p>
    <w:p w:rsidR="00B95929" w:rsidRPr="00B95929" w:rsidRDefault="00B95929" w:rsidP="00B95929">
      <w:pPr>
        <w:spacing w:after="240" w:line="240" w:lineRule="auto"/>
        <w:rPr>
          <w:rFonts w:ascii="Baskerville Old Face" w:eastAsia="Times New Roman" w:hAnsi="Baskerville Old Face" w:cs="Times New Roman"/>
          <w:sz w:val="24"/>
          <w:szCs w:val="24"/>
        </w:rPr>
      </w:pPr>
      <w:proofErr w:type="gramStart"/>
      <w:r w:rsidRPr="00B95929">
        <w:rPr>
          <w:rFonts w:ascii="Baskerville Old Face" w:eastAsia="Times New Roman" w:hAnsi="Baskerville Old Face" w:cs="Times New Roman"/>
          <w:b/>
          <w:bCs/>
          <w:color w:val="000000"/>
          <w:sz w:val="24"/>
          <w:szCs w:val="24"/>
        </w:rPr>
        <w:lastRenderedPageBreak/>
        <w:t>2.The</w:t>
      </w:r>
      <w:proofErr w:type="gramEnd"/>
      <w:r w:rsidRPr="00B95929">
        <w:rPr>
          <w:rFonts w:ascii="Baskerville Old Face" w:eastAsia="Times New Roman" w:hAnsi="Baskerville Old Face" w:cs="Times New Roman"/>
          <w:b/>
          <w:bCs/>
          <w:color w:val="000000"/>
          <w:sz w:val="24"/>
          <w:szCs w:val="24"/>
        </w:rPr>
        <w:t xml:space="preserve"> major ZIKA epidemics since first time founded(the 1940s) until second spreading(2013-2014)</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or ZIKV is the potential neurological and auto-immune complications related to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infection with reports of </w:t>
      </w:r>
      <w:proofErr w:type="spellStart"/>
      <w:r w:rsidRPr="00B95929">
        <w:rPr>
          <w:rFonts w:ascii="Baskerville Old Face" w:eastAsia="Times New Roman" w:hAnsi="Baskerville Old Face" w:cs="Times New Roman"/>
          <w:color w:val="000000"/>
          <w:sz w:val="24"/>
          <w:szCs w:val="24"/>
        </w:rPr>
        <w:t>Guillain-Barré</w:t>
      </w:r>
      <w:proofErr w:type="spellEnd"/>
      <w:r w:rsidRPr="00B95929">
        <w:rPr>
          <w:rFonts w:ascii="Baskerville Old Face" w:eastAsia="Times New Roman" w:hAnsi="Baskerville Old Face" w:cs="Times New Roman"/>
          <w:color w:val="000000"/>
          <w:sz w:val="24"/>
          <w:szCs w:val="24"/>
        </w:rPr>
        <w:t xml:space="preserve"> Syndrome, and birth defects including microcephaly (World Health Organization, 2016). The symptoms include fever, headache, conjunctivitis, and a skin rash. At the beginning,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was first found in Uganda in 1947 in monkeys which is a mosquito-borne </w:t>
      </w:r>
      <w:proofErr w:type="spellStart"/>
      <w:r w:rsidRPr="00B95929">
        <w:rPr>
          <w:rFonts w:ascii="Baskerville Old Face" w:eastAsia="Times New Roman" w:hAnsi="Baskerville Old Face" w:cs="Times New Roman"/>
          <w:color w:val="000000"/>
          <w:sz w:val="24"/>
          <w:szCs w:val="24"/>
        </w:rPr>
        <w:t>flavivirus</w:t>
      </w:r>
      <w:proofErr w:type="spellEnd"/>
      <w:r w:rsidRPr="00B95929">
        <w:rPr>
          <w:rFonts w:ascii="Baskerville Old Face" w:eastAsia="Times New Roman" w:hAnsi="Baskerville Old Face" w:cs="Times New Roman"/>
          <w:color w:val="000000"/>
          <w:sz w:val="24"/>
          <w:szCs w:val="24"/>
        </w:rPr>
        <w:t xml:space="preserve"> transmitted by </w:t>
      </w:r>
      <w:proofErr w:type="spellStart"/>
      <w:r w:rsidRPr="00B95929">
        <w:rPr>
          <w:rFonts w:ascii="Baskerville Old Face" w:eastAsia="Times New Roman" w:hAnsi="Baskerville Old Face" w:cs="Times New Roman"/>
          <w:i/>
          <w:iCs/>
          <w:color w:val="000000"/>
          <w:sz w:val="24"/>
          <w:szCs w:val="24"/>
        </w:rPr>
        <w:t>Aedes</w:t>
      </w:r>
      <w:proofErr w:type="spellEnd"/>
      <w:r w:rsidRPr="00B95929">
        <w:rPr>
          <w:rFonts w:ascii="Baskerville Old Face" w:eastAsia="Times New Roman" w:hAnsi="Baskerville Old Face" w:cs="Times New Roman"/>
          <w:color w:val="000000"/>
          <w:sz w:val="24"/>
          <w:szCs w:val="24"/>
        </w:rPr>
        <w:t xml:space="preserve"> mosquitoes. The first infection of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in humans was between 1952 and 1954 in Uganda, Tanzania, and Nigeria (World Economic Forum, 2017).  In the 1950s, the experiment showed how the virus causes neural cell death. (N </w:t>
      </w:r>
      <w:proofErr w:type="spellStart"/>
      <w:r w:rsidRPr="00B95929">
        <w:rPr>
          <w:rFonts w:ascii="Baskerville Old Face" w:eastAsia="Times New Roman" w:hAnsi="Baskerville Old Face" w:cs="Times New Roman"/>
          <w:color w:val="000000"/>
          <w:sz w:val="24"/>
          <w:szCs w:val="24"/>
        </w:rPr>
        <w:t>Engl</w:t>
      </w:r>
      <w:proofErr w:type="spellEnd"/>
      <w:r w:rsidRPr="00B95929">
        <w:rPr>
          <w:rFonts w:ascii="Baskerville Old Face" w:eastAsia="Times New Roman" w:hAnsi="Baskerville Old Face" w:cs="Times New Roman"/>
          <w:color w:val="000000"/>
          <w:sz w:val="24"/>
          <w:szCs w:val="24"/>
        </w:rPr>
        <w:t xml:space="preserve"> J Med, 2016). During the 1940s, ZIKV has been known in Asia and Africa; however, the dramatically expanded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occurred during 2007. In 2007,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first emerged from Africa and Asia continents which caused the huge epidemic in the island of Yap United States of Micronesia followed by Pacific Islands: Easter Island, Cooks Island, Tahiti, French Polynesia, and New Caledonia (Asian Pacific Journal of Tropical Medicine, 2017). Additionally, </w:t>
      </w:r>
      <w:proofErr w:type="spellStart"/>
      <w:r w:rsidRPr="00B95929">
        <w:rPr>
          <w:rFonts w:ascii="Baskerville Old Face" w:eastAsia="Times New Roman" w:hAnsi="Baskerville Old Face" w:cs="Times New Roman"/>
          <w:color w:val="000000"/>
          <w:sz w:val="24"/>
          <w:szCs w:val="24"/>
        </w:rPr>
        <w:t>Guillain-Barré</w:t>
      </w:r>
      <w:proofErr w:type="spellEnd"/>
      <w:r w:rsidRPr="00B95929">
        <w:rPr>
          <w:rFonts w:ascii="Baskerville Old Face" w:eastAsia="Times New Roman" w:hAnsi="Baskerville Old Face" w:cs="Times New Roman"/>
          <w:color w:val="000000"/>
          <w:sz w:val="24"/>
          <w:szCs w:val="24"/>
        </w:rPr>
        <w:t xml:space="preserve"> Syndrome was reported and linked with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The second major ZIKV epidemic was reported in French Polynesia between 2013 and 2014 which approximated 11% of the population. Nevertheless,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emerged in North East Brazil in 2015, and the virus has been confirmed that the clinical sign can be caused by underdevelopment of the brain. (N </w:t>
      </w:r>
      <w:proofErr w:type="spellStart"/>
      <w:r w:rsidRPr="00B95929">
        <w:rPr>
          <w:rFonts w:ascii="Baskerville Old Face" w:eastAsia="Times New Roman" w:hAnsi="Baskerville Old Face" w:cs="Times New Roman"/>
          <w:color w:val="000000"/>
          <w:sz w:val="24"/>
          <w:szCs w:val="24"/>
        </w:rPr>
        <w:t>Engl</w:t>
      </w:r>
      <w:proofErr w:type="spellEnd"/>
      <w:r w:rsidRPr="00B95929">
        <w:rPr>
          <w:rFonts w:ascii="Baskerville Old Face" w:eastAsia="Times New Roman" w:hAnsi="Baskerville Old Face" w:cs="Times New Roman"/>
          <w:color w:val="000000"/>
          <w:sz w:val="24"/>
          <w:szCs w:val="24"/>
        </w:rPr>
        <w:t xml:space="preserve"> J Med, 2016). The cause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transmission was the imported cases of ZIKV from the travelers returning from the infected regions: Europe, the Americas, and Asia. Similarly in 2013, from Thailand to French Polynesia, the virus spread to the countries of South and Central America which reported the infected case of around million people. The infection is mostly transient, but it is strongly neurotropic and causes </w:t>
      </w:r>
      <w:proofErr w:type="spellStart"/>
      <w:r w:rsidRPr="00B95929">
        <w:rPr>
          <w:rFonts w:ascii="Baskerville Old Face" w:eastAsia="Times New Roman" w:hAnsi="Baskerville Old Face" w:cs="Times New Roman"/>
          <w:color w:val="000000"/>
          <w:sz w:val="24"/>
          <w:szCs w:val="24"/>
        </w:rPr>
        <w:t>teratogenic</w:t>
      </w:r>
      <w:proofErr w:type="spellEnd"/>
      <w:r w:rsidRPr="00B95929">
        <w:rPr>
          <w:rFonts w:ascii="Baskerville Old Face" w:eastAsia="Times New Roman" w:hAnsi="Baskerville Old Face" w:cs="Times New Roman"/>
          <w:color w:val="000000"/>
          <w:sz w:val="24"/>
          <w:szCs w:val="24"/>
        </w:rPr>
        <w:t xml:space="preserve"> outcomes in the fetus. The Americas have been reported that there were at least 20 countries was infected by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since May 2015. On July 2016, this epidemic has been reported in 65 countries where microcephaly and other neural defects has verified in 13 countries. Moreover, the rising frequency of </w:t>
      </w:r>
      <w:proofErr w:type="spellStart"/>
      <w:r w:rsidRPr="00B95929">
        <w:rPr>
          <w:rFonts w:ascii="Baskerville Old Face" w:eastAsia="Times New Roman" w:hAnsi="Baskerville Old Face" w:cs="Times New Roman"/>
          <w:color w:val="000000"/>
          <w:sz w:val="24"/>
          <w:szCs w:val="24"/>
        </w:rPr>
        <w:t>Guillain</w:t>
      </w:r>
      <w:proofErr w:type="spellEnd"/>
      <w:r w:rsidRPr="00B95929">
        <w:rPr>
          <w:rFonts w:ascii="Baskerville Old Face" w:eastAsia="Times New Roman" w:hAnsi="Baskerville Old Face" w:cs="Times New Roman"/>
          <w:color w:val="000000"/>
          <w:sz w:val="24"/>
          <w:szCs w:val="24"/>
        </w:rPr>
        <w:t xml:space="preserve"> </w:t>
      </w:r>
      <w:proofErr w:type="spellStart"/>
      <w:r w:rsidRPr="00B95929">
        <w:rPr>
          <w:rFonts w:ascii="Baskerville Old Face" w:eastAsia="Times New Roman" w:hAnsi="Baskerville Old Face" w:cs="Times New Roman"/>
          <w:color w:val="000000"/>
          <w:sz w:val="24"/>
          <w:szCs w:val="24"/>
        </w:rPr>
        <w:t>Barré</w:t>
      </w:r>
      <w:proofErr w:type="spellEnd"/>
      <w:r w:rsidRPr="00B95929">
        <w:rPr>
          <w:rFonts w:ascii="Baskerville Old Face" w:eastAsia="Times New Roman" w:hAnsi="Baskerville Old Face" w:cs="Times New Roman"/>
          <w:color w:val="000000"/>
          <w:sz w:val="24"/>
          <w:szCs w:val="24"/>
        </w:rPr>
        <w:t xml:space="preserve"> Syndrome has confirmed in 15 countries. There were 30,000 infected cases confirmed in Brazil in January 2016. Furthermore, there were 164,237 cases confirmed from the infection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in Brazil, Bahia, Venezuela, the Dominican Republic, El Salvador, Honduras, Colombia, and Suriname during April 1, 2015 to March 21, 2016; 198,346 infected cases of ZIKV and 2,569 infected cases of microcephaly were verified during January 2015 to January 2017 (Asian Pacific Journal of Tropical Medicine, 2017). Additionally, Pan American and Health Organization reported about the suspected and confirmed autochthonous ZIKA disease cases by the countries and territories in the Americas from 1 January 2015 to 9 March 2017. With 754,460 suspected cases, Brazil was reported that there was the largest number of confirmed cases which was 46%. Then, Colombia and Venezuela had 14% and 8% of infected cases, respectively. Another report was reported by the infected cases in each region. The largest percentage of infected and confirmed cases was South America which had 70% reported cases, and the least confirmed cases was in North America which had only 1% of reported cases (The Journal of Infectious Diseases, 2017). </w:t>
      </w:r>
    </w:p>
    <w:p w:rsidR="00B95929" w:rsidRPr="00B95929" w:rsidRDefault="00B95929" w:rsidP="00B95929">
      <w:pPr>
        <w:spacing w:after="24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p>
    <w:p w:rsidR="00B95929" w:rsidRPr="00B95929" w:rsidRDefault="00B95929" w:rsidP="00B95929">
      <w:pPr>
        <w:spacing w:after="24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noProof/>
          <w:color w:val="000000"/>
          <w:sz w:val="24"/>
          <w:szCs w:val="24"/>
          <w:bdr w:val="none" w:sz="0" w:space="0" w:color="auto" w:frame="1"/>
        </w:rPr>
        <w:lastRenderedPageBreak/>
        <w:drawing>
          <wp:anchor distT="0" distB="0" distL="114300" distR="114300" simplePos="0" relativeHeight="251658240" behindDoc="1" locked="0" layoutInCell="1" allowOverlap="1" wp14:anchorId="46C4D43D" wp14:editId="080F11BD">
            <wp:simplePos x="0" y="0"/>
            <wp:positionH relativeFrom="margin">
              <wp:align>center</wp:align>
            </wp:positionH>
            <wp:positionV relativeFrom="paragraph">
              <wp:posOffset>-387350</wp:posOffset>
            </wp:positionV>
            <wp:extent cx="2876550" cy="2238375"/>
            <wp:effectExtent l="0" t="0" r="0" b="9525"/>
            <wp:wrapNone/>
            <wp:docPr id="3" name="Picture 3" descr="https://lh5.googleusercontent.com/qhYLU0LRiU11eGpAvZk7Op3FsBCl7AK7B9sw1BWhp7WnzyjcDVyx0U-KAjjpVdAusaEp3IUiqH2rnzOvBHsjYGCC5XCLrrKHinS-vHlKiPet6lDiNTyX_ZCuU-83l5YhBKz7chw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qhYLU0LRiU11eGpAvZk7Op3FsBCl7AK7B9sw1BWhp7WnzyjcDVyx0U-KAjjpVdAusaEp3IUiqH2rnzOvBHsjYGCC5XCLrrKHinS-vHlKiPet6lDiNTyX_ZCuU-83l5YhBKz7chw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655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p>
    <w:p w:rsidR="00B95929" w:rsidRDefault="00B95929" w:rsidP="00B95929">
      <w:pPr>
        <w:spacing w:after="0" w:line="240" w:lineRule="auto"/>
        <w:jc w:val="both"/>
        <w:rPr>
          <w:rFonts w:ascii="Baskerville Old Face" w:eastAsia="Times New Roman" w:hAnsi="Baskerville Old Face" w:cs="Times New Roman"/>
          <w:color w:val="000000"/>
          <w:sz w:val="16"/>
          <w:szCs w:val="16"/>
        </w:rPr>
      </w:pPr>
    </w:p>
    <w:p w:rsidR="00B95929" w:rsidRDefault="00B95929" w:rsidP="00B95929">
      <w:pPr>
        <w:spacing w:after="0" w:line="240" w:lineRule="auto"/>
        <w:jc w:val="both"/>
        <w:rPr>
          <w:rFonts w:ascii="Baskerville Old Face" w:eastAsia="Times New Roman" w:hAnsi="Baskerville Old Face" w:cs="Times New Roman"/>
          <w:color w:val="000000"/>
          <w:sz w:val="16"/>
          <w:szCs w:val="16"/>
        </w:rPr>
      </w:pPr>
    </w:p>
    <w:p w:rsidR="00B95929" w:rsidRDefault="00B95929" w:rsidP="00B95929">
      <w:pPr>
        <w:spacing w:after="0" w:line="240" w:lineRule="auto"/>
        <w:jc w:val="both"/>
        <w:rPr>
          <w:rFonts w:ascii="Baskerville Old Face" w:eastAsia="Times New Roman" w:hAnsi="Baskerville Old Face" w:cs="Times New Roman"/>
          <w:color w:val="000000"/>
          <w:sz w:val="16"/>
          <w:szCs w:val="16"/>
        </w:rPr>
      </w:pPr>
    </w:p>
    <w:p w:rsidR="00B95929" w:rsidRDefault="00B95929" w:rsidP="00B95929">
      <w:pPr>
        <w:spacing w:after="0" w:line="240" w:lineRule="auto"/>
        <w:jc w:val="both"/>
        <w:rPr>
          <w:rFonts w:ascii="Baskerville Old Face" w:eastAsia="Times New Roman" w:hAnsi="Baskerville Old Face" w:cs="Times New Roman"/>
          <w:color w:val="000000"/>
          <w:sz w:val="16"/>
          <w:szCs w:val="16"/>
        </w:rPr>
      </w:pP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16"/>
          <w:szCs w:val="16"/>
        </w:rPr>
        <w:t>Figure1.1: Suspected and Confirmed Autochthonous ZIKA Diseases Cases Reported by Countries and Territories in the Americas, 1 January 2015 to 9 March 2017.</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During the spreading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epidemic, the main areas which were infected by this virus were not only in the Americas and the West Pacific, but also in Africa and Southeast Asia (N </w:t>
      </w:r>
      <w:proofErr w:type="spellStart"/>
      <w:r w:rsidRPr="00B95929">
        <w:rPr>
          <w:rFonts w:ascii="Baskerville Old Face" w:eastAsia="Times New Roman" w:hAnsi="Baskerville Old Face" w:cs="Times New Roman"/>
          <w:color w:val="000000"/>
          <w:sz w:val="24"/>
          <w:szCs w:val="24"/>
        </w:rPr>
        <w:t>Engl</w:t>
      </w:r>
      <w:proofErr w:type="spellEnd"/>
      <w:r w:rsidRPr="00B95929">
        <w:rPr>
          <w:rFonts w:ascii="Baskerville Old Face" w:eastAsia="Times New Roman" w:hAnsi="Baskerville Old Face" w:cs="Times New Roman"/>
          <w:color w:val="000000"/>
          <w:sz w:val="24"/>
          <w:szCs w:val="24"/>
        </w:rPr>
        <w:t xml:space="preserve"> J Med, 2016). However, on January 16, 2016, there were 60 countries and territories were reported the continuing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epidemic: 46 countries experience the first spreading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since 2015 with ongoing of the transmission by mosquitoes and 14 countries have evidenced of the transmission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with the ongoing transmission between 2007 and 2014 (World Health Organization, 2016). </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jc w:val="both"/>
        <w:rPr>
          <w:rFonts w:ascii="Baskerville Old Face" w:eastAsia="Times New Roman" w:hAnsi="Baskerville Old Face" w:cs="Times New Roman"/>
          <w:b/>
          <w:bCs/>
          <w:color w:val="000000"/>
          <w:sz w:val="24"/>
          <w:szCs w:val="24"/>
        </w:rPr>
      </w:pP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proofErr w:type="gramStart"/>
      <w:r w:rsidRPr="00B95929">
        <w:rPr>
          <w:rFonts w:ascii="Baskerville Old Face" w:eastAsia="Times New Roman" w:hAnsi="Baskerville Old Face" w:cs="Times New Roman"/>
          <w:b/>
          <w:bCs/>
          <w:color w:val="000000"/>
          <w:sz w:val="24"/>
          <w:szCs w:val="24"/>
        </w:rPr>
        <w:t>3.The</w:t>
      </w:r>
      <w:proofErr w:type="gramEnd"/>
      <w:r w:rsidRPr="00B95929">
        <w:rPr>
          <w:rFonts w:ascii="Baskerville Old Face" w:eastAsia="Times New Roman" w:hAnsi="Baskerville Old Face" w:cs="Times New Roman"/>
          <w:b/>
          <w:bCs/>
          <w:color w:val="000000"/>
          <w:sz w:val="24"/>
          <w:szCs w:val="24"/>
        </w:rPr>
        <w:t xml:space="preserve"> general impact of ZIKA especially on economic and healthcare availability.</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With regard to ZIKV economic implications, the World Bank estimates that the short-term impact of the ZIKV outbreak for 2016 in the Latin American and Caribbean Countries (LCR) is about US$3.5 billion. On the other hand, the </w:t>
      </w:r>
      <w:r w:rsidRPr="00B95929">
        <w:rPr>
          <w:rFonts w:ascii="Arial" w:eastAsia="Times New Roman" w:hAnsi="Arial" w:cs="Arial"/>
          <w:color w:val="000000"/>
          <w:sz w:val="24"/>
          <w:szCs w:val="24"/>
          <w:shd w:val="clear" w:color="auto" w:fill="FFFFFF"/>
        </w:rPr>
        <w:t>ﬁ</w:t>
      </w:r>
      <w:r w:rsidR="007171D3">
        <w:rPr>
          <w:rFonts w:ascii="Baskerville Old Face" w:eastAsia="Times New Roman" w:hAnsi="Baskerville Old Face" w:cs="Times New Roman"/>
          <w:color w:val="000000"/>
          <w:sz w:val="24"/>
          <w:szCs w:val="24"/>
          <w:shd w:val="clear" w:color="auto" w:fill="FFFFFF"/>
        </w:rPr>
        <w:t>scal impact (</w:t>
      </w:r>
      <w:r w:rsidRPr="00B95929">
        <w:rPr>
          <w:rFonts w:ascii="Baskerville Old Face" w:eastAsia="Times New Roman" w:hAnsi="Baskerville Old Face" w:cs="Times New Roman"/>
          <w:color w:val="000000"/>
          <w:sz w:val="24"/>
          <w:szCs w:val="24"/>
          <w:shd w:val="clear" w:color="auto" w:fill="FFFFFF"/>
        </w:rPr>
        <w:t>the revenues foregone caused by a reduction in revenues or income caused by the outbreak) would be limited to US$420 million. However, the Word Bank emphasizes that economies of countries that depend signi</w:t>
      </w:r>
      <w:r w:rsidRPr="00B95929">
        <w:rPr>
          <w:rFonts w:ascii="Arial" w:eastAsia="Times New Roman" w:hAnsi="Arial" w:cs="Arial"/>
          <w:color w:val="000000"/>
          <w:sz w:val="24"/>
          <w:szCs w:val="24"/>
          <w:shd w:val="clear" w:color="auto" w:fill="FFFFFF"/>
        </w:rPr>
        <w:t>ﬁ</w:t>
      </w:r>
      <w:r w:rsidRPr="00B95929">
        <w:rPr>
          <w:rFonts w:ascii="Baskerville Old Face" w:eastAsia="Times New Roman" w:hAnsi="Baskerville Old Face" w:cs="Times New Roman"/>
          <w:color w:val="000000"/>
          <w:sz w:val="24"/>
          <w:szCs w:val="24"/>
          <w:shd w:val="clear" w:color="auto" w:fill="FFFFFF"/>
        </w:rPr>
        <w:t xml:space="preserve">cantly on tourism could drastically suffer from the ZIKV spread, and the drop in their GDP can reach 1.6% because of decreasing tourism. As a consequence, the </w:t>
      </w:r>
      <w:r w:rsidRPr="00B95929">
        <w:rPr>
          <w:rFonts w:ascii="Arial" w:eastAsia="Times New Roman" w:hAnsi="Arial" w:cs="Arial"/>
          <w:color w:val="000000"/>
          <w:sz w:val="24"/>
          <w:szCs w:val="24"/>
          <w:shd w:val="clear" w:color="auto" w:fill="FFFFFF"/>
        </w:rPr>
        <w:t>ﬁ</w:t>
      </w:r>
      <w:r w:rsidRPr="00B95929">
        <w:rPr>
          <w:rFonts w:ascii="Baskerville Old Face" w:eastAsia="Times New Roman" w:hAnsi="Baskerville Old Face" w:cs="Times New Roman"/>
          <w:color w:val="000000"/>
          <w:sz w:val="24"/>
          <w:szCs w:val="24"/>
          <w:shd w:val="clear" w:color="auto" w:fill="FFFFFF"/>
        </w:rPr>
        <w:t xml:space="preserve">scal pressures can reach up to 0.3% of GDP in several countries such as Belize, making things even more complicated for local governments since they are already facing severe shortage on </w:t>
      </w:r>
      <w:r w:rsidRPr="00B95929">
        <w:rPr>
          <w:rFonts w:ascii="Arial" w:eastAsia="Times New Roman" w:hAnsi="Arial" w:cs="Arial"/>
          <w:color w:val="000000"/>
          <w:sz w:val="24"/>
          <w:szCs w:val="24"/>
          <w:shd w:val="clear" w:color="auto" w:fill="FFFFFF"/>
        </w:rPr>
        <w:t>ﬁ</w:t>
      </w:r>
      <w:r w:rsidRPr="00B95929">
        <w:rPr>
          <w:rFonts w:ascii="Baskerville Old Face" w:eastAsia="Times New Roman" w:hAnsi="Baskerville Old Face" w:cs="Times New Roman"/>
          <w:color w:val="000000"/>
          <w:sz w:val="24"/>
          <w:szCs w:val="24"/>
          <w:shd w:val="clear" w:color="auto" w:fill="FFFFFF"/>
        </w:rPr>
        <w:t>scal space and subdued economic growth. (World Bank 2016).In its estimate, the World Bank considers three main categories of costs. First, the direct outlays and loss from death: which includes payments for extra doctors, nurses, drugs and prophylactic treatments. </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Currently, much of </w:t>
      </w:r>
      <w:proofErr w:type="spellStart"/>
      <w:r w:rsidRPr="00B95929">
        <w:rPr>
          <w:rFonts w:ascii="Baskerville Old Face" w:eastAsia="Times New Roman" w:hAnsi="Baskerville Old Face" w:cs="Times New Roman"/>
          <w:color w:val="000000"/>
          <w:sz w:val="24"/>
          <w:szCs w:val="24"/>
          <w:shd w:val="clear" w:color="auto" w:fill="FFFFFF"/>
        </w:rPr>
        <w:t>Zika’s</w:t>
      </w:r>
      <w:proofErr w:type="spellEnd"/>
      <w:r w:rsidRPr="00B95929">
        <w:rPr>
          <w:rFonts w:ascii="Baskerville Old Face" w:eastAsia="Times New Roman" w:hAnsi="Baskerville Old Face" w:cs="Times New Roman"/>
          <w:color w:val="000000"/>
          <w:sz w:val="24"/>
          <w:szCs w:val="24"/>
          <w:shd w:val="clear" w:color="auto" w:fill="FFFFFF"/>
        </w:rPr>
        <w:t xml:space="preserve"> direct outlay has been spent trying to control mosquitoes. Furthermore, since only a relatively small number of babies have been infected so far, the World Bank does not include any estimates for death or severe impairment in its US$3.5 billion estimate. Second, lost productivity: the World Bank assumes about four million people will be infected with ZIKV in 2016. Since roughly 20% of the infected get sick, the Bank assumes 800,000 people in LCR would lose one week of paid work.</w:t>
      </w:r>
      <w:r w:rsidR="007171D3">
        <w:rPr>
          <w:rFonts w:ascii="Baskerville Old Face" w:eastAsia="Times New Roman" w:hAnsi="Baskerville Old Face" w:cs="Times New Roman"/>
          <w:color w:val="000000"/>
          <w:sz w:val="24"/>
          <w:szCs w:val="24"/>
          <w:shd w:val="clear" w:color="auto" w:fill="FFFFFF"/>
        </w:rPr>
        <w:t xml:space="preserve"> </w:t>
      </w:r>
      <w:bookmarkStart w:id="0" w:name="_GoBack"/>
      <w:bookmarkEnd w:id="0"/>
      <w:r w:rsidRPr="00B95929">
        <w:rPr>
          <w:rFonts w:ascii="Baskerville Old Face" w:eastAsia="Times New Roman" w:hAnsi="Baskerville Old Face" w:cs="Times New Roman"/>
          <w:color w:val="000000"/>
          <w:sz w:val="24"/>
          <w:szCs w:val="24"/>
          <w:shd w:val="clear" w:color="auto" w:fill="FFFFFF"/>
        </w:rPr>
        <w:t>Third, the impact of avoidance, in fact, most of the US$3.5 billion impact the World Bank estimates is related to loss of tourism in LCR countries associated with the virus outbreak. </w:t>
      </w: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r w:rsidRPr="00B95929">
        <w:rPr>
          <w:rFonts w:ascii="Baskerville Old Face" w:eastAsia="Times New Roman" w:hAnsi="Baskerville Old Face" w:cs="Times New Roman"/>
          <w:noProof/>
          <w:color w:val="000000"/>
          <w:sz w:val="20"/>
          <w:szCs w:val="20"/>
          <w:bdr w:val="none" w:sz="0" w:space="0" w:color="auto" w:frame="1"/>
        </w:rPr>
        <w:lastRenderedPageBreak/>
        <w:drawing>
          <wp:anchor distT="0" distB="0" distL="114300" distR="114300" simplePos="0" relativeHeight="251659264" behindDoc="1" locked="0" layoutInCell="1" allowOverlap="1" wp14:anchorId="007C5BB8" wp14:editId="3DD74429">
            <wp:simplePos x="0" y="0"/>
            <wp:positionH relativeFrom="margin">
              <wp:align>center</wp:align>
            </wp:positionH>
            <wp:positionV relativeFrom="paragraph">
              <wp:posOffset>-628650</wp:posOffset>
            </wp:positionV>
            <wp:extent cx="3400425" cy="2248668"/>
            <wp:effectExtent l="0" t="0" r="0" b="0"/>
            <wp:wrapNone/>
            <wp:docPr id="2" name="Picture 2" descr="https://lh5.googleusercontent.com/zSkXCqz4KrHxb_7GcEfabUqYF8Sk7Qgv_x2IIoR7kA-V__FfAkhB4QVRe1hR8GVzINC4F4chVLqLN3p_wJ64hM8n0W5XmAaFZx0C2cmRGUV3r2Gf2Pw_1Tz8ReJkyRMVeqiOJY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zSkXCqz4KrHxb_7GcEfabUqYF8Sk7Qgv_x2IIoR7kA-V__FfAkhB4QVRe1hR8GVzINC4F4chVLqLN3p_wJ64hM8n0W5XmAaFZx0C2cmRGUV3r2Gf2Pw_1Tz8ReJkyRMVeqiOJYiZ"/>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00425" cy="22486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color w:val="000000"/>
          <w:sz w:val="16"/>
          <w:szCs w:val="16"/>
          <w:shd w:val="clear" w:color="auto" w:fill="FFFFFF"/>
        </w:rPr>
      </w:pP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16"/>
          <w:szCs w:val="16"/>
          <w:shd w:val="clear" w:color="auto" w:fill="FFFFFF"/>
        </w:rPr>
        <w:t>Figure1.2</w:t>
      </w:r>
      <w:proofErr w:type="gramStart"/>
      <w:r w:rsidRPr="00B95929">
        <w:rPr>
          <w:rFonts w:ascii="Baskerville Old Face" w:eastAsia="Times New Roman" w:hAnsi="Baskerville Old Face" w:cs="Times New Roman"/>
          <w:color w:val="000000"/>
          <w:sz w:val="16"/>
          <w:szCs w:val="16"/>
          <w:shd w:val="clear" w:color="auto" w:fill="FFFFFF"/>
        </w:rPr>
        <w:t>:</w:t>
      </w:r>
      <w:r w:rsidRPr="00B95929">
        <w:rPr>
          <w:rFonts w:ascii="Baskerville Old Face" w:eastAsia="Times New Roman" w:hAnsi="Baskerville Old Face" w:cs="Times New Roman"/>
          <w:color w:val="000000"/>
          <w:sz w:val="16"/>
          <w:szCs w:val="16"/>
        </w:rPr>
        <w:t>World</w:t>
      </w:r>
      <w:proofErr w:type="gramEnd"/>
      <w:r w:rsidRPr="00B95929">
        <w:rPr>
          <w:rFonts w:ascii="Baskerville Old Face" w:eastAsia="Times New Roman" w:hAnsi="Baskerville Old Face" w:cs="Times New Roman"/>
          <w:color w:val="000000"/>
          <w:sz w:val="16"/>
          <w:szCs w:val="16"/>
        </w:rPr>
        <w:t xml:space="preserve"> Bank (2016). The short-term economic costs of </w:t>
      </w:r>
      <w:proofErr w:type="spellStart"/>
      <w:r w:rsidRPr="00B95929">
        <w:rPr>
          <w:rFonts w:ascii="Baskerville Old Face" w:eastAsia="Times New Roman" w:hAnsi="Baskerville Old Face" w:cs="Times New Roman"/>
          <w:color w:val="000000"/>
          <w:sz w:val="16"/>
          <w:szCs w:val="16"/>
        </w:rPr>
        <w:t>Zika</w:t>
      </w:r>
      <w:proofErr w:type="spellEnd"/>
      <w:r w:rsidRPr="00B95929">
        <w:rPr>
          <w:rFonts w:ascii="Baskerville Old Face" w:eastAsia="Times New Roman" w:hAnsi="Baskerville Old Face" w:cs="Times New Roman"/>
          <w:color w:val="000000"/>
          <w:sz w:val="16"/>
          <w:szCs w:val="16"/>
        </w:rPr>
        <w:t xml:space="preserve"> in Latin America and the Caribbean (LCR). </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Women in areas of the Americas with endemic </w:t>
      </w:r>
      <w:proofErr w:type="spellStart"/>
      <w:r w:rsidRPr="00B95929">
        <w:rPr>
          <w:rFonts w:ascii="Baskerville Old Face" w:eastAsia="Times New Roman" w:hAnsi="Baskerville Old Face" w:cs="Times New Roman"/>
          <w:i/>
          <w:iCs/>
          <w:color w:val="000000"/>
          <w:sz w:val="24"/>
          <w:szCs w:val="24"/>
          <w:shd w:val="clear" w:color="auto" w:fill="FFFFFF"/>
        </w:rPr>
        <w:t>Aedes</w:t>
      </w:r>
      <w:proofErr w:type="spellEnd"/>
      <w:r w:rsidRPr="00B95929">
        <w:rPr>
          <w:rFonts w:ascii="Baskerville Old Face" w:eastAsia="Times New Roman" w:hAnsi="Baskerville Old Face" w:cs="Times New Roman"/>
          <w:color w:val="000000"/>
          <w:sz w:val="24"/>
          <w:szCs w:val="24"/>
          <w:shd w:val="clear" w:color="auto" w:fill="FFFFFF"/>
        </w:rPr>
        <w:t xml:space="preserve"> mosquito populations are at risk for exposure to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which can cause fetal brain abnormalities and associated congenital microcephaly. Individual health care providers may encounter health systems barriers to providing evidence-based </w:t>
      </w:r>
      <w:proofErr w:type="spellStart"/>
      <w:r w:rsidRPr="00B95929">
        <w:rPr>
          <w:rFonts w:ascii="Baskerville Old Face" w:eastAsia="Times New Roman" w:hAnsi="Baskerville Old Face" w:cs="Times New Roman"/>
          <w:color w:val="000000"/>
          <w:sz w:val="24"/>
          <w:szCs w:val="24"/>
          <w:shd w:val="clear" w:color="auto" w:fill="FFFFFF"/>
        </w:rPr>
        <w:t>care.Guidance</w:t>
      </w:r>
      <w:proofErr w:type="spellEnd"/>
      <w:r w:rsidRPr="00B95929">
        <w:rPr>
          <w:rFonts w:ascii="Baskerville Old Face" w:eastAsia="Times New Roman" w:hAnsi="Baskerville Old Face" w:cs="Times New Roman"/>
          <w:color w:val="000000"/>
          <w:sz w:val="24"/>
          <w:szCs w:val="24"/>
          <w:shd w:val="clear" w:color="auto" w:fill="FFFFFF"/>
        </w:rPr>
        <w:t xml:space="preserve"> for health care providers that do not acknowledge or address the health system constraints, challenges, and deficiencies in which they must operate will have a limited impact. Women across the globe, with or without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need access to contraception to prevent unintended pregnancy, and providers require functioning health systems that offer the support to ensure access is a reality.</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The provision of long-term care for affected children and families remains a substantial need of healthcare systems and community-based </w:t>
      </w:r>
      <w:proofErr w:type="spellStart"/>
      <w:r w:rsidRPr="00B95929">
        <w:rPr>
          <w:rFonts w:ascii="Baskerville Old Face" w:eastAsia="Times New Roman" w:hAnsi="Baskerville Old Face" w:cs="Times New Roman"/>
          <w:color w:val="000000"/>
          <w:sz w:val="24"/>
          <w:szCs w:val="24"/>
          <w:shd w:val="clear" w:color="auto" w:fill="FFFFFF"/>
        </w:rPr>
        <w:t>programs.According</w:t>
      </w:r>
      <w:proofErr w:type="spellEnd"/>
      <w:r w:rsidRPr="00B95929">
        <w:rPr>
          <w:rFonts w:ascii="Baskerville Old Face" w:eastAsia="Times New Roman" w:hAnsi="Baskerville Old Face" w:cs="Times New Roman"/>
          <w:color w:val="000000"/>
          <w:sz w:val="24"/>
          <w:szCs w:val="24"/>
          <w:shd w:val="clear" w:color="auto" w:fill="FFFFFF"/>
        </w:rPr>
        <w:t xml:space="preserve"> to </w:t>
      </w:r>
      <w:proofErr w:type="spellStart"/>
      <w:r w:rsidRPr="00B95929">
        <w:rPr>
          <w:rFonts w:ascii="Baskerville Old Face" w:eastAsia="Times New Roman" w:hAnsi="Baskerville Old Face" w:cs="Times New Roman"/>
          <w:color w:val="000000"/>
          <w:sz w:val="24"/>
          <w:szCs w:val="24"/>
          <w:shd w:val="clear" w:color="auto" w:fill="FFFFFF"/>
        </w:rPr>
        <w:t>Marrs</w:t>
      </w:r>
      <w:proofErr w:type="spellEnd"/>
      <w:r w:rsidRPr="00B95929">
        <w:rPr>
          <w:rFonts w:ascii="Baskerville Old Face" w:eastAsia="Times New Roman" w:hAnsi="Baskerville Old Face" w:cs="Times New Roman"/>
          <w:color w:val="000000"/>
          <w:sz w:val="24"/>
          <w:szCs w:val="24"/>
          <w:shd w:val="clear" w:color="auto" w:fill="FFFFFF"/>
        </w:rPr>
        <w:t xml:space="preserve"> et al. (</w:t>
      </w:r>
      <w:hyperlink r:id="rId16" w:history="1">
        <w:r w:rsidRPr="00B95929">
          <w:rPr>
            <w:rFonts w:ascii="Baskerville Old Face" w:eastAsia="Times New Roman" w:hAnsi="Baskerville Old Face" w:cs="Times New Roman"/>
            <w:color w:val="000000"/>
            <w:sz w:val="24"/>
            <w:szCs w:val="24"/>
            <w:shd w:val="clear" w:color="auto" w:fill="FFFFFF"/>
          </w:rPr>
          <w:t>2016</w:t>
        </w:r>
      </w:hyperlink>
      <w:r w:rsidRPr="00B95929">
        <w:rPr>
          <w:rFonts w:ascii="Baskerville Old Face" w:eastAsia="Times New Roman" w:hAnsi="Baskerville Old Face" w:cs="Times New Roman"/>
          <w:color w:val="000000"/>
          <w:sz w:val="24"/>
          <w:szCs w:val="24"/>
          <w:shd w:val="clear" w:color="auto" w:fill="FFFFFF"/>
        </w:rPr>
        <w:t xml:space="preserve">), until all possible forms of transmission are known, universal precautions are required. Thus, current research suggests that the best way to prevent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infection is to avoid mosquito bites (Hennessey et al., </w:t>
      </w:r>
      <w:hyperlink r:id="rId17" w:history="1">
        <w:r w:rsidRPr="00B95929">
          <w:rPr>
            <w:rFonts w:ascii="Baskerville Old Face" w:eastAsia="Times New Roman" w:hAnsi="Baskerville Old Face" w:cs="Times New Roman"/>
            <w:color w:val="000000"/>
            <w:sz w:val="24"/>
            <w:szCs w:val="24"/>
            <w:shd w:val="clear" w:color="auto" w:fill="FFFFFF"/>
          </w:rPr>
          <w:t>2016</w:t>
        </w:r>
      </w:hyperlink>
      <w:r w:rsidRPr="00B95929">
        <w:rPr>
          <w:rFonts w:ascii="Baskerville Old Face" w:eastAsia="Times New Roman" w:hAnsi="Baskerville Old Face" w:cs="Times New Roman"/>
          <w:color w:val="000000"/>
          <w:sz w:val="24"/>
          <w:szCs w:val="24"/>
          <w:shd w:val="clear" w:color="auto" w:fill="FFFFFF"/>
        </w:rPr>
        <w:t xml:space="preserve">; Higgs, </w:t>
      </w:r>
      <w:hyperlink r:id="rId18" w:history="1">
        <w:r w:rsidRPr="00B95929">
          <w:rPr>
            <w:rFonts w:ascii="Baskerville Old Face" w:eastAsia="Times New Roman" w:hAnsi="Baskerville Old Face" w:cs="Times New Roman"/>
            <w:color w:val="000000"/>
            <w:sz w:val="24"/>
            <w:szCs w:val="24"/>
            <w:shd w:val="clear" w:color="auto" w:fill="FFFFFF"/>
          </w:rPr>
          <w:t>2016</w:t>
        </w:r>
      </w:hyperlink>
      <w:r w:rsidRPr="00B95929">
        <w:rPr>
          <w:rFonts w:ascii="Baskerville Old Face" w:eastAsia="Times New Roman" w:hAnsi="Baskerville Old Face" w:cs="Times New Roman"/>
          <w:color w:val="000000"/>
          <w:sz w:val="24"/>
          <w:szCs w:val="24"/>
          <w:shd w:val="clear" w:color="auto" w:fill="FFFFFF"/>
        </w:rPr>
        <w:t xml:space="preserve">; Oster et al., </w:t>
      </w:r>
      <w:hyperlink r:id="rId19" w:history="1">
        <w:r w:rsidRPr="00B95929">
          <w:rPr>
            <w:rFonts w:ascii="Baskerville Old Face" w:eastAsia="Times New Roman" w:hAnsi="Baskerville Old Face" w:cs="Times New Roman"/>
            <w:color w:val="000000"/>
            <w:sz w:val="24"/>
            <w:szCs w:val="24"/>
            <w:shd w:val="clear" w:color="auto" w:fill="FFFFFF"/>
          </w:rPr>
          <w:t>2016</w:t>
        </w:r>
      </w:hyperlink>
      <w:r w:rsidRPr="00B95929">
        <w:rPr>
          <w:rFonts w:ascii="Baskerville Old Face" w:eastAsia="Times New Roman" w:hAnsi="Baskerville Old Face" w:cs="Times New Roman"/>
          <w:color w:val="000000"/>
          <w:sz w:val="24"/>
          <w:szCs w:val="24"/>
          <w:shd w:val="clear" w:color="auto" w:fill="FFFFFF"/>
        </w:rPr>
        <w:t xml:space="preserve">). In the present study, pregnant women have adopted new customs in their everyday life to avoid potential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infection. Among the main precautions are: (1) Restriction from areas of risk, (2) Use of particular clothing and (3) Use of repellent.</w:t>
      </w:r>
    </w:p>
    <w:p w:rsidR="00B95929" w:rsidRPr="00B95929" w:rsidRDefault="00B95929" w:rsidP="00B95929">
      <w:pPr>
        <w:spacing w:before="240" w:after="24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The use of repellent may be sufficiently effective to protect against mosquito bites when pregnant women are exposed to open air (Hennessey et al., </w:t>
      </w:r>
      <w:hyperlink r:id="rId20" w:history="1">
        <w:r w:rsidRPr="00B95929">
          <w:rPr>
            <w:rFonts w:ascii="Baskerville Old Face" w:eastAsia="Times New Roman" w:hAnsi="Baskerville Old Face" w:cs="Times New Roman"/>
            <w:color w:val="000000"/>
            <w:sz w:val="24"/>
            <w:szCs w:val="24"/>
            <w:shd w:val="clear" w:color="auto" w:fill="FFFFFF"/>
          </w:rPr>
          <w:t>2016</w:t>
        </w:r>
      </w:hyperlink>
      <w:r w:rsidRPr="00B95929">
        <w:rPr>
          <w:rFonts w:ascii="Baskerville Old Face" w:eastAsia="Times New Roman" w:hAnsi="Baskerville Old Face" w:cs="Times New Roman"/>
          <w:color w:val="000000"/>
          <w:sz w:val="24"/>
          <w:szCs w:val="24"/>
          <w:shd w:val="clear" w:color="auto" w:fill="FFFFFF"/>
        </w:rPr>
        <w:t xml:space="preserve">; Higgs, </w:t>
      </w:r>
      <w:hyperlink r:id="rId21" w:history="1">
        <w:r w:rsidRPr="00B95929">
          <w:rPr>
            <w:rFonts w:ascii="Baskerville Old Face" w:eastAsia="Times New Roman" w:hAnsi="Baskerville Old Face" w:cs="Times New Roman"/>
            <w:color w:val="000000"/>
            <w:sz w:val="24"/>
            <w:szCs w:val="24"/>
            <w:shd w:val="clear" w:color="auto" w:fill="FFFFFF"/>
          </w:rPr>
          <w:t>2016</w:t>
        </w:r>
      </w:hyperlink>
      <w:r w:rsidRPr="00B95929">
        <w:rPr>
          <w:rFonts w:ascii="Baskerville Old Face" w:eastAsia="Times New Roman" w:hAnsi="Baskerville Old Face" w:cs="Times New Roman"/>
          <w:color w:val="000000"/>
          <w:sz w:val="24"/>
          <w:szCs w:val="24"/>
          <w:shd w:val="clear" w:color="auto" w:fill="FFFFFF"/>
        </w:rPr>
        <w:t>; Schuler-</w:t>
      </w:r>
      <w:proofErr w:type="spellStart"/>
      <w:r w:rsidRPr="00B95929">
        <w:rPr>
          <w:rFonts w:ascii="Baskerville Old Face" w:eastAsia="Times New Roman" w:hAnsi="Baskerville Old Face" w:cs="Times New Roman"/>
          <w:color w:val="000000"/>
          <w:sz w:val="24"/>
          <w:szCs w:val="24"/>
          <w:shd w:val="clear" w:color="auto" w:fill="FFFFFF"/>
        </w:rPr>
        <w:t>Faccini</w:t>
      </w:r>
      <w:proofErr w:type="spellEnd"/>
      <w:r w:rsidRPr="00B95929">
        <w:rPr>
          <w:rFonts w:ascii="Baskerville Old Face" w:eastAsia="Times New Roman" w:hAnsi="Baskerville Old Face" w:cs="Times New Roman"/>
          <w:color w:val="000000"/>
          <w:sz w:val="24"/>
          <w:szCs w:val="24"/>
          <w:shd w:val="clear" w:color="auto" w:fill="FFFFFF"/>
        </w:rPr>
        <w:t xml:space="preserve"> et al., </w:t>
      </w:r>
      <w:hyperlink r:id="rId22" w:history="1">
        <w:r w:rsidRPr="00B95929">
          <w:rPr>
            <w:rFonts w:ascii="Baskerville Old Face" w:eastAsia="Times New Roman" w:hAnsi="Baskerville Old Face" w:cs="Times New Roman"/>
            <w:color w:val="000000"/>
            <w:sz w:val="24"/>
            <w:szCs w:val="24"/>
            <w:shd w:val="clear" w:color="auto" w:fill="FFFFFF"/>
          </w:rPr>
          <w:t>2016</w:t>
        </w:r>
      </w:hyperlink>
      <w:r w:rsidRPr="00B95929">
        <w:rPr>
          <w:rFonts w:ascii="Baskerville Old Face" w:eastAsia="Times New Roman" w:hAnsi="Baskerville Old Face" w:cs="Times New Roman"/>
          <w:color w:val="000000"/>
          <w:sz w:val="24"/>
          <w:szCs w:val="24"/>
          <w:shd w:val="clear" w:color="auto" w:fill="FFFFFF"/>
        </w:rPr>
        <w:t>). Schuler-</w:t>
      </w:r>
      <w:proofErr w:type="spellStart"/>
      <w:r w:rsidRPr="00B95929">
        <w:rPr>
          <w:rFonts w:ascii="Baskerville Old Face" w:eastAsia="Times New Roman" w:hAnsi="Baskerville Old Face" w:cs="Times New Roman"/>
          <w:color w:val="000000"/>
          <w:sz w:val="24"/>
          <w:szCs w:val="24"/>
          <w:shd w:val="clear" w:color="auto" w:fill="FFFFFF"/>
        </w:rPr>
        <w:t>Faccini</w:t>
      </w:r>
      <w:proofErr w:type="spellEnd"/>
      <w:r w:rsidRPr="00B95929">
        <w:rPr>
          <w:rFonts w:ascii="Baskerville Old Face" w:eastAsia="Times New Roman" w:hAnsi="Baskerville Old Face" w:cs="Times New Roman"/>
          <w:color w:val="000000"/>
          <w:sz w:val="24"/>
          <w:szCs w:val="24"/>
          <w:shd w:val="clear" w:color="auto" w:fill="FFFFFF"/>
        </w:rPr>
        <w:t xml:space="preserve"> et al. (</w:t>
      </w:r>
      <w:hyperlink r:id="rId23" w:history="1">
        <w:r w:rsidRPr="00B95929">
          <w:rPr>
            <w:rFonts w:ascii="Baskerville Old Face" w:eastAsia="Times New Roman" w:hAnsi="Baskerville Old Face" w:cs="Times New Roman"/>
            <w:color w:val="000000"/>
            <w:sz w:val="24"/>
            <w:szCs w:val="24"/>
            <w:shd w:val="clear" w:color="auto" w:fill="FFFFFF"/>
          </w:rPr>
          <w:t>2016</w:t>
        </w:r>
      </w:hyperlink>
      <w:r w:rsidRPr="00B95929">
        <w:rPr>
          <w:rFonts w:ascii="Baskerville Old Face" w:eastAsia="Times New Roman" w:hAnsi="Baskerville Old Face" w:cs="Times New Roman"/>
          <w:color w:val="000000"/>
          <w:sz w:val="24"/>
          <w:szCs w:val="24"/>
          <w:shd w:val="clear" w:color="auto" w:fill="FFFFFF"/>
        </w:rPr>
        <w:t xml:space="preserve">) and </w:t>
      </w:r>
      <w:proofErr w:type="spellStart"/>
      <w:r w:rsidRPr="00B95929">
        <w:rPr>
          <w:rFonts w:ascii="Baskerville Old Face" w:eastAsia="Times New Roman" w:hAnsi="Baskerville Old Face" w:cs="Times New Roman"/>
          <w:color w:val="000000"/>
          <w:sz w:val="24"/>
          <w:szCs w:val="24"/>
          <w:shd w:val="clear" w:color="auto" w:fill="FFFFFF"/>
        </w:rPr>
        <w:t>Marrs</w:t>
      </w:r>
      <w:proofErr w:type="spellEnd"/>
      <w:r w:rsidRPr="00B95929">
        <w:rPr>
          <w:rFonts w:ascii="Baskerville Old Face" w:eastAsia="Times New Roman" w:hAnsi="Baskerville Old Face" w:cs="Times New Roman"/>
          <w:color w:val="000000"/>
          <w:sz w:val="24"/>
          <w:szCs w:val="24"/>
          <w:shd w:val="clear" w:color="auto" w:fill="FFFFFF"/>
        </w:rPr>
        <w:t xml:space="preserve"> et al. (</w:t>
      </w:r>
      <w:hyperlink r:id="rId24" w:history="1">
        <w:r w:rsidRPr="00B95929">
          <w:rPr>
            <w:rFonts w:ascii="Baskerville Old Face" w:eastAsia="Times New Roman" w:hAnsi="Baskerville Old Face" w:cs="Times New Roman"/>
            <w:color w:val="000000"/>
            <w:sz w:val="24"/>
            <w:szCs w:val="24"/>
            <w:shd w:val="clear" w:color="auto" w:fill="FFFFFF"/>
          </w:rPr>
          <w:t>2016</w:t>
        </w:r>
      </w:hyperlink>
      <w:r w:rsidRPr="00B95929">
        <w:rPr>
          <w:rFonts w:ascii="Baskerville Old Face" w:eastAsia="Times New Roman" w:hAnsi="Baskerville Old Face" w:cs="Times New Roman"/>
          <w:color w:val="000000"/>
          <w:sz w:val="24"/>
          <w:szCs w:val="24"/>
          <w:shd w:val="clear" w:color="auto" w:fill="FFFFFF"/>
        </w:rPr>
        <w:t xml:space="preserve">) added that clothes and accessories should be treated with </w:t>
      </w:r>
      <w:proofErr w:type="spellStart"/>
      <w:r w:rsidRPr="00B95929">
        <w:rPr>
          <w:rFonts w:ascii="Baskerville Old Face" w:eastAsia="Times New Roman" w:hAnsi="Baskerville Old Face" w:cs="Times New Roman"/>
          <w:color w:val="000000"/>
          <w:sz w:val="24"/>
          <w:szCs w:val="24"/>
          <w:shd w:val="clear" w:color="auto" w:fill="FFFFFF"/>
        </w:rPr>
        <w:t>permethrin</w:t>
      </w:r>
      <w:proofErr w:type="spellEnd"/>
      <w:r w:rsidRPr="00B95929">
        <w:rPr>
          <w:rFonts w:ascii="Baskerville Old Face" w:eastAsia="Times New Roman" w:hAnsi="Baskerville Old Face" w:cs="Times New Roman"/>
          <w:color w:val="000000"/>
          <w:sz w:val="24"/>
          <w:szCs w:val="24"/>
          <w:shd w:val="clear" w:color="auto" w:fill="FFFFFF"/>
        </w:rPr>
        <w:t xml:space="preserve">. These habits seem to have been incorporated by some of the pregnant </w:t>
      </w:r>
      <w:proofErr w:type="spellStart"/>
      <w:r w:rsidRPr="00B95929">
        <w:rPr>
          <w:rFonts w:ascii="Baskerville Old Face" w:eastAsia="Times New Roman" w:hAnsi="Baskerville Old Face" w:cs="Times New Roman"/>
          <w:color w:val="000000"/>
          <w:sz w:val="24"/>
          <w:szCs w:val="24"/>
          <w:shd w:val="clear" w:color="auto" w:fill="FFFFFF"/>
        </w:rPr>
        <w:t>women.It</w:t>
      </w:r>
      <w:proofErr w:type="spellEnd"/>
      <w:r w:rsidRPr="00B95929">
        <w:rPr>
          <w:rFonts w:ascii="Baskerville Old Face" w:eastAsia="Times New Roman" w:hAnsi="Baskerville Old Face" w:cs="Times New Roman"/>
          <w:color w:val="000000"/>
          <w:sz w:val="24"/>
          <w:szCs w:val="24"/>
          <w:shd w:val="clear" w:color="auto" w:fill="FFFFFF"/>
        </w:rPr>
        <w:t xml:space="preserve"> is worth saying that the regular use of repellent according to the instructions on the label is recommended for pregnant women, in particular, but only certain brands are allowed, depending on the gestational period.</w:t>
      </w:r>
    </w:p>
    <w:p w:rsidR="00B95929" w:rsidRPr="00B95929" w:rsidRDefault="00B95929" w:rsidP="00B95929">
      <w:pPr>
        <w:spacing w:before="240" w:after="240" w:line="240" w:lineRule="auto"/>
        <w:ind w:firstLine="720"/>
        <w:jc w:val="both"/>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has brought the issue into sharp focus and highlights weaknesses in health systems that make it difficult for women to access and use contraception if they want to delay births in the context of widespread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infection. Women have limited access to abortion services, so a serious focus on expanding access to contraception is essential. To implement CDC and WHO counseling guidance on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transmission, risks to the fetus, and pregnancy options including delaying pregnancy, governments and public health systems across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-affected areas in the Americas need to acknowledge and act on the clear links between mosquito-borne disease, poverty, access to health services overall, and comprehensive reproductive health services in particular. These issues are larger than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but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has clarified the links. Women across the globe need real access to </w:t>
      </w:r>
      <w:r w:rsidRPr="00B95929">
        <w:rPr>
          <w:rFonts w:ascii="Baskerville Old Face" w:eastAsia="Times New Roman" w:hAnsi="Baskerville Old Face" w:cs="Times New Roman"/>
          <w:color w:val="000000"/>
          <w:sz w:val="24"/>
          <w:szCs w:val="24"/>
          <w:shd w:val="clear" w:color="auto" w:fill="FFFFFF"/>
        </w:rPr>
        <w:lastRenderedPageBreak/>
        <w:t>contraception to prevent unintended pregnancy, and individual providers require functioning health systems that offer the guidance, training, supplies, and other means to make sure access is a reality.</w:t>
      </w:r>
    </w:p>
    <w:p w:rsidR="00B95929" w:rsidRPr="00B95929" w:rsidRDefault="009E4BDC" w:rsidP="00B95929">
      <w:pPr>
        <w:spacing w:before="16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noProof/>
          <w:color w:val="000000"/>
          <w:sz w:val="24"/>
          <w:szCs w:val="24"/>
          <w:bdr w:val="none" w:sz="0" w:space="0" w:color="auto" w:frame="1"/>
          <w:shd w:val="clear" w:color="auto" w:fill="FFFFFF"/>
        </w:rPr>
        <w:drawing>
          <wp:anchor distT="0" distB="0" distL="114300" distR="114300" simplePos="0" relativeHeight="251660288" behindDoc="1" locked="0" layoutInCell="1" allowOverlap="1" wp14:anchorId="2C799D28" wp14:editId="508ECB1E">
            <wp:simplePos x="0" y="0"/>
            <wp:positionH relativeFrom="margin">
              <wp:align>center</wp:align>
            </wp:positionH>
            <wp:positionV relativeFrom="paragraph">
              <wp:posOffset>10795</wp:posOffset>
            </wp:positionV>
            <wp:extent cx="3467100" cy="2047875"/>
            <wp:effectExtent l="0" t="0" r="0" b="9525"/>
            <wp:wrapNone/>
            <wp:docPr id="1" name="Picture 1" descr="https://lh3.googleusercontent.com/23CTVh7J1EjLSxpPKiF4Imin_NzKQ4IOn8GRM4-PaYkzc90XTCCbeV4ouTcQD1_Ym5tiqzu323bk13IDNexKcGqTt2TkPeWjOfVyHb1hGvd-lK1-Ou21NDFXTbkH_UEsRvowGJ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23CTVh7J1EjLSxpPKiF4Imin_NzKQ4IOn8GRM4-PaYkzc90XTCCbeV4ouTcQD1_Ym5tiqzu323bk13IDNexKcGqTt2TkPeWjOfVyHb1hGvd-lK1-Ou21NDFXTbkH_UEsRvowGJ3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67100" cy="2047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5929" w:rsidRPr="00B95929" w:rsidRDefault="00B95929" w:rsidP="00B95929">
      <w:pPr>
        <w:spacing w:before="160" w:line="240" w:lineRule="auto"/>
        <w:jc w:val="both"/>
        <w:rPr>
          <w:rFonts w:ascii="Baskerville Old Face" w:eastAsia="Times New Roman" w:hAnsi="Baskerville Old Face" w:cs="Times New Roman"/>
          <w:color w:val="000000"/>
          <w:sz w:val="18"/>
          <w:szCs w:val="18"/>
          <w:shd w:val="clear" w:color="auto" w:fill="FFFFFF"/>
        </w:rPr>
      </w:pPr>
    </w:p>
    <w:p w:rsidR="00B95929" w:rsidRPr="00B95929" w:rsidRDefault="00B95929" w:rsidP="00B95929">
      <w:pPr>
        <w:spacing w:before="160" w:line="240" w:lineRule="auto"/>
        <w:jc w:val="both"/>
        <w:rPr>
          <w:rFonts w:ascii="Baskerville Old Face" w:eastAsia="Times New Roman" w:hAnsi="Baskerville Old Face" w:cs="Times New Roman"/>
          <w:color w:val="000000"/>
          <w:sz w:val="18"/>
          <w:szCs w:val="18"/>
          <w:shd w:val="clear" w:color="auto" w:fill="FFFFFF"/>
        </w:rPr>
      </w:pPr>
    </w:p>
    <w:p w:rsidR="00B95929" w:rsidRPr="00B95929" w:rsidRDefault="00B95929" w:rsidP="00B95929">
      <w:pPr>
        <w:spacing w:before="160" w:line="240" w:lineRule="auto"/>
        <w:jc w:val="both"/>
        <w:rPr>
          <w:rFonts w:ascii="Baskerville Old Face" w:eastAsia="Times New Roman" w:hAnsi="Baskerville Old Face" w:cs="Times New Roman"/>
          <w:color w:val="000000"/>
          <w:sz w:val="18"/>
          <w:szCs w:val="18"/>
          <w:shd w:val="clear" w:color="auto" w:fill="FFFFFF"/>
        </w:rPr>
      </w:pPr>
    </w:p>
    <w:p w:rsidR="00B95929" w:rsidRPr="00B95929" w:rsidRDefault="00B95929" w:rsidP="00B95929">
      <w:pPr>
        <w:spacing w:before="160" w:line="240" w:lineRule="auto"/>
        <w:jc w:val="both"/>
        <w:rPr>
          <w:rFonts w:ascii="Baskerville Old Face" w:eastAsia="Times New Roman" w:hAnsi="Baskerville Old Face" w:cs="Times New Roman"/>
          <w:color w:val="000000"/>
          <w:sz w:val="18"/>
          <w:szCs w:val="18"/>
          <w:shd w:val="clear" w:color="auto" w:fill="FFFFFF"/>
        </w:rPr>
      </w:pPr>
    </w:p>
    <w:p w:rsidR="00B95929" w:rsidRPr="00B95929" w:rsidRDefault="00B95929" w:rsidP="00B95929">
      <w:pPr>
        <w:spacing w:before="160" w:line="240" w:lineRule="auto"/>
        <w:jc w:val="both"/>
        <w:rPr>
          <w:rFonts w:ascii="Baskerville Old Face" w:eastAsia="Times New Roman" w:hAnsi="Baskerville Old Face" w:cs="Times New Roman"/>
          <w:color w:val="000000"/>
          <w:sz w:val="18"/>
          <w:szCs w:val="18"/>
          <w:shd w:val="clear" w:color="auto" w:fill="FFFFFF"/>
        </w:rPr>
      </w:pPr>
    </w:p>
    <w:p w:rsidR="00B95929" w:rsidRPr="00B95929" w:rsidRDefault="00B95929" w:rsidP="00B95929">
      <w:pPr>
        <w:spacing w:before="160" w:line="240" w:lineRule="auto"/>
        <w:jc w:val="both"/>
        <w:rPr>
          <w:rFonts w:ascii="Baskerville Old Face" w:eastAsia="Times New Roman" w:hAnsi="Baskerville Old Face" w:cs="Times New Roman"/>
          <w:color w:val="000000"/>
          <w:sz w:val="18"/>
          <w:szCs w:val="18"/>
          <w:shd w:val="clear" w:color="auto" w:fill="FFFFFF"/>
        </w:rPr>
      </w:pPr>
    </w:p>
    <w:p w:rsidR="00B95929" w:rsidRPr="00B95929" w:rsidRDefault="00B95929" w:rsidP="00B95929">
      <w:pPr>
        <w:spacing w:before="160" w:line="240" w:lineRule="auto"/>
        <w:jc w:val="both"/>
        <w:rPr>
          <w:rFonts w:ascii="Baskerville Old Face" w:eastAsia="Times New Roman" w:hAnsi="Baskerville Old Face" w:cs="Times New Roman"/>
          <w:color w:val="000000"/>
          <w:sz w:val="18"/>
          <w:szCs w:val="18"/>
          <w:shd w:val="clear" w:color="auto" w:fill="FFFFFF"/>
        </w:rPr>
      </w:pPr>
    </w:p>
    <w:p w:rsidR="00B95929" w:rsidRPr="00B95929" w:rsidRDefault="00B95929" w:rsidP="00B95929">
      <w:pPr>
        <w:spacing w:before="160" w:line="240" w:lineRule="auto"/>
        <w:jc w:val="both"/>
        <w:rPr>
          <w:rFonts w:ascii="Baskerville Old Face" w:eastAsia="Times New Roman" w:hAnsi="Baskerville Old Face" w:cs="Times New Roman"/>
          <w:color w:val="000000"/>
          <w:sz w:val="18"/>
          <w:szCs w:val="18"/>
          <w:shd w:val="clear" w:color="auto" w:fill="FFFFFF"/>
        </w:rPr>
      </w:pPr>
    </w:p>
    <w:p w:rsidR="00B95929" w:rsidRPr="00B95929" w:rsidRDefault="00B95929" w:rsidP="00B95929">
      <w:pPr>
        <w:spacing w:before="16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18"/>
          <w:szCs w:val="18"/>
          <w:shd w:val="clear" w:color="auto" w:fill="FFFFFF"/>
        </w:rPr>
        <w:t>Figure1.3: The Reproductive healthcare lacking in Latin America and the Caribbean</w:t>
      </w:r>
    </w:p>
    <w:p w:rsidR="00B95929" w:rsidRPr="00B95929" w:rsidRDefault="00B95929" w:rsidP="00B95929">
      <w:pPr>
        <w:spacing w:before="160" w:line="240" w:lineRule="auto"/>
        <w:jc w:val="both"/>
        <w:rPr>
          <w:rFonts w:ascii="Baskerville Old Face" w:eastAsia="Times New Roman" w:hAnsi="Baskerville Old Face" w:cs="Times New Roman"/>
          <w:b/>
          <w:bCs/>
          <w:color w:val="000000"/>
          <w:sz w:val="24"/>
          <w:szCs w:val="24"/>
          <w:shd w:val="clear" w:color="auto" w:fill="FFFFFF"/>
        </w:rPr>
      </w:pPr>
    </w:p>
    <w:p w:rsidR="00B95929" w:rsidRPr="00B95929" w:rsidRDefault="00B95929" w:rsidP="00B95929">
      <w:pPr>
        <w:spacing w:before="160" w:line="240" w:lineRule="auto"/>
        <w:jc w:val="both"/>
        <w:rPr>
          <w:rFonts w:ascii="Baskerville Old Face" w:eastAsia="Times New Roman" w:hAnsi="Baskerville Old Face" w:cs="Times New Roman"/>
          <w:sz w:val="24"/>
          <w:szCs w:val="24"/>
        </w:rPr>
      </w:pPr>
      <w:proofErr w:type="gramStart"/>
      <w:r w:rsidRPr="00B95929">
        <w:rPr>
          <w:rFonts w:ascii="Baskerville Old Face" w:eastAsia="Times New Roman" w:hAnsi="Baskerville Old Face" w:cs="Times New Roman"/>
          <w:b/>
          <w:bCs/>
          <w:color w:val="000000"/>
          <w:sz w:val="24"/>
          <w:szCs w:val="24"/>
          <w:shd w:val="clear" w:color="auto" w:fill="FFFFFF"/>
        </w:rPr>
        <w:t>4.Public</w:t>
      </w:r>
      <w:proofErr w:type="gramEnd"/>
      <w:r w:rsidRPr="00B95929">
        <w:rPr>
          <w:rFonts w:ascii="Baskerville Old Face" w:eastAsia="Times New Roman" w:hAnsi="Baskerville Old Face" w:cs="Times New Roman"/>
          <w:b/>
          <w:bCs/>
          <w:color w:val="000000"/>
          <w:sz w:val="24"/>
          <w:szCs w:val="24"/>
          <w:shd w:val="clear" w:color="auto" w:fill="FFFFFF"/>
        </w:rPr>
        <w:t xml:space="preserve"> health care and global healthcare perspectives associated with ZIKA.</w:t>
      </w:r>
    </w:p>
    <w:p w:rsidR="00B95929" w:rsidRPr="00B95929" w:rsidRDefault="00B95929" w:rsidP="00B95929">
      <w:pPr>
        <w:spacing w:before="16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The emergence of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shocked the world and created a burden on the health systems of affected countries. While there are major concerns related to differential diagnosis and the difficulties in managing ZIKA outbreaks, public health preparedness, robust health systems, and adherence to global norms will help to fight and prevent disease outbreaks.  </w:t>
      </w:r>
    </w:p>
    <w:p w:rsidR="00B95929" w:rsidRPr="00B95929" w:rsidRDefault="00B95929" w:rsidP="00B95929">
      <w:pPr>
        <w:spacing w:before="16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In the past, it seemed that many people around the world believed that the ZIKA virus was newly discovered.  Reports of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infection have never been featured in local news outlets, families would not sit around the dinner table worried about symptoms, and even health care professionals see it as a rare disease of academic importance only.  There has been very little research on the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since its first discovery in 1947, and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infection is thought to be a mild and self-resolving disease, most of which are in Africa. The perspective has changed dramatically for a few years.  What is rarely observed for more than half a century will have such devastating global impacts and will force the global health community to mobilize large amounts of time and </w:t>
      </w:r>
      <w:proofErr w:type="gramStart"/>
      <w:r w:rsidRPr="00B95929">
        <w:rPr>
          <w:rFonts w:ascii="Baskerville Old Face" w:eastAsia="Times New Roman" w:hAnsi="Baskerville Old Face" w:cs="Times New Roman"/>
          <w:color w:val="000000"/>
          <w:sz w:val="24"/>
          <w:szCs w:val="24"/>
          <w:shd w:val="clear" w:color="auto" w:fill="FFFFFF"/>
        </w:rPr>
        <w:t>resources.</w:t>
      </w:r>
      <w:proofErr w:type="gramEnd"/>
      <w:r w:rsidRPr="00B95929">
        <w:rPr>
          <w:rFonts w:ascii="Baskerville Old Face" w:eastAsia="Times New Roman" w:hAnsi="Baskerville Old Face" w:cs="Times New Roman"/>
          <w:color w:val="000000"/>
          <w:sz w:val="24"/>
          <w:szCs w:val="24"/>
          <w:shd w:val="clear" w:color="auto" w:fill="FFFFFF"/>
        </w:rPr>
        <w:t>  The disease would affect people from almost every continent and would see the tireless efforts of health workers from all over the world, from local and national health organizations to the World Health Organization.</w:t>
      </w:r>
    </w:p>
    <w:p w:rsidR="00B95929" w:rsidRPr="00B95929" w:rsidRDefault="00B95929" w:rsidP="00B95929">
      <w:pPr>
        <w:spacing w:before="16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Some ZIKA facts raise concerns about the disease.  First of all, in most cases, a ZIKV infection is asymptomatic, which may go unnoticed and not straightforward.  Second, several studies during the outbreak identified other possible mechanisms of transmission, such as sexual orientation, laboratory performances through blood transfusion products, or after monkey bites.  This is especially effective if there is the intention of getting pregnant.  Another fact that hinders case management is the differential diagnosis of dengue ZIKV, which is transmitted by the same mosquito and is often prevalent in most countries.  A differential diagnosis is required to confirm ZIKV infection but is not available in low resource settings.  The most important fact to consider is the possibility of transmission from infected tourists returning from ZIKA-endemic areas to non-endemic areas.  Several imported ZIKA cases have been described in ZIKV-free countries and appropriate vector controls should be in place to reduce the risk of developing the disease.  The </w:t>
      </w:r>
      <w:r w:rsidRPr="00B95929">
        <w:rPr>
          <w:rFonts w:ascii="Baskerville Old Face" w:eastAsia="Times New Roman" w:hAnsi="Baskerville Old Face" w:cs="Times New Roman"/>
          <w:color w:val="000000"/>
          <w:sz w:val="24"/>
          <w:szCs w:val="24"/>
          <w:shd w:val="clear" w:color="auto" w:fill="FFFFFF"/>
        </w:rPr>
        <w:lastRenderedPageBreak/>
        <w:t xml:space="preserve">warning signs for the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outbreak are raising concerns internationally.  Therefore, public health workers should be vigorously monitored among humans and the carrier population, and adequate measures should be taken to control mosquitoes.</w:t>
      </w:r>
    </w:p>
    <w:p w:rsidR="00B95929" w:rsidRPr="00B95929" w:rsidRDefault="00B95929" w:rsidP="00B95929">
      <w:pPr>
        <w:spacing w:before="16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Recent studies from WHO has provided new information on the incidence, prevalence, and patterns of ZIKV transmission worldwide. For example, in Indonesia, a population-based retrospective zero survey found that approximately 9% of children had early evidence of ZIKV infection at age 5 years. In the Lao People's Republic, an assessment of samples from asymptomatic adult blood donors in 2015 found nearly 10% of evidence of previous ZIKV infection. Thailand demonstrated seasonal patterns of ZIKV transmission similar to the dengue virus, which is associated with 6 Indian mosquitoes, reported the 2018 outbreak of ZIKV in Rajasthan. New evidence indicates that the ZIKV strain found in the Americas has spread to Angola and is associated with  Group microcephaly in 2017-2018 cases of malfunction  Congenital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-related, microcephaly, and fetal death have been identified in various Asian countries. Globally, 61 countries and territories in six WHO regions have evidence of identifying capable </w:t>
      </w:r>
      <w:proofErr w:type="spellStart"/>
      <w:r w:rsidRPr="00B95929">
        <w:rPr>
          <w:rFonts w:ascii="Baskerville Old Face" w:eastAsia="Times New Roman" w:hAnsi="Baskerville Old Face" w:cs="Times New Roman"/>
          <w:color w:val="000000"/>
          <w:sz w:val="24"/>
          <w:szCs w:val="24"/>
          <w:shd w:val="clear" w:color="auto" w:fill="FFFFFF"/>
        </w:rPr>
        <w:t>Aedes</w:t>
      </w:r>
      <w:proofErr w:type="spellEnd"/>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shd w:val="clear" w:color="auto" w:fill="FFFFFF"/>
        </w:rPr>
        <w:t>aegypti</w:t>
      </w:r>
      <w:proofErr w:type="spellEnd"/>
      <w:r w:rsidRPr="00B95929">
        <w:rPr>
          <w:rFonts w:ascii="Baskerville Old Face" w:eastAsia="Times New Roman" w:hAnsi="Baskerville Old Face" w:cs="Times New Roman"/>
          <w:color w:val="000000"/>
          <w:sz w:val="24"/>
          <w:szCs w:val="24"/>
          <w:shd w:val="clear" w:color="auto" w:fill="FFFFFF"/>
        </w:rPr>
        <w:t xml:space="preserve"> vectors. (</w:t>
      </w:r>
      <w:r w:rsidRPr="00B95929">
        <w:rPr>
          <w:rFonts w:ascii="Baskerville Old Face" w:eastAsia="Times New Roman" w:hAnsi="Baskerville Old Face" w:cs="Times New Roman"/>
          <w:color w:val="000000"/>
          <w:sz w:val="24"/>
          <w:szCs w:val="24"/>
        </w:rPr>
        <w:t>World Health Organization</w:t>
      </w:r>
      <w:r w:rsidRPr="00B95929">
        <w:rPr>
          <w:rFonts w:ascii="Baskerville Old Face" w:eastAsia="Times New Roman" w:hAnsi="Baskerville Old Face" w:cs="Times New Roman"/>
          <w:color w:val="000000"/>
          <w:sz w:val="24"/>
          <w:szCs w:val="24"/>
          <w:shd w:val="clear" w:color="auto" w:fill="FFFFFF"/>
        </w:rPr>
        <w:t>, 2019)  However, the transmission of ZIKV has not been recorded, so there is a risk that ZIKA will spread to additional countries. Some of these countries may have or have had an undetected transmission, or report. All areas where the previous transmission of ZIKV transmission has the potential for re-emergence or re-introduction. (</w:t>
      </w:r>
      <w:r w:rsidRPr="00B95929">
        <w:rPr>
          <w:rFonts w:ascii="Baskerville Old Face" w:eastAsia="Times New Roman" w:hAnsi="Baskerville Old Face" w:cs="Times New Roman"/>
          <w:color w:val="000000"/>
          <w:sz w:val="24"/>
          <w:szCs w:val="24"/>
        </w:rPr>
        <w:t>World Health Organization</w:t>
      </w:r>
      <w:r w:rsidRPr="00B95929">
        <w:rPr>
          <w:rFonts w:ascii="Baskerville Old Face" w:eastAsia="Times New Roman" w:hAnsi="Baskerville Old Face" w:cs="Times New Roman"/>
          <w:color w:val="000000"/>
          <w:sz w:val="24"/>
          <w:szCs w:val="24"/>
          <w:shd w:val="clear" w:color="auto" w:fill="FFFFFF"/>
        </w:rPr>
        <w:t>, 2019)</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4"/>
          <w:szCs w:val="24"/>
        </w:rPr>
        <w:t>Conclusion &amp; Discussion</w:t>
      </w:r>
      <w:r w:rsidRPr="00B95929">
        <w:rPr>
          <w:rFonts w:ascii="Baskerville Old Face" w:eastAsia="Times New Roman" w:hAnsi="Baskerville Old Face" w:cs="Times New Roman"/>
          <w:color w:val="000000"/>
          <w:sz w:val="24"/>
          <w:szCs w:val="24"/>
        </w:rPr>
        <w:t> </w:t>
      </w: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           When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disease carried by mosquitoes occurs, it affects almost the entire world, especially countries at risk, affecting the well-being of the people of the country, as well as the economy and the healthcare availability dealing with this epidemic.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affected the economy in short-term economic impacts. The World Bank estimated the loss from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epidemic for 2016 in the Latin American and the </w:t>
      </w:r>
      <w:proofErr w:type="gramStart"/>
      <w:r w:rsidRPr="00B95929">
        <w:rPr>
          <w:rFonts w:ascii="Baskerville Old Face" w:eastAsia="Times New Roman" w:hAnsi="Baskerville Old Face" w:cs="Times New Roman"/>
          <w:color w:val="000000"/>
          <w:sz w:val="24"/>
          <w:szCs w:val="24"/>
        </w:rPr>
        <w:t>Caribbean(</w:t>
      </w:r>
      <w:proofErr w:type="gramEnd"/>
      <w:r w:rsidRPr="00B95929">
        <w:rPr>
          <w:rFonts w:ascii="Baskerville Old Face" w:eastAsia="Times New Roman" w:hAnsi="Baskerville Old Face" w:cs="Times New Roman"/>
          <w:color w:val="000000"/>
          <w:sz w:val="24"/>
          <w:szCs w:val="24"/>
        </w:rPr>
        <w:t xml:space="preserve">LCR) at about billions and considers three main types of costs. First, the direct outlays and loss from death. The World Bank speculated that about a million people were infected with ZIKA in 2016. People in LCR will lose one week of paid jobs. Thirdly, the loss of tourists is the most common reason affected by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It can be concluded that the countries whose income depends on the number of tourists will be severely affected.</w:t>
      </w: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          In healthcare availability, when </w:t>
      </w:r>
      <w:proofErr w:type="spellStart"/>
      <w:r w:rsidRPr="00B95929">
        <w:rPr>
          <w:rFonts w:ascii="Baskerville Old Face" w:eastAsia="Times New Roman" w:hAnsi="Baskerville Old Face" w:cs="Times New Roman"/>
          <w:color w:val="000000"/>
          <w:sz w:val="24"/>
          <w:szCs w:val="24"/>
        </w:rPr>
        <w:t>Zika's</w:t>
      </w:r>
      <w:proofErr w:type="spellEnd"/>
      <w:r w:rsidRPr="00B95929">
        <w:rPr>
          <w:rFonts w:ascii="Baskerville Old Face" w:eastAsia="Times New Roman" w:hAnsi="Baskerville Old Face" w:cs="Times New Roman"/>
          <w:color w:val="000000"/>
          <w:sz w:val="24"/>
          <w:szCs w:val="24"/>
        </w:rPr>
        <w:t xml:space="preserve"> first occurred, people had not been so concerned about a disease, so many reports about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had not been seen much since the outbreak in 1974, but as the number of infections continued to increase, the outcome was realized by the Long-term impacts on the health of children and their families. So, WHO and other organizations have issued a report on disease prevention measures that the best way to prevent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is to avoid mosquito bites, as well as countries at risk from this disease, various policies have been established to control the epidemic.</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This epidemic brought in the government's awareness on public health. Since,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virus is transmitted by </w:t>
      </w:r>
      <w:proofErr w:type="spellStart"/>
      <w:r w:rsidRPr="00B95929">
        <w:rPr>
          <w:rFonts w:ascii="Baskerville Old Face" w:eastAsia="Times New Roman" w:hAnsi="Baskerville Old Face" w:cs="Times New Roman"/>
          <w:i/>
          <w:iCs/>
          <w:color w:val="000000"/>
          <w:sz w:val="24"/>
          <w:szCs w:val="24"/>
          <w:shd w:val="clear" w:color="auto" w:fill="FFFFFF"/>
        </w:rPr>
        <w:t>Aedes</w:t>
      </w:r>
      <w:proofErr w:type="spellEnd"/>
      <w:r w:rsidRPr="00B95929">
        <w:rPr>
          <w:rFonts w:ascii="Baskerville Old Face" w:eastAsia="Times New Roman" w:hAnsi="Baskerville Old Face" w:cs="Times New Roman"/>
          <w:color w:val="000000"/>
          <w:sz w:val="24"/>
          <w:szCs w:val="24"/>
          <w:shd w:val="clear" w:color="auto" w:fill="FFFFFF"/>
        </w:rPr>
        <w:t xml:space="preserve"> mosquito, mosquito control is one of the important policies to prevent the virus. To tackle all life stages of the </w:t>
      </w:r>
      <w:proofErr w:type="spellStart"/>
      <w:r w:rsidRPr="00B95929">
        <w:rPr>
          <w:rFonts w:ascii="Baskerville Old Face" w:eastAsia="Times New Roman" w:hAnsi="Baskerville Old Face" w:cs="Times New Roman"/>
          <w:i/>
          <w:iCs/>
          <w:color w:val="000000"/>
          <w:sz w:val="24"/>
          <w:szCs w:val="24"/>
          <w:shd w:val="clear" w:color="auto" w:fill="FFFFFF"/>
        </w:rPr>
        <w:t>Aedes</w:t>
      </w:r>
      <w:proofErr w:type="spellEnd"/>
      <w:r w:rsidRPr="00B95929">
        <w:rPr>
          <w:rFonts w:ascii="Baskerville Old Face" w:eastAsia="Times New Roman" w:hAnsi="Baskerville Old Face" w:cs="Times New Roman"/>
          <w:color w:val="000000"/>
          <w:sz w:val="24"/>
          <w:szCs w:val="24"/>
          <w:shd w:val="clear" w:color="auto" w:fill="FFFFFF"/>
        </w:rPr>
        <w:t xml:space="preserve"> mosquito, egg, larva, and adult, by spraying or fogging where the mosquito lives, elimination of larva in standing water breeding sites. Mosquito control is more effective with personal protection from mosquito bites. Eventually, mosquito control is an important example of how the federal, state, and local governments share authority to respond to a public health threat. </w:t>
      </w:r>
    </w:p>
    <w:p w:rsidR="009E4BDC" w:rsidRDefault="00B95929" w:rsidP="009E4BDC">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A public health threat in the long-term for family and society. WHO provides care and support to individuals, families and communities affected by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and related complications. WHO also collaborates with more than 60 partners to share useful information among them and other countries to manage </w:t>
      </w:r>
      <w:proofErr w:type="spellStart"/>
      <w:r w:rsidRPr="00B95929">
        <w:rPr>
          <w:rFonts w:ascii="Baskerville Old Face" w:eastAsia="Times New Roman" w:hAnsi="Baskerville Old Face" w:cs="Times New Roman"/>
          <w:color w:val="000000"/>
          <w:sz w:val="24"/>
          <w:szCs w:val="24"/>
          <w:shd w:val="clear" w:color="auto" w:fill="FFFFFF"/>
        </w:rPr>
        <w:t>Zika’s</w:t>
      </w:r>
      <w:proofErr w:type="spellEnd"/>
      <w:r w:rsidRPr="00B95929">
        <w:rPr>
          <w:rFonts w:ascii="Baskerville Old Face" w:eastAsia="Times New Roman" w:hAnsi="Baskerville Old Face" w:cs="Times New Roman"/>
          <w:color w:val="000000"/>
          <w:sz w:val="24"/>
          <w:szCs w:val="24"/>
          <w:shd w:val="clear" w:color="auto" w:fill="FFFFFF"/>
        </w:rPr>
        <w:t xml:space="preserve"> complications, prevent, and control the </w:t>
      </w:r>
      <w:proofErr w:type="gramStart"/>
      <w:r w:rsidRPr="00B95929">
        <w:rPr>
          <w:rFonts w:ascii="Baskerville Old Face" w:eastAsia="Times New Roman" w:hAnsi="Baskerville Old Face" w:cs="Times New Roman"/>
          <w:color w:val="000000"/>
          <w:sz w:val="24"/>
          <w:szCs w:val="24"/>
          <w:shd w:val="clear" w:color="auto" w:fill="FFFFFF"/>
        </w:rPr>
        <w:t>virus</w:t>
      </w:r>
      <w:r w:rsidR="009E4BDC">
        <w:rPr>
          <w:rFonts w:ascii="Baskerville Old Face" w:eastAsia="Times New Roman" w:hAnsi="Baskerville Old Face" w:cs="Times New Roman"/>
          <w:color w:val="000000"/>
          <w:sz w:val="24"/>
          <w:szCs w:val="24"/>
          <w:shd w:val="clear" w:color="auto" w:fill="FFFFFF"/>
        </w:rPr>
        <w:t>.</w:t>
      </w:r>
      <w:proofErr w:type="gramEnd"/>
    </w:p>
    <w:p w:rsidR="00B95929" w:rsidRPr="00B95929" w:rsidRDefault="00B95929" w:rsidP="009E4BDC">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4"/>
          <w:szCs w:val="24"/>
        </w:rPr>
        <w:lastRenderedPageBreak/>
        <w:t>Discuss on WHO responses and consider whether it is the most effective response compared to current technology.</w:t>
      </w:r>
    </w:p>
    <w:p w:rsidR="00B95929" w:rsidRPr="00B95929" w:rsidRDefault="00B95929" w:rsidP="00B95929">
      <w:pPr>
        <w:spacing w:before="240" w:after="24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Health Emergencies </w:t>
      </w:r>
      <w:proofErr w:type="spellStart"/>
      <w:r w:rsidRPr="00B95929">
        <w:rPr>
          <w:rFonts w:ascii="Baskerville Old Face" w:eastAsia="Times New Roman" w:hAnsi="Baskerville Old Face" w:cs="Times New Roman"/>
          <w:color w:val="000000"/>
          <w:sz w:val="24"/>
          <w:szCs w:val="24"/>
        </w:rPr>
        <w:t>Programme</w:t>
      </w:r>
      <w:proofErr w:type="spellEnd"/>
      <w:r w:rsidRPr="00B95929">
        <w:rPr>
          <w:rFonts w:ascii="Baskerville Old Face" w:eastAsia="Times New Roman" w:hAnsi="Baskerville Old Face" w:cs="Times New Roman"/>
          <w:color w:val="000000"/>
          <w:sz w:val="24"/>
          <w:szCs w:val="24"/>
        </w:rPr>
        <w:t xml:space="preserve"> is the new system which gathers the </w:t>
      </w:r>
      <w:proofErr w:type="spellStart"/>
      <w:r w:rsidRPr="00B95929">
        <w:rPr>
          <w:rFonts w:ascii="Baskerville Old Face" w:eastAsia="Times New Roman" w:hAnsi="Baskerville Old Face" w:cs="Times New Roman"/>
          <w:color w:val="000000"/>
          <w:sz w:val="24"/>
          <w:szCs w:val="24"/>
        </w:rPr>
        <w:t>expertises</w:t>
      </w:r>
      <w:proofErr w:type="spellEnd"/>
      <w:r w:rsidRPr="00B95929">
        <w:rPr>
          <w:rFonts w:ascii="Baskerville Old Face" w:eastAsia="Times New Roman" w:hAnsi="Baskerville Old Face" w:cs="Times New Roman"/>
          <w:color w:val="000000"/>
          <w:sz w:val="24"/>
          <w:szCs w:val="24"/>
        </w:rPr>
        <w:t xml:space="preserve"> and resources from the entire organization based at the World Health Organization (WHO) Headquarters. The global response to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is WHO will engage immediately with UN partners when there is an epidemic which provides monthly coordination meetings with the UN at the principal level for the system coordination and information sharing and holds the meeting with the partners of the Inter-Agency Standing Committee. Providing the effective public health respond needs to concern about human right and both men and women needs to have rights to be informed, have access to, safe, effective, affordable and acceptable methods of contraception without discrimination. Moreover, the effective health care should include safe abortion service, after abortion service, emergency contraception, and maternal healthcare. To access the recommendation of healthcare and prevention of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faster and accurately, WHO is encouraging the researchers to publicize their study and experiment as soon as they can by WHO developed the key research question with technical research partners. For instance, i</w:t>
      </w:r>
      <w:r w:rsidRPr="00B95929">
        <w:rPr>
          <w:rFonts w:ascii="Baskerville Old Face" w:eastAsia="Times New Roman" w:hAnsi="Baskerville Old Face" w:cs="Times New Roman"/>
          <w:color w:val="000000"/>
          <w:sz w:val="24"/>
          <w:szCs w:val="24"/>
          <w:shd w:val="clear" w:color="auto" w:fill="FFFFFF"/>
        </w:rPr>
        <w:t>n Tonga, the Ministry of Health and its partners sprayed in and around houses and handed out mosquito nets to pregnant women. In Singapore, the National Environmental Agency detected and destroyed about 130 mosquito breeding habitats to stop the cycle of transmission between mosquitoes and people. (Raman Velayudhan</w:t>
      </w:r>
      <w:proofErr w:type="gramStart"/>
      <w:r w:rsidRPr="00B95929">
        <w:rPr>
          <w:rFonts w:ascii="Baskerville Old Face" w:eastAsia="Times New Roman" w:hAnsi="Baskerville Old Face" w:cs="Times New Roman"/>
          <w:color w:val="000000"/>
          <w:sz w:val="24"/>
          <w:szCs w:val="24"/>
          <w:shd w:val="clear" w:color="auto" w:fill="FFFFFF"/>
        </w:rPr>
        <w:t>,WHO,2017</w:t>
      </w:r>
      <w:proofErr w:type="gramEnd"/>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 xml:space="preserve">The reason why they adapt mosquito control exists at the state and local levels because </w:t>
      </w:r>
      <w:proofErr w:type="spellStart"/>
      <w:r w:rsidRPr="00B95929">
        <w:rPr>
          <w:rFonts w:ascii="Baskerville Old Face" w:eastAsia="Times New Roman" w:hAnsi="Baskerville Old Face" w:cs="Times New Roman"/>
          <w:i/>
          <w:iCs/>
          <w:color w:val="000000"/>
          <w:sz w:val="24"/>
          <w:szCs w:val="24"/>
        </w:rPr>
        <w:t>Aedes</w:t>
      </w:r>
      <w:proofErr w:type="spellEnd"/>
      <w:r w:rsidRPr="00B95929">
        <w:rPr>
          <w:rFonts w:ascii="Baskerville Old Face" w:eastAsia="Times New Roman" w:hAnsi="Baskerville Old Face" w:cs="Times New Roman"/>
          <w:color w:val="000000"/>
          <w:sz w:val="24"/>
          <w:szCs w:val="24"/>
        </w:rPr>
        <w:t xml:space="preserve"> mosquito is the carrier of ZIKA virus and it is the day-biting mosquito which may affect daily routine.</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4"/>
          <w:szCs w:val="24"/>
        </w:rPr>
        <w:t>Recommendation</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In our opinion, the r</w:t>
      </w:r>
      <w:r w:rsidR="009E4BDC">
        <w:rPr>
          <w:rFonts w:ascii="Baskerville Old Face" w:eastAsia="Times New Roman" w:hAnsi="Baskerville Old Face" w:cs="Times New Roman"/>
          <w:color w:val="000000"/>
          <w:sz w:val="24"/>
          <w:szCs w:val="24"/>
        </w:rPr>
        <w:t>esponses from the World Health Org</w:t>
      </w:r>
      <w:r w:rsidRPr="00B95929">
        <w:rPr>
          <w:rFonts w:ascii="Baskerville Old Face" w:eastAsia="Times New Roman" w:hAnsi="Baskerville Old Face" w:cs="Times New Roman"/>
          <w:color w:val="000000"/>
          <w:sz w:val="24"/>
          <w:szCs w:val="24"/>
        </w:rPr>
        <w:t>anization</w:t>
      </w:r>
      <w:r w:rsidR="009E4BDC">
        <w:rPr>
          <w:rFonts w:ascii="Baskerville Old Face" w:eastAsia="Times New Roman" w:hAnsi="Baskerville Old Face" w:cs="Times New Roman"/>
          <w:color w:val="000000"/>
          <w:sz w:val="24"/>
          <w:szCs w:val="24"/>
        </w:rPr>
        <w:t xml:space="preserve"> </w:t>
      </w:r>
      <w:r w:rsidRPr="00B95929">
        <w:rPr>
          <w:rFonts w:ascii="Baskerville Old Face" w:eastAsia="Times New Roman" w:hAnsi="Baskerville Old Face" w:cs="Times New Roman"/>
          <w:color w:val="000000"/>
          <w:sz w:val="24"/>
          <w:szCs w:val="24"/>
        </w:rPr>
        <w:t>(WHO) are still not completely effective compared to current technology. Since ZIKA has been firstly found for about 60 years ago with a large jump in medical technology and research. However, we still have only simple restrictions and protocols without any vaccine development since 2016. What the world and WHO should look at is not only how we can link the ZIKA real</w:t>
      </w:r>
      <w:r w:rsidR="009E4BDC">
        <w:rPr>
          <w:rFonts w:ascii="Baskerville Old Face" w:eastAsia="Times New Roman" w:hAnsi="Baskerville Old Face" w:cs="Times New Roman"/>
          <w:color w:val="000000"/>
          <w:sz w:val="24"/>
          <w:szCs w:val="24"/>
        </w:rPr>
        <w:t xml:space="preserve"> </w:t>
      </w:r>
      <w:r w:rsidRPr="00B95929">
        <w:rPr>
          <w:rFonts w:ascii="Baskerville Old Face" w:eastAsia="Times New Roman" w:hAnsi="Baskerville Old Face" w:cs="Times New Roman"/>
          <w:color w:val="000000"/>
          <w:sz w:val="24"/>
          <w:szCs w:val="24"/>
        </w:rPr>
        <w:t>time updates but also need to put more focus on ZIKA’s vaccination. After the vaccine has been approved to use globally, we recommended to have a global policy for applying a vaccine by giving a vaccine to any women who planned to be pregnant at least one-month before having sex without any charged. The main reason for why we need to give the vaccine to this group of women without a charge is we need to reduce the number of ZIKV infants and increase health availability for women.</w:t>
      </w:r>
      <w:r w:rsidR="009E4BDC">
        <w:rPr>
          <w:rFonts w:ascii="Baskerville Old Face" w:eastAsia="Times New Roman" w:hAnsi="Baskerville Old Face" w:cs="Times New Roman"/>
          <w:color w:val="000000"/>
          <w:sz w:val="24"/>
          <w:szCs w:val="24"/>
        </w:rPr>
        <w:t xml:space="preserve"> </w:t>
      </w:r>
      <w:r w:rsidRPr="00B95929">
        <w:rPr>
          <w:rFonts w:ascii="Baskerville Old Face" w:eastAsia="Times New Roman" w:hAnsi="Baskerville Old Face" w:cs="Times New Roman"/>
          <w:color w:val="000000"/>
          <w:sz w:val="24"/>
          <w:szCs w:val="24"/>
        </w:rPr>
        <w:t xml:space="preserve">Since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is an epidemic and the majority of people infected with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do not develop symptoms. Symptoms are generally mild and usually last for 2</w:t>
      </w:r>
      <w:r w:rsidRPr="00B95929">
        <w:rPr>
          <w:rFonts w:ascii="Baskerville Old Face" w:eastAsia="Times New Roman" w:hAnsi="Baskerville Old Face" w:cs="Times New Roman"/>
          <w:b/>
          <w:bCs/>
          <w:color w:val="000000"/>
          <w:sz w:val="24"/>
          <w:szCs w:val="24"/>
        </w:rPr>
        <w:t>–</w:t>
      </w:r>
      <w:r w:rsidRPr="00B95929">
        <w:rPr>
          <w:rFonts w:ascii="Baskerville Old Face" w:eastAsia="Times New Roman" w:hAnsi="Baskerville Old Face" w:cs="Times New Roman"/>
          <w:color w:val="000000"/>
          <w:sz w:val="24"/>
          <w:szCs w:val="24"/>
        </w:rPr>
        <w:t>7 days</w:t>
      </w:r>
      <w:proofErr w:type="gramStart"/>
      <w:r w:rsidRPr="00B95929">
        <w:rPr>
          <w:rFonts w:ascii="Baskerville Old Face" w:eastAsia="Times New Roman" w:hAnsi="Baskerville Old Face" w:cs="Times New Roman"/>
          <w:color w:val="000000"/>
          <w:sz w:val="24"/>
          <w:szCs w:val="24"/>
        </w:rPr>
        <w:t>.(</w:t>
      </w:r>
      <w:proofErr w:type="gramEnd"/>
      <w:r w:rsidRPr="00B95929">
        <w:rPr>
          <w:rFonts w:ascii="Baskerville Old Face" w:eastAsia="Times New Roman" w:hAnsi="Baskerville Old Face" w:cs="Times New Roman"/>
          <w:color w:val="000000"/>
          <w:sz w:val="24"/>
          <w:szCs w:val="24"/>
        </w:rPr>
        <w:t>World Health Organization, 2018) For general public people who would like to apply a vaccine with an amount of charging they can apply at public health services.</w:t>
      </w:r>
    </w:p>
    <w:p w:rsidR="00B95929" w:rsidRPr="00B95929" w:rsidRDefault="00B95929" w:rsidP="00B95929">
      <w:pPr>
        <w:spacing w:after="24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sz w:val="24"/>
          <w:szCs w:val="24"/>
        </w:rPr>
        <w:br/>
      </w:r>
    </w:p>
    <w:p w:rsidR="009E4BDC" w:rsidRDefault="00B95929" w:rsidP="00B95929">
      <w:pPr>
        <w:spacing w:after="0" w:line="240" w:lineRule="auto"/>
        <w:jc w:val="both"/>
        <w:rPr>
          <w:rFonts w:ascii="Baskerville Old Face" w:eastAsia="Times New Roman" w:hAnsi="Baskerville Old Face" w:cs="Times New Roman"/>
          <w:b/>
          <w:bCs/>
          <w:color w:val="000000"/>
          <w:sz w:val="24"/>
          <w:szCs w:val="24"/>
        </w:rPr>
      </w:pPr>
      <w:r w:rsidRPr="00B95929">
        <w:rPr>
          <w:rFonts w:ascii="Baskerville Old Face" w:eastAsia="Times New Roman" w:hAnsi="Baskerville Old Face" w:cs="Times New Roman"/>
          <w:b/>
          <w:bCs/>
          <w:color w:val="000000"/>
          <w:sz w:val="24"/>
          <w:szCs w:val="24"/>
        </w:rPr>
        <w:t> </w:t>
      </w:r>
    </w:p>
    <w:p w:rsidR="009E4BDC" w:rsidRDefault="009E4BDC" w:rsidP="00B95929">
      <w:pPr>
        <w:spacing w:after="0" w:line="240" w:lineRule="auto"/>
        <w:jc w:val="both"/>
        <w:rPr>
          <w:rFonts w:ascii="Baskerville Old Face" w:eastAsia="Times New Roman" w:hAnsi="Baskerville Old Face" w:cs="Times New Roman"/>
          <w:b/>
          <w:bCs/>
          <w:color w:val="000000"/>
          <w:sz w:val="24"/>
          <w:szCs w:val="24"/>
        </w:rPr>
      </w:pPr>
    </w:p>
    <w:p w:rsidR="009E4BDC" w:rsidRDefault="009E4BDC" w:rsidP="00B95929">
      <w:pPr>
        <w:spacing w:after="0" w:line="240" w:lineRule="auto"/>
        <w:jc w:val="both"/>
        <w:rPr>
          <w:rFonts w:ascii="Baskerville Old Face" w:eastAsia="Times New Roman" w:hAnsi="Baskerville Old Face" w:cs="Times New Roman"/>
          <w:b/>
          <w:bCs/>
          <w:color w:val="000000"/>
          <w:sz w:val="24"/>
          <w:szCs w:val="24"/>
        </w:rPr>
      </w:pPr>
    </w:p>
    <w:p w:rsidR="009E4BDC" w:rsidRDefault="009E4BDC" w:rsidP="00B95929">
      <w:pPr>
        <w:spacing w:after="0" w:line="240" w:lineRule="auto"/>
        <w:jc w:val="both"/>
        <w:rPr>
          <w:rFonts w:ascii="Baskerville Old Face" w:eastAsia="Times New Roman" w:hAnsi="Baskerville Old Face" w:cs="Times New Roman"/>
          <w:b/>
          <w:bCs/>
          <w:color w:val="000000"/>
          <w:sz w:val="24"/>
          <w:szCs w:val="24"/>
        </w:rPr>
      </w:pPr>
    </w:p>
    <w:p w:rsidR="009E4BDC" w:rsidRDefault="009E4BDC" w:rsidP="00B95929">
      <w:pPr>
        <w:spacing w:after="0" w:line="240" w:lineRule="auto"/>
        <w:jc w:val="both"/>
        <w:rPr>
          <w:rFonts w:ascii="Baskerville Old Face" w:eastAsia="Times New Roman" w:hAnsi="Baskerville Old Face" w:cs="Times New Roman"/>
          <w:b/>
          <w:bCs/>
          <w:color w:val="000000"/>
          <w:sz w:val="24"/>
          <w:szCs w:val="24"/>
        </w:rPr>
      </w:pPr>
    </w:p>
    <w:p w:rsidR="00B95929" w:rsidRPr="00B95929" w:rsidRDefault="00B95929" w:rsidP="00B95929">
      <w:pPr>
        <w:spacing w:after="0" w:line="240" w:lineRule="auto"/>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4"/>
          <w:szCs w:val="24"/>
        </w:rPr>
        <w:lastRenderedPageBreak/>
        <w:t>Today Epidemiological Upda</w:t>
      </w:r>
      <w:r w:rsidR="009E4BDC">
        <w:rPr>
          <w:rFonts w:ascii="Baskerville Old Face" w:eastAsia="Times New Roman" w:hAnsi="Baskerville Old Face" w:cs="Times New Roman"/>
          <w:b/>
          <w:bCs/>
          <w:color w:val="000000"/>
          <w:sz w:val="24"/>
          <w:szCs w:val="24"/>
        </w:rPr>
        <w:t>tes and Prevention and Control </w:t>
      </w:r>
      <w:r w:rsidRPr="00B95929">
        <w:rPr>
          <w:rFonts w:ascii="Baskerville Old Face" w:eastAsia="Times New Roman" w:hAnsi="Baskerville Old Face" w:cs="Times New Roman"/>
          <w:b/>
          <w:bCs/>
          <w:color w:val="000000"/>
          <w:sz w:val="24"/>
          <w:szCs w:val="24"/>
        </w:rPr>
        <w:t>of ZIKA Virus</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The update on prevention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is there was the experiment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vaccine in the guinea pigs in 2016. The vaccine results showed that in infected guinea pigs,</w:t>
      </w:r>
      <w:r w:rsidR="009E4BDC">
        <w:rPr>
          <w:rFonts w:ascii="Baskerville Old Face" w:eastAsia="Times New Roman" w:hAnsi="Baskerville Old Face" w:cs="Times New Roman"/>
          <w:color w:val="000000"/>
          <w:sz w:val="24"/>
          <w:szCs w:val="24"/>
        </w:rPr>
        <w:t xml:space="preserve"> </w:t>
      </w:r>
      <w:r w:rsidRPr="00B95929">
        <w:rPr>
          <w:rFonts w:ascii="Baskerville Old Face" w:eastAsia="Times New Roman" w:hAnsi="Baskerville Old Face" w:cs="Times New Roman"/>
          <w:color w:val="000000"/>
          <w:sz w:val="24"/>
          <w:szCs w:val="24"/>
        </w:rPr>
        <w:t xml:space="preserve">the animals would have the immunity to prevent the virus for more than or equal to 2 months compared to the guinea pigs which did not receive the vaccine. However, the vaccine has not been tested in humans because the immunity which protects the body from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may cause a negative effect on people who have Dengue fever. Due to these two viruses being very similar to each other, the antibody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can lead to more dangerous Dengue Fever.</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The prevention and control of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nowadays are only basic concepts: avoiding the place where there are lots of mosquitoes especially </w:t>
      </w:r>
      <w:proofErr w:type="spellStart"/>
      <w:r w:rsidRPr="00B95929">
        <w:rPr>
          <w:rFonts w:ascii="Baskerville Old Face" w:eastAsia="Times New Roman" w:hAnsi="Baskerville Old Face" w:cs="Times New Roman"/>
          <w:color w:val="000000"/>
          <w:sz w:val="24"/>
          <w:szCs w:val="24"/>
        </w:rPr>
        <w:t>Aedes</w:t>
      </w:r>
      <w:proofErr w:type="spellEnd"/>
      <w:r w:rsidRPr="00B95929">
        <w:rPr>
          <w:rFonts w:ascii="Baskerville Old Face" w:eastAsia="Times New Roman" w:hAnsi="Baskerville Old Face" w:cs="Times New Roman"/>
          <w:color w:val="000000"/>
          <w:sz w:val="24"/>
          <w:szCs w:val="24"/>
        </w:rPr>
        <w:t xml:space="preserve"> mosquito and the prevention of sexual transmission. Additionally, it is very important for the pregnant woman to protect herself from mosquito biting because it will be dangerous for the infants which leads to the congenital brain abnormalities. Therefore, the pregnant women should have the measures which protect them from the virus such as giving the repellent lotion and a treated mosquito net which they can use for sleeping during the day (World Health Organization, 2016)</w:t>
      </w:r>
    </w:p>
    <w:p w:rsidR="00B95929" w:rsidRPr="00B95929" w:rsidRDefault="00B95929" w:rsidP="00B95929">
      <w:pPr>
        <w:spacing w:after="0" w:line="240" w:lineRule="auto"/>
        <w:ind w:firstLine="720"/>
        <w:jc w:val="both"/>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On the other hand, prevention of sexual transmission is also important. The sexual transmission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is more likely from men to women than women to men. Also, the 7sexual transmission is from the returning </w:t>
      </w:r>
      <w:proofErr w:type="spellStart"/>
      <w:r w:rsidRPr="00B95929">
        <w:rPr>
          <w:rFonts w:ascii="Baskerville Old Face" w:eastAsia="Times New Roman" w:hAnsi="Baskerville Old Face" w:cs="Times New Roman"/>
          <w:color w:val="000000"/>
          <w:sz w:val="24"/>
          <w:szCs w:val="24"/>
        </w:rPr>
        <w:t>travellers</w:t>
      </w:r>
      <w:proofErr w:type="spellEnd"/>
      <w:r w:rsidRPr="00B95929">
        <w:rPr>
          <w:rFonts w:ascii="Baskerville Old Face" w:eastAsia="Times New Roman" w:hAnsi="Baskerville Old Face" w:cs="Times New Roman"/>
          <w:color w:val="000000"/>
          <w:sz w:val="24"/>
          <w:szCs w:val="24"/>
        </w:rPr>
        <w:t xml:space="preserve"> from the areas ongoing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transmission. The suggestion are all women and men should be offered a full range of contraceptives and be </w:t>
      </w:r>
      <w:proofErr w:type="spellStart"/>
      <w:r w:rsidRPr="00B95929">
        <w:rPr>
          <w:rFonts w:ascii="Baskerville Old Face" w:eastAsia="Times New Roman" w:hAnsi="Baskerville Old Face" w:cs="Times New Roman"/>
          <w:color w:val="000000"/>
          <w:sz w:val="24"/>
          <w:szCs w:val="24"/>
        </w:rPr>
        <w:t>counselled</w:t>
      </w:r>
      <w:proofErr w:type="spellEnd"/>
      <w:r w:rsidRPr="00B95929">
        <w:rPr>
          <w:rFonts w:ascii="Baskerville Old Face" w:eastAsia="Times New Roman" w:hAnsi="Baskerville Old Face" w:cs="Times New Roman"/>
          <w:color w:val="000000"/>
          <w:sz w:val="24"/>
          <w:szCs w:val="24"/>
        </w:rPr>
        <w:t xml:space="preserve"> to be able to make an informed choice; moreover, the pregnant women and their sexual partners should use condoms correctly and consistently or abstain from sex for the whole duration of the pregnancy to prevent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Furthermore, all sexual partners are recommended to have safer sexual practices following the concept that promotes the reduction of sexual risk-taking behavior and preventing from the infection of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(World Health Organization, 2020). </w:t>
      </w:r>
    </w:p>
    <w:p w:rsidR="00B95929" w:rsidRPr="00B95929" w:rsidRDefault="00B95929" w:rsidP="00B95929">
      <w:pPr>
        <w:spacing w:after="24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p>
    <w:p w:rsidR="00B95929" w:rsidRPr="00B95929" w:rsidRDefault="00B95929" w:rsidP="00B95929">
      <w:pPr>
        <w:spacing w:after="0" w:line="240" w:lineRule="auto"/>
        <w:rPr>
          <w:rFonts w:ascii="Baskerville Old Face" w:eastAsia="Times New Roman" w:hAnsi="Baskerville Old Face" w:cs="Times New Roman"/>
          <w:b/>
          <w:bCs/>
          <w:color w:val="000000"/>
          <w:sz w:val="24"/>
          <w:szCs w:val="24"/>
        </w:rPr>
      </w:pPr>
    </w:p>
    <w:p w:rsidR="00B95929" w:rsidRPr="00B95929" w:rsidRDefault="00B95929" w:rsidP="00B95929">
      <w:pPr>
        <w:spacing w:after="0" w:line="240" w:lineRule="auto"/>
        <w:rPr>
          <w:rFonts w:ascii="Baskerville Old Face" w:eastAsia="Times New Roman" w:hAnsi="Baskerville Old Face" w:cs="Times New Roman"/>
          <w:b/>
          <w:bCs/>
          <w:color w:val="000000"/>
          <w:sz w:val="24"/>
          <w:szCs w:val="24"/>
        </w:rPr>
      </w:pPr>
    </w:p>
    <w:p w:rsidR="00B95929" w:rsidRPr="00B95929" w:rsidRDefault="00B95929" w:rsidP="00B95929">
      <w:pPr>
        <w:spacing w:after="0" w:line="240" w:lineRule="auto"/>
        <w:rPr>
          <w:rFonts w:ascii="Baskerville Old Face" w:eastAsia="Times New Roman" w:hAnsi="Baskerville Old Face" w:cs="Times New Roman"/>
          <w:b/>
          <w:bCs/>
          <w:color w:val="000000"/>
          <w:sz w:val="24"/>
          <w:szCs w:val="24"/>
        </w:rPr>
      </w:pPr>
    </w:p>
    <w:p w:rsidR="00B95929" w:rsidRPr="00B95929" w:rsidRDefault="00B95929" w:rsidP="00B95929">
      <w:pPr>
        <w:spacing w:after="0" w:line="240" w:lineRule="auto"/>
        <w:rPr>
          <w:rFonts w:ascii="Baskerville Old Face" w:eastAsia="Times New Roman" w:hAnsi="Baskerville Old Face" w:cs="Times New Roman"/>
          <w:b/>
          <w:bCs/>
          <w:color w:val="000000"/>
          <w:sz w:val="24"/>
          <w:szCs w:val="24"/>
        </w:rPr>
      </w:pPr>
    </w:p>
    <w:p w:rsidR="00B95929" w:rsidRPr="00B95929" w:rsidRDefault="00B95929"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9E4BDC" w:rsidRDefault="009E4BDC" w:rsidP="00B95929">
      <w:pPr>
        <w:spacing w:after="0" w:line="240" w:lineRule="auto"/>
        <w:rPr>
          <w:rFonts w:ascii="Baskerville Old Face" w:eastAsia="Times New Roman" w:hAnsi="Baskerville Old Face" w:cs="Times New Roman"/>
          <w:b/>
          <w:bCs/>
          <w:color w:val="000000"/>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b/>
          <w:bCs/>
          <w:color w:val="000000"/>
          <w:sz w:val="24"/>
          <w:szCs w:val="24"/>
        </w:rPr>
        <w:lastRenderedPageBreak/>
        <w:t>REFERENCES</w:t>
      </w:r>
    </w:p>
    <w:p w:rsidR="00B95929" w:rsidRPr="00B95929" w:rsidRDefault="00B95929" w:rsidP="00B95929">
      <w:pPr>
        <w:spacing w:after="0" w:line="240" w:lineRule="auto"/>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rPr>
        <w:t>Attaran</w:t>
      </w:r>
      <w:proofErr w:type="spellEnd"/>
      <w:r w:rsidRPr="00B95929">
        <w:rPr>
          <w:rFonts w:ascii="Baskerville Old Face" w:eastAsia="Times New Roman" w:hAnsi="Baskerville Old Face" w:cs="Times New Roman"/>
          <w:color w:val="000000"/>
          <w:sz w:val="24"/>
          <w:szCs w:val="24"/>
        </w:rPr>
        <w:t xml:space="preserve"> A., </w:t>
      </w:r>
      <w:proofErr w:type="spellStart"/>
      <w:r w:rsidRPr="00B95929">
        <w:rPr>
          <w:rFonts w:ascii="Baskerville Old Face" w:eastAsia="Times New Roman" w:hAnsi="Baskerville Old Face" w:cs="Times New Roman"/>
          <w:color w:val="000000"/>
          <w:sz w:val="24"/>
          <w:szCs w:val="24"/>
        </w:rPr>
        <w:t>Caplan</w:t>
      </w:r>
      <w:proofErr w:type="spellEnd"/>
      <w:r w:rsidRPr="00B95929">
        <w:rPr>
          <w:rFonts w:ascii="Baskerville Old Face" w:eastAsia="Times New Roman" w:hAnsi="Baskerville Old Face" w:cs="Times New Roman"/>
          <w:color w:val="000000"/>
          <w:sz w:val="24"/>
          <w:szCs w:val="24"/>
        </w:rPr>
        <w:t xml:space="preserve"> A., Gaffney C., </w:t>
      </w:r>
      <w:proofErr w:type="spellStart"/>
      <w:r w:rsidRPr="00B95929">
        <w:rPr>
          <w:rFonts w:ascii="Baskerville Old Face" w:eastAsia="Times New Roman" w:hAnsi="Baskerville Old Face" w:cs="Times New Roman"/>
          <w:color w:val="000000"/>
          <w:sz w:val="24"/>
          <w:szCs w:val="24"/>
        </w:rPr>
        <w:t>Igel</w:t>
      </w:r>
      <w:proofErr w:type="spellEnd"/>
      <w:r w:rsidRPr="00B95929">
        <w:rPr>
          <w:rFonts w:ascii="Baskerville Old Face" w:eastAsia="Times New Roman" w:hAnsi="Baskerville Old Face" w:cs="Times New Roman"/>
          <w:color w:val="000000"/>
          <w:sz w:val="24"/>
          <w:szCs w:val="24"/>
        </w:rPr>
        <w:t xml:space="preserve"> L. (2016). </w:t>
      </w:r>
      <w:r w:rsidRPr="00B95929">
        <w:rPr>
          <w:rFonts w:ascii="Baskerville Old Face" w:eastAsia="Times New Roman" w:hAnsi="Baskerville Old Face" w:cs="Times New Roman"/>
          <w:i/>
          <w:iCs/>
          <w:color w:val="000000"/>
          <w:sz w:val="24"/>
          <w:szCs w:val="24"/>
        </w:rPr>
        <w:t>Open Letter to Dr. Mar-</w:t>
      </w:r>
    </w:p>
    <w:p w:rsidR="00B95929" w:rsidRPr="00B95929" w:rsidRDefault="00B95929" w:rsidP="00B95929">
      <w:pPr>
        <w:spacing w:after="0" w:line="240" w:lineRule="auto"/>
        <w:rPr>
          <w:rFonts w:ascii="Baskerville Old Face" w:eastAsia="Times New Roman" w:hAnsi="Baskerville Old Face" w:cs="Times New Roman"/>
          <w:sz w:val="24"/>
          <w:szCs w:val="24"/>
        </w:rPr>
      </w:pPr>
      <w:proofErr w:type="spellStart"/>
      <w:proofErr w:type="gramStart"/>
      <w:r w:rsidRPr="00B95929">
        <w:rPr>
          <w:rFonts w:ascii="Baskerville Old Face" w:eastAsia="Times New Roman" w:hAnsi="Baskerville Old Face" w:cs="Times New Roman"/>
          <w:i/>
          <w:iCs/>
          <w:color w:val="000000"/>
          <w:sz w:val="24"/>
          <w:szCs w:val="24"/>
        </w:rPr>
        <w:t>garet</w:t>
      </w:r>
      <w:proofErr w:type="spellEnd"/>
      <w:proofErr w:type="gramEnd"/>
      <w:r w:rsidRPr="00B95929">
        <w:rPr>
          <w:rFonts w:ascii="Baskerville Old Face" w:eastAsia="Times New Roman" w:hAnsi="Baskerville Old Face" w:cs="Times New Roman"/>
          <w:i/>
          <w:iCs/>
          <w:color w:val="000000"/>
          <w:sz w:val="24"/>
          <w:szCs w:val="24"/>
        </w:rPr>
        <w:t xml:space="preserve"> Chan</w:t>
      </w:r>
      <w:r w:rsidRPr="00B95929">
        <w:rPr>
          <w:rFonts w:ascii="Baskerville Old Face" w:eastAsia="Times New Roman" w:hAnsi="Baskerville Old Face" w:cs="Times New Roman"/>
          <w:color w:val="000000"/>
          <w:sz w:val="24"/>
          <w:szCs w:val="24"/>
        </w:rPr>
        <w:t>, Director-General, WHO http://www.rioolympicslater.org</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rPr>
        <w:t>Zumla</w:t>
      </w:r>
      <w:proofErr w:type="spellEnd"/>
      <w:r w:rsidRPr="00B95929">
        <w:rPr>
          <w:rFonts w:ascii="Baskerville Old Face" w:eastAsia="Times New Roman" w:hAnsi="Baskerville Old Face" w:cs="Times New Roman"/>
          <w:color w:val="000000"/>
          <w:sz w:val="24"/>
          <w:szCs w:val="24"/>
        </w:rPr>
        <w:t xml:space="preserve"> A., McCloskey B., Bin Saeed A.A., Dar O., Al </w:t>
      </w:r>
      <w:proofErr w:type="spellStart"/>
      <w:r w:rsidRPr="00B95929">
        <w:rPr>
          <w:rFonts w:ascii="Baskerville Old Face" w:eastAsia="Times New Roman" w:hAnsi="Baskerville Old Face" w:cs="Times New Roman"/>
          <w:color w:val="000000"/>
          <w:sz w:val="24"/>
          <w:szCs w:val="24"/>
        </w:rPr>
        <w:t>Otabi</w:t>
      </w:r>
      <w:proofErr w:type="spellEnd"/>
      <w:r w:rsidRPr="00B95929">
        <w:rPr>
          <w:rFonts w:ascii="Baskerville Old Face" w:eastAsia="Times New Roman" w:hAnsi="Baskerville Old Face" w:cs="Times New Roman"/>
          <w:color w:val="000000"/>
          <w:sz w:val="24"/>
          <w:szCs w:val="24"/>
        </w:rPr>
        <w:t xml:space="preserve"> B., </w:t>
      </w:r>
      <w:proofErr w:type="spellStart"/>
      <w:r w:rsidRPr="00B95929">
        <w:rPr>
          <w:rFonts w:ascii="Baskerville Old Face" w:eastAsia="Times New Roman" w:hAnsi="Baskerville Old Face" w:cs="Times New Roman"/>
          <w:color w:val="000000"/>
          <w:sz w:val="24"/>
          <w:szCs w:val="24"/>
        </w:rPr>
        <w:t>Perlmann</w:t>
      </w:r>
      <w:proofErr w:type="spellEnd"/>
      <w:r w:rsidRPr="00B95929">
        <w:rPr>
          <w:rFonts w:ascii="Baskerville Old Face" w:eastAsia="Times New Roman" w:hAnsi="Baskerville Old Face" w:cs="Times New Roman"/>
          <w:color w:val="000000"/>
          <w:sz w:val="24"/>
          <w:szCs w:val="24"/>
        </w:rPr>
        <w:t xml:space="preserve"> S., et</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al. (2016).</w:t>
      </w:r>
      <w:r w:rsidRPr="00B95929">
        <w:rPr>
          <w:rFonts w:ascii="Baskerville Old Face" w:eastAsia="Times New Roman" w:hAnsi="Baskerville Old Face" w:cs="Times New Roman"/>
          <w:i/>
          <w:iCs/>
          <w:color w:val="000000"/>
          <w:sz w:val="24"/>
          <w:szCs w:val="24"/>
        </w:rPr>
        <w:t xml:space="preserve"> What is the experience from previous mass gathering events?</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i/>
          <w:iCs/>
          <w:color w:val="000000"/>
          <w:sz w:val="24"/>
          <w:szCs w:val="24"/>
        </w:rPr>
        <w:t xml:space="preserve">Lessons for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virus and the Olympics 2016</w:t>
      </w:r>
      <w:r w:rsidRPr="00B95929">
        <w:rPr>
          <w:rFonts w:ascii="Baskerville Old Face" w:eastAsia="Times New Roman" w:hAnsi="Baskerville Old Face" w:cs="Times New Roman"/>
          <w:color w:val="000000"/>
          <w:sz w:val="24"/>
          <w:szCs w:val="24"/>
        </w:rPr>
        <w:t xml:space="preserve">. </w:t>
      </w:r>
      <w:proofErr w:type="spellStart"/>
      <w:r w:rsidRPr="00B95929">
        <w:rPr>
          <w:rFonts w:ascii="Baskerville Old Face" w:eastAsia="Times New Roman" w:hAnsi="Baskerville Old Face" w:cs="Times New Roman"/>
          <w:color w:val="000000"/>
          <w:sz w:val="24"/>
          <w:szCs w:val="24"/>
        </w:rPr>
        <w:t>Int</w:t>
      </w:r>
      <w:proofErr w:type="spellEnd"/>
      <w:r w:rsidRPr="00B95929">
        <w:rPr>
          <w:rFonts w:ascii="Baskerville Old Face" w:eastAsia="Times New Roman" w:hAnsi="Baskerville Old Face" w:cs="Times New Roman"/>
          <w:color w:val="000000"/>
          <w:sz w:val="24"/>
          <w:szCs w:val="24"/>
        </w:rPr>
        <w:t xml:space="preserve"> J Infect Dis. 47, 1-4.</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i/>
          <w:iCs/>
          <w:color w:val="000000"/>
          <w:sz w:val="24"/>
          <w:szCs w:val="24"/>
          <w:shd w:val="clear" w:color="auto" w:fill="FFFFFF"/>
        </w:rPr>
        <w:t xml:space="preserve">Estimating Contraceptive Needs and Increasing Access to Contraception in Response to the </w:t>
      </w:r>
      <w:proofErr w:type="spellStart"/>
      <w:r w:rsidRPr="00B95929">
        <w:rPr>
          <w:rFonts w:ascii="Baskerville Old Face" w:eastAsia="Times New Roman" w:hAnsi="Baskerville Old Face" w:cs="Times New Roman"/>
          <w:i/>
          <w:iCs/>
          <w:color w:val="000000"/>
          <w:sz w:val="24"/>
          <w:szCs w:val="24"/>
          <w:shd w:val="clear" w:color="auto" w:fill="FFFFFF"/>
        </w:rPr>
        <w:t>Zika</w:t>
      </w:r>
      <w:proofErr w:type="spellEnd"/>
      <w:r w:rsidRPr="00B95929">
        <w:rPr>
          <w:rFonts w:ascii="Baskerville Old Face" w:eastAsia="Times New Roman" w:hAnsi="Baskerville Old Face" w:cs="Times New Roman"/>
          <w:i/>
          <w:iCs/>
          <w:color w:val="000000"/>
          <w:sz w:val="24"/>
          <w:szCs w:val="24"/>
          <w:shd w:val="clear" w:color="auto" w:fill="FFFFFF"/>
        </w:rPr>
        <w:t xml:space="preserve"> Virus Disease Outbreak</w:t>
      </w:r>
      <w:r w:rsidRPr="00B95929">
        <w:rPr>
          <w:rFonts w:ascii="Baskerville Old Face" w:eastAsia="Times New Roman" w:hAnsi="Baskerville Old Face" w:cs="Times New Roman"/>
          <w:color w:val="000000"/>
          <w:sz w:val="24"/>
          <w:szCs w:val="24"/>
          <w:shd w:val="clear" w:color="auto" w:fill="FFFFFF"/>
        </w:rPr>
        <w:t>--Puerto Rico, 2016.</w:t>
      </w:r>
      <w:r w:rsidRPr="00B95929">
        <w:rPr>
          <w:rFonts w:ascii="Baskerville Old Face" w:eastAsia="Times New Roman" w:hAnsi="Baskerville Old Face" w:cs="Times New Roman"/>
          <w:color w:val="000000"/>
          <w:sz w:val="24"/>
          <w:szCs w:val="24"/>
        </w:rPr>
        <w:t xml:space="preserve">Tepper NK, Goldberg HI, Bernal MI, Rivera B, Frey MT, </w:t>
      </w:r>
      <w:proofErr w:type="spellStart"/>
      <w:r w:rsidRPr="00B95929">
        <w:rPr>
          <w:rFonts w:ascii="Baskerville Old Face" w:eastAsia="Times New Roman" w:hAnsi="Baskerville Old Face" w:cs="Times New Roman"/>
          <w:color w:val="000000"/>
          <w:sz w:val="24"/>
          <w:szCs w:val="24"/>
        </w:rPr>
        <w:t>Malave</w:t>
      </w:r>
      <w:proofErr w:type="spellEnd"/>
      <w:r w:rsidRPr="00B95929">
        <w:rPr>
          <w:rFonts w:ascii="Baskerville Old Face" w:eastAsia="Times New Roman" w:hAnsi="Baskerville Old Face" w:cs="Times New Roman"/>
          <w:color w:val="000000"/>
          <w:sz w:val="24"/>
          <w:szCs w:val="24"/>
        </w:rPr>
        <w:t xml:space="preserve"> C, </w:t>
      </w:r>
      <w:proofErr w:type="spellStart"/>
      <w:r w:rsidRPr="00B95929">
        <w:rPr>
          <w:rFonts w:ascii="Baskerville Old Face" w:eastAsia="Times New Roman" w:hAnsi="Baskerville Old Face" w:cs="Times New Roman"/>
          <w:color w:val="000000"/>
          <w:sz w:val="24"/>
          <w:szCs w:val="24"/>
        </w:rPr>
        <w:t>Renquist</w:t>
      </w:r>
      <w:proofErr w:type="spellEnd"/>
      <w:r w:rsidRPr="00B95929">
        <w:rPr>
          <w:rFonts w:ascii="Baskerville Old Face" w:eastAsia="Times New Roman" w:hAnsi="Baskerville Old Face" w:cs="Times New Roman"/>
          <w:color w:val="000000"/>
          <w:sz w:val="24"/>
          <w:szCs w:val="24"/>
        </w:rPr>
        <w:t xml:space="preserve"> CM, Bracero NJ, Dominguez KL, Sanchez RE, Shapiro-Mendoza CK, Rodriguez BR, </w:t>
      </w:r>
      <w:proofErr w:type="spellStart"/>
      <w:r w:rsidRPr="00B95929">
        <w:rPr>
          <w:rFonts w:ascii="Baskerville Old Face" w:eastAsia="Times New Roman" w:hAnsi="Baskerville Old Face" w:cs="Times New Roman"/>
          <w:color w:val="000000"/>
          <w:sz w:val="24"/>
          <w:szCs w:val="24"/>
        </w:rPr>
        <w:t>Simeone</w:t>
      </w:r>
      <w:proofErr w:type="spellEnd"/>
      <w:r w:rsidRPr="00B95929">
        <w:rPr>
          <w:rFonts w:ascii="Baskerville Old Face" w:eastAsia="Times New Roman" w:hAnsi="Baskerville Old Face" w:cs="Times New Roman"/>
          <w:color w:val="000000"/>
          <w:sz w:val="24"/>
          <w:szCs w:val="24"/>
        </w:rPr>
        <w:t xml:space="preserve"> RM, </w:t>
      </w:r>
      <w:proofErr w:type="spellStart"/>
      <w:r w:rsidRPr="00B95929">
        <w:rPr>
          <w:rFonts w:ascii="Baskerville Old Face" w:eastAsia="Times New Roman" w:hAnsi="Baskerville Old Face" w:cs="Times New Roman"/>
          <w:color w:val="000000"/>
          <w:sz w:val="24"/>
          <w:szCs w:val="24"/>
        </w:rPr>
        <w:t>Pesik</w:t>
      </w:r>
      <w:proofErr w:type="spellEnd"/>
      <w:r w:rsidRPr="00B95929">
        <w:rPr>
          <w:rFonts w:ascii="Baskerville Old Face" w:eastAsia="Times New Roman" w:hAnsi="Baskerville Old Face" w:cs="Times New Roman"/>
          <w:color w:val="000000"/>
          <w:sz w:val="24"/>
          <w:szCs w:val="24"/>
        </w:rPr>
        <w:t xml:space="preserve"> NT, Barfield WD, </w:t>
      </w:r>
      <w:proofErr w:type="spellStart"/>
      <w:r w:rsidRPr="00B95929">
        <w:rPr>
          <w:rFonts w:ascii="Baskerville Old Face" w:eastAsia="Times New Roman" w:hAnsi="Baskerville Old Face" w:cs="Times New Roman"/>
          <w:color w:val="000000"/>
          <w:sz w:val="24"/>
          <w:szCs w:val="24"/>
        </w:rPr>
        <w:t>Ko</w:t>
      </w:r>
      <w:proofErr w:type="spellEnd"/>
      <w:r w:rsidRPr="00B95929">
        <w:rPr>
          <w:rFonts w:ascii="Baskerville Old Face" w:eastAsia="Times New Roman" w:hAnsi="Baskerville Old Face" w:cs="Times New Roman"/>
          <w:color w:val="000000"/>
          <w:sz w:val="24"/>
          <w:szCs w:val="24"/>
        </w:rPr>
        <w:t xml:space="preserve"> JY, </w:t>
      </w:r>
      <w:proofErr w:type="spellStart"/>
      <w:r w:rsidRPr="00B95929">
        <w:rPr>
          <w:rFonts w:ascii="Baskerville Old Face" w:eastAsia="Times New Roman" w:hAnsi="Baskerville Old Face" w:cs="Times New Roman"/>
          <w:color w:val="000000"/>
          <w:sz w:val="24"/>
          <w:szCs w:val="24"/>
        </w:rPr>
        <w:t>Galang</w:t>
      </w:r>
      <w:proofErr w:type="spellEnd"/>
      <w:r w:rsidRPr="00B95929">
        <w:rPr>
          <w:rFonts w:ascii="Baskerville Old Face" w:eastAsia="Times New Roman" w:hAnsi="Baskerville Old Face" w:cs="Times New Roman"/>
          <w:color w:val="000000"/>
          <w:sz w:val="24"/>
          <w:szCs w:val="24"/>
        </w:rPr>
        <w:t xml:space="preserve"> RR, Perez-Padilla J, </w:t>
      </w:r>
      <w:proofErr w:type="spellStart"/>
      <w:r w:rsidRPr="00B95929">
        <w:rPr>
          <w:rFonts w:ascii="Baskerville Old Face" w:eastAsia="Times New Roman" w:hAnsi="Baskerville Old Face" w:cs="Times New Roman"/>
          <w:color w:val="000000"/>
          <w:sz w:val="24"/>
          <w:szCs w:val="24"/>
        </w:rPr>
        <w:t>Polen</w:t>
      </w:r>
      <w:proofErr w:type="spellEnd"/>
      <w:r w:rsidRPr="00B95929">
        <w:rPr>
          <w:rFonts w:ascii="Baskerville Old Face" w:eastAsia="Times New Roman" w:hAnsi="Baskerville Old Face" w:cs="Times New Roman"/>
          <w:color w:val="000000"/>
          <w:sz w:val="24"/>
          <w:szCs w:val="24"/>
        </w:rPr>
        <w:t xml:space="preserve"> KN, </w:t>
      </w:r>
      <w:proofErr w:type="spellStart"/>
      <w:r w:rsidRPr="00B95929">
        <w:rPr>
          <w:rFonts w:ascii="Baskerville Old Face" w:eastAsia="Times New Roman" w:hAnsi="Baskerville Old Face" w:cs="Times New Roman"/>
          <w:color w:val="000000"/>
          <w:sz w:val="24"/>
          <w:szCs w:val="24"/>
        </w:rPr>
        <w:t>Honein</w:t>
      </w:r>
      <w:proofErr w:type="spellEnd"/>
      <w:r w:rsidRPr="00B95929">
        <w:rPr>
          <w:rFonts w:ascii="Baskerville Old Face" w:eastAsia="Times New Roman" w:hAnsi="Baskerville Old Face" w:cs="Times New Roman"/>
          <w:color w:val="000000"/>
          <w:sz w:val="24"/>
          <w:szCs w:val="24"/>
        </w:rPr>
        <w:t xml:space="preserve"> MA, Rasmussen SA, Jamieson DJ</w:t>
      </w:r>
    </w:p>
    <w:p w:rsidR="00B95929" w:rsidRPr="00B95929" w:rsidRDefault="00B95929" w:rsidP="00B95929">
      <w:pPr>
        <w:shd w:val="clear" w:color="auto" w:fill="FFFFFF"/>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MMWR </w:t>
      </w:r>
      <w:proofErr w:type="spellStart"/>
      <w:r w:rsidRPr="00B95929">
        <w:rPr>
          <w:rFonts w:ascii="Baskerville Old Face" w:eastAsia="Times New Roman" w:hAnsi="Baskerville Old Face" w:cs="Times New Roman"/>
          <w:color w:val="000000"/>
          <w:sz w:val="24"/>
          <w:szCs w:val="24"/>
        </w:rPr>
        <w:t>Morb</w:t>
      </w:r>
      <w:proofErr w:type="spellEnd"/>
      <w:r w:rsidRPr="00B95929">
        <w:rPr>
          <w:rFonts w:ascii="Baskerville Old Face" w:eastAsia="Times New Roman" w:hAnsi="Baskerville Old Face" w:cs="Times New Roman"/>
          <w:color w:val="000000"/>
          <w:sz w:val="24"/>
          <w:szCs w:val="24"/>
        </w:rPr>
        <w:t xml:space="preserve"> Mortal </w:t>
      </w:r>
      <w:proofErr w:type="spellStart"/>
      <w:r w:rsidRPr="00B95929">
        <w:rPr>
          <w:rFonts w:ascii="Baskerville Old Face" w:eastAsia="Times New Roman" w:hAnsi="Baskerville Old Face" w:cs="Times New Roman"/>
          <w:color w:val="000000"/>
          <w:sz w:val="24"/>
          <w:szCs w:val="24"/>
        </w:rPr>
        <w:t>Wkly</w:t>
      </w:r>
      <w:proofErr w:type="spellEnd"/>
      <w:r w:rsidRPr="00B95929">
        <w:rPr>
          <w:rFonts w:ascii="Baskerville Old Face" w:eastAsia="Times New Roman" w:hAnsi="Baskerville Old Face" w:cs="Times New Roman"/>
          <w:color w:val="000000"/>
          <w:sz w:val="24"/>
          <w:szCs w:val="24"/>
        </w:rPr>
        <w:t xml:space="preserve"> Rep. 2016 Apr 1; 65(12):311-4.</w:t>
      </w:r>
    </w:p>
    <w:p w:rsidR="00B95929" w:rsidRPr="00B95929" w:rsidRDefault="00B95929" w:rsidP="00B95929">
      <w:pPr>
        <w:shd w:val="clear" w:color="auto" w:fill="FFFFFF"/>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sz w:val="24"/>
          <w:szCs w:val="24"/>
        </w:rPr>
        <w:t> </w:t>
      </w:r>
    </w:p>
    <w:p w:rsidR="00B95929" w:rsidRPr="00B95929" w:rsidRDefault="00B95929" w:rsidP="00B95929">
      <w:pPr>
        <w:shd w:val="clear" w:color="auto" w:fill="FFFFFF"/>
        <w:spacing w:after="0" w:line="240" w:lineRule="auto"/>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rPr>
        <w:t>Marrs</w:t>
      </w:r>
      <w:proofErr w:type="spellEnd"/>
      <w:r w:rsidRPr="00B95929">
        <w:rPr>
          <w:rFonts w:ascii="Baskerville Old Face" w:eastAsia="Times New Roman" w:hAnsi="Baskerville Old Face" w:cs="Times New Roman"/>
          <w:color w:val="000000"/>
          <w:sz w:val="24"/>
          <w:szCs w:val="24"/>
        </w:rPr>
        <w:t>, C.</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Olson, G.</w:t>
      </w:r>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rPr>
        <w:t>Saade</w:t>
      </w:r>
      <w:proofErr w:type="spellEnd"/>
      <w:r w:rsidRPr="00B95929">
        <w:rPr>
          <w:rFonts w:ascii="Baskerville Old Face" w:eastAsia="Times New Roman" w:hAnsi="Baskerville Old Face" w:cs="Times New Roman"/>
          <w:color w:val="000000"/>
          <w:sz w:val="24"/>
          <w:szCs w:val="24"/>
        </w:rPr>
        <w:t>, G.</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Hankins, G.</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Wen, T.</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Patel, J.</w:t>
      </w:r>
      <w:r w:rsidRPr="00B95929">
        <w:rPr>
          <w:rFonts w:ascii="Baskerville Old Face" w:eastAsia="Times New Roman" w:hAnsi="Baskerville Old Face" w:cs="Times New Roman"/>
          <w:color w:val="000000"/>
          <w:sz w:val="24"/>
          <w:szCs w:val="24"/>
          <w:shd w:val="clear" w:color="auto" w:fill="FFFFFF"/>
        </w:rPr>
        <w:t xml:space="preserve">, &amp; </w:t>
      </w:r>
      <w:r w:rsidRPr="00B95929">
        <w:rPr>
          <w:rFonts w:ascii="Baskerville Old Face" w:eastAsia="Times New Roman" w:hAnsi="Baskerville Old Face" w:cs="Times New Roman"/>
          <w:color w:val="000000"/>
          <w:sz w:val="24"/>
          <w:szCs w:val="24"/>
        </w:rPr>
        <w:t>Weaver, S.</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2016</w:t>
      </w:r>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and pregnancy: </w:t>
      </w:r>
      <w:r w:rsidRPr="00B95929">
        <w:rPr>
          <w:rFonts w:ascii="Baskerville Old Face" w:eastAsia="Times New Roman" w:hAnsi="Baskerville Old Face" w:cs="Times New Roman"/>
          <w:i/>
          <w:iCs/>
          <w:color w:val="000000"/>
          <w:sz w:val="24"/>
          <w:szCs w:val="24"/>
        </w:rPr>
        <w:t>A review of the literature and clinical considerations</w:t>
      </w:r>
      <w:r w:rsidRPr="00B95929">
        <w:rPr>
          <w:rFonts w:ascii="Baskerville Old Face" w:eastAsia="Times New Roman" w:hAnsi="Baskerville Old Face" w:cs="Times New Roman"/>
          <w:i/>
          <w:iCs/>
          <w:color w:val="000000"/>
          <w:sz w:val="24"/>
          <w:szCs w:val="24"/>
          <w:shd w:val="clear" w:color="auto" w:fill="FFFFFF"/>
        </w:rPr>
        <w:t>.</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i/>
          <w:iCs/>
          <w:color w:val="000000"/>
          <w:sz w:val="24"/>
          <w:szCs w:val="24"/>
        </w:rPr>
        <w:t>American Journal of Perinatology,</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i/>
          <w:iCs/>
          <w:color w:val="000000"/>
          <w:sz w:val="24"/>
          <w:szCs w:val="24"/>
        </w:rPr>
        <w:t>33</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625</w:t>
      </w:r>
      <w:r w:rsidRPr="00B95929">
        <w:rPr>
          <w:rFonts w:ascii="Baskerville Old Face" w:eastAsia="Times New Roman" w:hAnsi="Baskerville Old Face" w:cs="Times New Roman"/>
          <w:color w:val="000000"/>
          <w:sz w:val="24"/>
          <w:szCs w:val="24"/>
          <w:shd w:val="clear" w:color="auto" w:fill="FFFFFF"/>
        </w:rPr>
        <w:t>–</w:t>
      </w:r>
      <w:r w:rsidRPr="00B95929">
        <w:rPr>
          <w:rFonts w:ascii="Baskerville Old Face" w:eastAsia="Times New Roman" w:hAnsi="Baskerville Old Face" w:cs="Times New Roman"/>
          <w:color w:val="000000"/>
          <w:sz w:val="24"/>
          <w:szCs w:val="24"/>
        </w:rPr>
        <w:t>639</w:t>
      </w:r>
      <w:r w:rsidRPr="00B95929">
        <w:rPr>
          <w:rFonts w:ascii="Baskerville Old Face" w:eastAsia="Times New Roman" w:hAnsi="Baskerville Old Face" w:cs="Times New Roman"/>
          <w:color w:val="000000"/>
          <w:sz w:val="24"/>
          <w:szCs w:val="24"/>
          <w:shd w:val="clear" w:color="auto" w:fill="FFFFFF"/>
        </w:rPr>
        <w:t>.</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shd w:val="clear" w:color="auto" w:fill="FFFFFF"/>
        </w:rPr>
        <w:t>Dreweke</w:t>
      </w:r>
      <w:proofErr w:type="spellEnd"/>
      <w:r w:rsidRPr="00B95929">
        <w:rPr>
          <w:rFonts w:ascii="Baskerville Old Face" w:eastAsia="Times New Roman" w:hAnsi="Baskerville Old Face" w:cs="Times New Roman"/>
          <w:color w:val="000000"/>
          <w:sz w:val="24"/>
          <w:szCs w:val="24"/>
          <w:shd w:val="clear" w:color="auto" w:fill="FFFFFF"/>
        </w:rPr>
        <w:t xml:space="preserve"> J. Countering </w:t>
      </w:r>
      <w:proofErr w:type="spellStart"/>
      <w:r w:rsidRPr="00B95929">
        <w:rPr>
          <w:rFonts w:ascii="Baskerville Old Face" w:eastAsia="Times New Roman" w:hAnsi="Baskerville Old Face" w:cs="Times New Roman"/>
          <w:color w:val="000000"/>
          <w:sz w:val="24"/>
          <w:szCs w:val="24"/>
          <w:shd w:val="clear" w:color="auto" w:fill="FFFFFF"/>
        </w:rPr>
        <w:t>Zika</w:t>
      </w:r>
      <w:proofErr w:type="spellEnd"/>
      <w:r w:rsidRPr="00B95929">
        <w:rPr>
          <w:rFonts w:ascii="Baskerville Old Face" w:eastAsia="Times New Roman" w:hAnsi="Baskerville Old Face" w:cs="Times New Roman"/>
          <w:color w:val="000000"/>
          <w:sz w:val="24"/>
          <w:szCs w:val="24"/>
          <w:shd w:val="clear" w:color="auto" w:fill="FFFFFF"/>
        </w:rPr>
        <w:t xml:space="preserve"> Globally and in the United States: Women’s Right to </w:t>
      </w:r>
      <w:r w:rsidRPr="00B95929">
        <w:rPr>
          <w:rFonts w:ascii="Baskerville Old Face" w:eastAsia="Times New Roman" w:hAnsi="Baskerville Old Face" w:cs="Times New Roman"/>
          <w:i/>
          <w:iCs/>
          <w:color w:val="000000"/>
          <w:sz w:val="24"/>
          <w:szCs w:val="24"/>
          <w:shd w:val="clear" w:color="auto" w:fill="FFFFFF"/>
        </w:rPr>
        <w:t>Self-Determination Must Be Central</w:t>
      </w:r>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rPr>
        <w:t>Guttmacher</w:t>
      </w:r>
      <w:proofErr w:type="spellEnd"/>
      <w:r w:rsidRPr="00B95929">
        <w:rPr>
          <w:rFonts w:ascii="Baskerville Old Face" w:eastAsia="Times New Roman" w:hAnsi="Baskerville Old Face" w:cs="Times New Roman"/>
          <w:color w:val="000000"/>
          <w:sz w:val="24"/>
          <w:szCs w:val="24"/>
        </w:rPr>
        <w:t xml:space="preserve"> Policy Review. 2016</w:t>
      </w:r>
      <w:proofErr w:type="gramStart"/>
      <w:r w:rsidRPr="00B95929">
        <w:rPr>
          <w:rFonts w:ascii="Baskerville Old Face" w:eastAsia="Times New Roman" w:hAnsi="Baskerville Old Face" w:cs="Times New Roman"/>
          <w:color w:val="000000"/>
          <w:sz w:val="24"/>
          <w:szCs w:val="24"/>
        </w:rPr>
        <w:t>;19:23</w:t>
      </w:r>
      <w:proofErr w:type="gramEnd"/>
      <w:r w:rsidRPr="00B95929">
        <w:rPr>
          <w:rFonts w:ascii="Baskerville Old Face" w:eastAsia="Times New Roman" w:hAnsi="Baskerville Old Face" w:cs="Times New Roman"/>
          <w:color w:val="000000"/>
          <w:sz w:val="24"/>
          <w:szCs w:val="24"/>
        </w:rPr>
        <w:t>–8.</w:t>
      </w:r>
      <w:r w:rsidRPr="00B95929">
        <w:rPr>
          <w:rFonts w:ascii="Baskerville Old Face" w:eastAsia="Times New Roman" w:hAnsi="Baskerville Old Face" w:cs="Times New Roman"/>
          <w:color w:val="000000"/>
          <w:sz w:val="24"/>
          <w:szCs w:val="24"/>
          <w:shd w:val="clear" w:color="auto" w:fill="FFFFFF"/>
        </w:rPr>
        <w:t> </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Aiken ARA, </w:t>
      </w:r>
      <w:proofErr w:type="spellStart"/>
      <w:r w:rsidRPr="00B95929">
        <w:rPr>
          <w:rFonts w:ascii="Baskerville Old Face" w:eastAsia="Times New Roman" w:hAnsi="Baskerville Old Face" w:cs="Times New Roman"/>
          <w:color w:val="000000"/>
          <w:sz w:val="24"/>
          <w:szCs w:val="24"/>
          <w:shd w:val="clear" w:color="auto" w:fill="FFFFFF"/>
        </w:rPr>
        <w:t>Gomperts</w:t>
      </w:r>
      <w:proofErr w:type="spellEnd"/>
      <w:r w:rsidRPr="00B95929">
        <w:rPr>
          <w:rFonts w:ascii="Baskerville Old Face" w:eastAsia="Times New Roman" w:hAnsi="Baskerville Old Face" w:cs="Times New Roman"/>
          <w:color w:val="000000"/>
          <w:sz w:val="24"/>
          <w:szCs w:val="24"/>
          <w:shd w:val="clear" w:color="auto" w:fill="FFFFFF"/>
        </w:rPr>
        <w:t xml:space="preserve"> R, </w:t>
      </w:r>
      <w:proofErr w:type="spellStart"/>
      <w:r w:rsidRPr="00B95929">
        <w:rPr>
          <w:rFonts w:ascii="Baskerville Old Face" w:eastAsia="Times New Roman" w:hAnsi="Baskerville Old Face" w:cs="Times New Roman"/>
          <w:color w:val="000000"/>
          <w:sz w:val="24"/>
          <w:szCs w:val="24"/>
          <w:shd w:val="clear" w:color="auto" w:fill="FFFFFF"/>
        </w:rPr>
        <w:t>Trussell</w:t>
      </w:r>
      <w:proofErr w:type="spellEnd"/>
      <w:r w:rsidRPr="00B95929">
        <w:rPr>
          <w:rFonts w:ascii="Baskerville Old Face" w:eastAsia="Times New Roman" w:hAnsi="Baskerville Old Face" w:cs="Times New Roman"/>
          <w:color w:val="000000"/>
          <w:sz w:val="24"/>
          <w:szCs w:val="24"/>
          <w:shd w:val="clear" w:color="auto" w:fill="FFFFFF"/>
        </w:rPr>
        <w:t xml:space="preserve"> J, Worrell M, Aiken CE. </w:t>
      </w:r>
      <w:r w:rsidRPr="00B95929">
        <w:rPr>
          <w:rFonts w:ascii="Baskerville Old Face" w:eastAsia="Times New Roman" w:hAnsi="Baskerville Old Face" w:cs="Times New Roman"/>
          <w:i/>
          <w:iCs/>
          <w:color w:val="000000"/>
          <w:sz w:val="24"/>
          <w:szCs w:val="24"/>
          <w:shd w:val="clear" w:color="auto" w:fill="FFFFFF"/>
        </w:rPr>
        <w:t xml:space="preserve">Requests for Abortion in Latin America Related to Concern about </w:t>
      </w:r>
      <w:proofErr w:type="spellStart"/>
      <w:r w:rsidRPr="00B95929">
        <w:rPr>
          <w:rFonts w:ascii="Baskerville Old Face" w:eastAsia="Times New Roman" w:hAnsi="Baskerville Old Face" w:cs="Times New Roman"/>
          <w:i/>
          <w:iCs/>
          <w:color w:val="000000"/>
          <w:sz w:val="24"/>
          <w:szCs w:val="24"/>
          <w:shd w:val="clear" w:color="auto" w:fill="FFFFFF"/>
        </w:rPr>
        <w:t>Zika</w:t>
      </w:r>
      <w:proofErr w:type="spellEnd"/>
      <w:r w:rsidRPr="00B95929">
        <w:rPr>
          <w:rFonts w:ascii="Baskerville Old Face" w:eastAsia="Times New Roman" w:hAnsi="Baskerville Old Face" w:cs="Times New Roman"/>
          <w:i/>
          <w:iCs/>
          <w:color w:val="000000"/>
          <w:sz w:val="24"/>
          <w:szCs w:val="24"/>
          <w:shd w:val="clear" w:color="auto" w:fill="FFFFFF"/>
        </w:rPr>
        <w:t xml:space="preserve"> Virus Exposure. </w:t>
      </w:r>
      <w:r w:rsidRPr="00B95929">
        <w:rPr>
          <w:rFonts w:ascii="Baskerville Old Face" w:eastAsia="Times New Roman" w:hAnsi="Baskerville Old Face" w:cs="Times New Roman"/>
          <w:i/>
          <w:iCs/>
          <w:color w:val="000000"/>
          <w:sz w:val="24"/>
          <w:szCs w:val="24"/>
        </w:rPr>
        <w:t xml:space="preserve">New England Journal of Medicine. </w:t>
      </w:r>
      <w:r w:rsidRPr="00B95929">
        <w:rPr>
          <w:rFonts w:ascii="Baskerville Old Face" w:eastAsia="Times New Roman" w:hAnsi="Baskerville Old Face" w:cs="Times New Roman"/>
          <w:color w:val="000000"/>
          <w:sz w:val="24"/>
          <w:szCs w:val="24"/>
        </w:rPr>
        <w:t>2016</w:t>
      </w:r>
      <w:proofErr w:type="gramStart"/>
      <w:r w:rsidRPr="00B95929">
        <w:rPr>
          <w:rFonts w:ascii="Baskerville Old Face" w:eastAsia="Times New Roman" w:hAnsi="Baskerville Old Face" w:cs="Times New Roman"/>
          <w:color w:val="000000"/>
          <w:sz w:val="24"/>
          <w:szCs w:val="24"/>
        </w:rPr>
        <w:t>;375:368</w:t>
      </w:r>
      <w:proofErr w:type="gramEnd"/>
      <w:r w:rsidRPr="00B95929">
        <w:rPr>
          <w:rFonts w:ascii="Baskerville Old Face" w:eastAsia="Times New Roman" w:hAnsi="Baskerville Old Face" w:cs="Times New Roman"/>
          <w:color w:val="000000"/>
          <w:sz w:val="24"/>
          <w:szCs w:val="24"/>
        </w:rPr>
        <w:t>–98.</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Hennessey, M.</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Fischer, M.</w:t>
      </w:r>
      <w:r w:rsidRPr="00B95929">
        <w:rPr>
          <w:rFonts w:ascii="Baskerville Old Face" w:eastAsia="Times New Roman" w:hAnsi="Baskerville Old Face" w:cs="Times New Roman"/>
          <w:color w:val="000000"/>
          <w:sz w:val="24"/>
          <w:szCs w:val="24"/>
          <w:shd w:val="clear" w:color="auto" w:fill="FFFFFF"/>
        </w:rPr>
        <w:t xml:space="preserve">, &amp; </w:t>
      </w:r>
      <w:r w:rsidRPr="00B95929">
        <w:rPr>
          <w:rFonts w:ascii="Baskerville Old Face" w:eastAsia="Times New Roman" w:hAnsi="Baskerville Old Face" w:cs="Times New Roman"/>
          <w:color w:val="000000"/>
          <w:sz w:val="24"/>
          <w:szCs w:val="24"/>
        </w:rPr>
        <w:t>Staples, J. E.</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2016</w:t>
      </w:r>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spreads to new areas – </w:t>
      </w:r>
      <w:r w:rsidRPr="00B95929">
        <w:rPr>
          <w:rFonts w:ascii="Baskerville Old Face" w:eastAsia="Times New Roman" w:hAnsi="Baskerville Old Face" w:cs="Times New Roman"/>
          <w:i/>
          <w:iCs/>
          <w:color w:val="000000"/>
          <w:sz w:val="24"/>
          <w:szCs w:val="24"/>
        </w:rPr>
        <w:t>Region of the Americas</w:t>
      </w:r>
      <w:r w:rsidRPr="00B95929">
        <w:rPr>
          <w:rFonts w:ascii="Baskerville Old Face" w:eastAsia="Times New Roman" w:hAnsi="Baskerville Old Face" w:cs="Times New Roman"/>
          <w:i/>
          <w:iCs/>
          <w:color w:val="000000"/>
          <w:sz w:val="24"/>
          <w:szCs w:val="24"/>
          <w:shd w:val="clear" w:color="auto" w:fill="FFFFFF"/>
        </w:rPr>
        <w:t xml:space="preserve">. </w:t>
      </w:r>
      <w:r w:rsidRPr="00B95929">
        <w:rPr>
          <w:rFonts w:ascii="Baskerville Old Face" w:eastAsia="Times New Roman" w:hAnsi="Baskerville Old Face" w:cs="Times New Roman"/>
          <w:i/>
          <w:iCs/>
          <w:color w:val="000000"/>
          <w:sz w:val="24"/>
          <w:szCs w:val="24"/>
        </w:rPr>
        <w:t>Morbidity and Mortality Weekly Report,</w:t>
      </w:r>
      <w:r w:rsidRPr="00B95929">
        <w:rPr>
          <w:rFonts w:ascii="Baskerville Old Face" w:eastAsia="Times New Roman" w:hAnsi="Baskerville Old Face" w:cs="Times New Roman"/>
          <w:i/>
          <w:iCs/>
          <w:color w:val="000000"/>
          <w:sz w:val="24"/>
          <w:szCs w:val="24"/>
          <w:shd w:val="clear" w:color="auto" w:fill="FFFFFF"/>
        </w:rPr>
        <w:t xml:space="preserve"> </w:t>
      </w:r>
      <w:r w:rsidRPr="00B95929">
        <w:rPr>
          <w:rFonts w:ascii="Baskerville Old Face" w:eastAsia="Times New Roman" w:hAnsi="Baskerville Old Face" w:cs="Times New Roman"/>
          <w:i/>
          <w:iCs/>
          <w:color w:val="000000"/>
          <w:sz w:val="24"/>
          <w:szCs w:val="24"/>
        </w:rPr>
        <w:t>65</w:t>
      </w:r>
      <w:r w:rsidRPr="00B95929">
        <w:rPr>
          <w:rFonts w:ascii="Baskerville Old Face" w:eastAsia="Times New Roman" w:hAnsi="Baskerville Old Face" w:cs="Times New Roman"/>
          <w:i/>
          <w:iCs/>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55</w:t>
      </w:r>
      <w:r w:rsidRPr="00B95929">
        <w:rPr>
          <w:rFonts w:ascii="Baskerville Old Face" w:eastAsia="Times New Roman" w:hAnsi="Baskerville Old Face" w:cs="Times New Roman"/>
          <w:color w:val="000000"/>
          <w:sz w:val="24"/>
          <w:szCs w:val="24"/>
          <w:shd w:val="clear" w:color="auto" w:fill="FFFFFF"/>
        </w:rPr>
        <w:t>–</w:t>
      </w:r>
      <w:r w:rsidRPr="00B95929">
        <w:rPr>
          <w:rFonts w:ascii="Baskerville Old Face" w:eastAsia="Times New Roman" w:hAnsi="Baskerville Old Face" w:cs="Times New Roman"/>
          <w:color w:val="000000"/>
          <w:sz w:val="24"/>
          <w:szCs w:val="24"/>
        </w:rPr>
        <w:t>58</w:t>
      </w:r>
      <w:r w:rsidRPr="00B95929">
        <w:rPr>
          <w:rFonts w:ascii="Baskerville Old Face" w:eastAsia="Times New Roman" w:hAnsi="Baskerville Old Face" w:cs="Times New Roman"/>
          <w:color w:val="000000"/>
          <w:sz w:val="24"/>
          <w:szCs w:val="24"/>
          <w:shd w:val="clear" w:color="auto" w:fill="FFFFFF"/>
        </w:rPr>
        <w:t>.</w:t>
      </w:r>
      <w:r w:rsidRPr="00B95929">
        <w:rPr>
          <w:rFonts w:ascii="Baskerville Old Face" w:eastAsia="Times New Roman" w:hAnsi="Baskerville Old Face" w:cs="Times New Roman"/>
          <w:color w:val="000000"/>
          <w:sz w:val="24"/>
          <w:szCs w:val="24"/>
        </w:rPr>
        <w:t>10.15585/mmwr.mm6503e1</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Higgs, S.</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2016</w:t>
      </w:r>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Emergence and emergency</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i/>
          <w:iCs/>
          <w:color w:val="000000"/>
          <w:sz w:val="24"/>
          <w:szCs w:val="24"/>
        </w:rPr>
        <w:t>Vector-Borne and Zoonotic Diseases,</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i/>
          <w:iCs/>
          <w:color w:val="000000"/>
          <w:sz w:val="24"/>
          <w:szCs w:val="24"/>
        </w:rPr>
        <w:t>16</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75</w:t>
      </w:r>
      <w:r w:rsidRPr="00B95929">
        <w:rPr>
          <w:rFonts w:ascii="Baskerville Old Face" w:eastAsia="Times New Roman" w:hAnsi="Baskerville Old Face" w:cs="Times New Roman"/>
          <w:color w:val="000000"/>
          <w:sz w:val="24"/>
          <w:szCs w:val="24"/>
          <w:shd w:val="clear" w:color="auto" w:fill="FFFFFF"/>
        </w:rPr>
        <w:t>–</w:t>
      </w:r>
      <w:r w:rsidRPr="00B95929">
        <w:rPr>
          <w:rFonts w:ascii="Baskerville Old Face" w:eastAsia="Times New Roman" w:hAnsi="Baskerville Old Face" w:cs="Times New Roman"/>
          <w:color w:val="000000"/>
          <w:sz w:val="24"/>
          <w:szCs w:val="24"/>
        </w:rPr>
        <w:t>76</w:t>
      </w:r>
      <w:r w:rsidRPr="00B95929">
        <w:rPr>
          <w:rFonts w:ascii="Baskerville Old Face" w:eastAsia="Times New Roman" w:hAnsi="Baskerville Old Face" w:cs="Times New Roman"/>
          <w:color w:val="000000"/>
          <w:sz w:val="24"/>
          <w:szCs w:val="24"/>
          <w:shd w:val="clear" w:color="auto" w:fill="FFFFFF"/>
        </w:rPr>
        <w:t>.</w:t>
      </w:r>
      <w:r w:rsidRPr="00B95929">
        <w:rPr>
          <w:rFonts w:ascii="Baskerville Old Face" w:eastAsia="Times New Roman" w:hAnsi="Baskerville Old Face" w:cs="Times New Roman"/>
          <w:color w:val="000000"/>
          <w:sz w:val="24"/>
          <w:szCs w:val="24"/>
        </w:rPr>
        <w:t>10.1089/vbz.2016.29001.hig</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Schuler-</w:t>
      </w:r>
      <w:proofErr w:type="spellStart"/>
      <w:r w:rsidRPr="00B95929">
        <w:rPr>
          <w:rFonts w:ascii="Baskerville Old Face" w:eastAsia="Times New Roman" w:hAnsi="Baskerville Old Face" w:cs="Times New Roman"/>
          <w:color w:val="000000"/>
          <w:sz w:val="24"/>
          <w:szCs w:val="24"/>
        </w:rPr>
        <w:t>Faccini</w:t>
      </w:r>
      <w:proofErr w:type="spellEnd"/>
      <w:r w:rsidRPr="00B95929">
        <w:rPr>
          <w:rFonts w:ascii="Baskerville Old Face" w:eastAsia="Times New Roman" w:hAnsi="Baskerville Old Face" w:cs="Times New Roman"/>
          <w:color w:val="000000"/>
          <w:sz w:val="24"/>
          <w:szCs w:val="24"/>
        </w:rPr>
        <w:t>, L.</w:t>
      </w:r>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rPr>
        <w:t>Ribeiro</w:t>
      </w:r>
      <w:proofErr w:type="spellEnd"/>
      <w:r w:rsidRPr="00B95929">
        <w:rPr>
          <w:rFonts w:ascii="Baskerville Old Face" w:eastAsia="Times New Roman" w:hAnsi="Baskerville Old Face" w:cs="Times New Roman"/>
          <w:color w:val="000000"/>
          <w:sz w:val="24"/>
          <w:szCs w:val="24"/>
        </w:rPr>
        <w:t>, E. M.</w:t>
      </w:r>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rPr>
        <w:t>Feitosa</w:t>
      </w:r>
      <w:proofErr w:type="spellEnd"/>
      <w:r w:rsidRPr="00B95929">
        <w:rPr>
          <w:rFonts w:ascii="Baskerville Old Face" w:eastAsia="Times New Roman" w:hAnsi="Baskerville Old Face" w:cs="Times New Roman"/>
          <w:color w:val="000000"/>
          <w:sz w:val="24"/>
          <w:szCs w:val="24"/>
        </w:rPr>
        <w:t>, I. M.</w:t>
      </w:r>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rPr>
        <w:t>Horovitz</w:t>
      </w:r>
      <w:proofErr w:type="spellEnd"/>
      <w:r w:rsidRPr="00B95929">
        <w:rPr>
          <w:rFonts w:ascii="Baskerville Old Face" w:eastAsia="Times New Roman" w:hAnsi="Baskerville Old Face" w:cs="Times New Roman"/>
          <w:color w:val="000000"/>
          <w:sz w:val="24"/>
          <w:szCs w:val="24"/>
        </w:rPr>
        <w:t>, D. D.</w:t>
      </w:r>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rPr>
        <w:t>Cavalcanti</w:t>
      </w:r>
      <w:proofErr w:type="spellEnd"/>
      <w:r w:rsidRPr="00B95929">
        <w:rPr>
          <w:rFonts w:ascii="Baskerville Old Face" w:eastAsia="Times New Roman" w:hAnsi="Baskerville Old Face" w:cs="Times New Roman"/>
          <w:color w:val="000000"/>
          <w:sz w:val="24"/>
          <w:szCs w:val="24"/>
        </w:rPr>
        <w:t>, D. P.</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Pessoa, A</w:t>
      </w:r>
      <w:proofErr w:type="gramStart"/>
      <w:r w:rsidRPr="00B95929">
        <w:rPr>
          <w:rFonts w:ascii="Baskerville Old Face" w:eastAsia="Times New Roman" w:hAnsi="Baskerville Old Face" w:cs="Times New Roman"/>
          <w:color w:val="000000"/>
          <w:sz w:val="24"/>
          <w:szCs w:val="24"/>
        </w:rPr>
        <w:t>.</w:t>
      </w:r>
      <w:r w:rsidRPr="00B95929">
        <w:rPr>
          <w:rFonts w:ascii="Baskerville Old Face" w:eastAsia="Times New Roman" w:hAnsi="Baskerville Old Face" w:cs="Times New Roman"/>
          <w:color w:val="000000"/>
          <w:sz w:val="24"/>
          <w:szCs w:val="24"/>
          <w:shd w:val="clear" w:color="auto" w:fill="FFFFFF"/>
        </w:rPr>
        <w:t>, …</w:t>
      </w:r>
      <w:proofErr w:type="gramEnd"/>
      <w:r w:rsidRPr="00B95929">
        <w:rPr>
          <w:rFonts w:ascii="Baskerville Old Face" w:eastAsia="Times New Roman" w:hAnsi="Baskerville Old Face" w:cs="Times New Roman"/>
          <w:color w:val="000000"/>
          <w:sz w:val="24"/>
          <w:szCs w:val="24"/>
          <w:shd w:val="clear" w:color="auto" w:fill="FFFFFF"/>
        </w:rPr>
        <w:t xml:space="preserve"> </w:t>
      </w:r>
      <w:proofErr w:type="spellStart"/>
      <w:r w:rsidRPr="00B95929">
        <w:rPr>
          <w:rFonts w:ascii="Baskerville Old Face" w:eastAsia="Times New Roman" w:hAnsi="Baskerville Old Face" w:cs="Times New Roman"/>
          <w:color w:val="000000"/>
          <w:sz w:val="24"/>
          <w:szCs w:val="24"/>
        </w:rPr>
        <w:t>Sanseverino</w:t>
      </w:r>
      <w:proofErr w:type="spellEnd"/>
      <w:r w:rsidRPr="00B95929">
        <w:rPr>
          <w:rFonts w:ascii="Baskerville Old Face" w:eastAsia="Times New Roman" w:hAnsi="Baskerville Old Face" w:cs="Times New Roman"/>
          <w:color w:val="000000"/>
          <w:sz w:val="24"/>
          <w:szCs w:val="24"/>
        </w:rPr>
        <w:t>, M. T.</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2016</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i/>
          <w:iCs/>
          <w:color w:val="000000"/>
          <w:sz w:val="24"/>
          <w:szCs w:val="24"/>
        </w:rPr>
        <w:t xml:space="preserve">Possible association between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virus infection and microcephaly</w:t>
      </w:r>
      <w:r w:rsidRPr="00B95929">
        <w:rPr>
          <w:rFonts w:ascii="Baskerville Old Face" w:eastAsia="Times New Roman" w:hAnsi="Baskerville Old Face" w:cs="Times New Roman"/>
          <w:color w:val="000000"/>
          <w:sz w:val="24"/>
          <w:szCs w:val="24"/>
        </w:rPr>
        <w:t xml:space="preserve"> – Brazil, 2015</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Morbidity and Mortality Weekly Report,</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65</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59</w:t>
      </w:r>
      <w:r w:rsidRPr="00B95929">
        <w:rPr>
          <w:rFonts w:ascii="Baskerville Old Face" w:eastAsia="Times New Roman" w:hAnsi="Baskerville Old Face" w:cs="Times New Roman"/>
          <w:color w:val="000000"/>
          <w:sz w:val="24"/>
          <w:szCs w:val="24"/>
          <w:shd w:val="clear" w:color="auto" w:fill="FFFFFF"/>
        </w:rPr>
        <w:t>–</w:t>
      </w:r>
      <w:r w:rsidRPr="00B95929">
        <w:rPr>
          <w:rFonts w:ascii="Baskerville Old Face" w:eastAsia="Times New Roman" w:hAnsi="Baskerville Old Face" w:cs="Times New Roman"/>
          <w:color w:val="000000"/>
          <w:sz w:val="24"/>
          <w:szCs w:val="24"/>
        </w:rPr>
        <w:t>62</w:t>
      </w:r>
      <w:r w:rsidRPr="00B95929">
        <w:rPr>
          <w:rFonts w:ascii="Baskerville Old Face" w:eastAsia="Times New Roman" w:hAnsi="Baskerville Old Face" w:cs="Times New Roman"/>
          <w:color w:val="000000"/>
          <w:sz w:val="24"/>
          <w:szCs w:val="24"/>
          <w:shd w:val="clear" w:color="auto" w:fill="FFFFFF"/>
        </w:rPr>
        <w:t>.</w:t>
      </w:r>
      <w:r w:rsidRPr="00B95929">
        <w:rPr>
          <w:rFonts w:ascii="Baskerville Old Face" w:eastAsia="Times New Roman" w:hAnsi="Baskerville Old Face" w:cs="Times New Roman"/>
          <w:color w:val="000000"/>
          <w:sz w:val="24"/>
          <w:szCs w:val="24"/>
        </w:rPr>
        <w:t>10.15585/mmwr.mm6503e2</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World Health Organization. (2016). </w:t>
      </w:r>
      <w:r w:rsidRPr="00B95929">
        <w:rPr>
          <w:rFonts w:ascii="Baskerville Old Face" w:eastAsia="Times New Roman" w:hAnsi="Baskerville Old Face" w:cs="Times New Roman"/>
          <w:i/>
          <w:iCs/>
          <w:color w:val="000000"/>
          <w:sz w:val="24"/>
          <w:szCs w:val="24"/>
        </w:rPr>
        <w:t xml:space="preserve">ZIKA Strategic Research Plan Quarterly Update. </w:t>
      </w:r>
      <w:r w:rsidRPr="00B95929">
        <w:rPr>
          <w:rFonts w:ascii="Baskerville Old Face" w:eastAsia="Times New Roman" w:hAnsi="Baskerville Old Face" w:cs="Times New Roman"/>
          <w:color w:val="000000"/>
          <w:sz w:val="24"/>
          <w:szCs w:val="24"/>
        </w:rPr>
        <w:t xml:space="preserve">Retrieved October 25, 2016, from </w:t>
      </w:r>
      <w:hyperlink r:id="rId26" w:history="1">
        <w:r w:rsidRPr="00B95929">
          <w:rPr>
            <w:rFonts w:ascii="Baskerville Old Face" w:eastAsia="Times New Roman" w:hAnsi="Baskerville Old Face" w:cs="Times New Roman"/>
            <w:color w:val="000000"/>
            <w:sz w:val="24"/>
            <w:szCs w:val="24"/>
          </w:rPr>
          <w:t>https://apps.who.int/iris/rest/bitstreams/1063449/retrieve</w:t>
        </w:r>
      </w:hyperlink>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World Health Organization. (2020). </w:t>
      </w:r>
      <w:r w:rsidRPr="00B95929">
        <w:rPr>
          <w:rFonts w:ascii="Baskerville Old Face" w:eastAsia="Times New Roman" w:hAnsi="Baskerville Old Face" w:cs="Times New Roman"/>
          <w:i/>
          <w:iCs/>
          <w:color w:val="000000"/>
          <w:sz w:val="24"/>
          <w:szCs w:val="24"/>
        </w:rPr>
        <w:t xml:space="preserve">WHO guidelines for the prevention of sexual transmission of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virus. </w:t>
      </w:r>
      <w:r w:rsidRPr="00B95929">
        <w:rPr>
          <w:rFonts w:ascii="Baskerville Old Face" w:eastAsia="Times New Roman" w:hAnsi="Baskerville Old Face" w:cs="Times New Roman"/>
          <w:color w:val="000000"/>
          <w:sz w:val="24"/>
          <w:szCs w:val="24"/>
        </w:rPr>
        <w:t xml:space="preserve">Retrieved June 15, 2020, from </w:t>
      </w:r>
      <w:hyperlink r:id="rId27" w:history="1">
        <w:r w:rsidRPr="00B95929">
          <w:rPr>
            <w:rFonts w:ascii="Baskerville Old Face" w:eastAsia="Times New Roman" w:hAnsi="Baskerville Old Face" w:cs="Times New Roman"/>
            <w:color w:val="000000"/>
            <w:sz w:val="24"/>
            <w:szCs w:val="24"/>
          </w:rPr>
          <w:t>https://apps.who.int/iris/rest/bitstreams/1282517/retrieve</w:t>
        </w:r>
      </w:hyperlink>
      <w:r w:rsidRPr="00B95929">
        <w:rPr>
          <w:rFonts w:ascii="Baskerville Old Face" w:eastAsia="Times New Roman" w:hAnsi="Baskerville Old Face" w:cs="Times New Roman"/>
          <w:color w:val="000000"/>
          <w:sz w:val="24"/>
          <w:szCs w:val="24"/>
        </w:rPr>
        <w:t> </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World Health Organization. (2016). </w:t>
      </w:r>
      <w:r w:rsidRPr="00B95929">
        <w:rPr>
          <w:rFonts w:ascii="Baskerville Old Face" w:eastAsia="Times New Roman" w:hAnsi="Baskerville Old Face" w:cs="Times New Roman"/>
          <w:i/>
          <w:iCs/>
          <w:color w:val="000000"/>
          <w:sz w:val="24"/>
          <w:szCs w:val="24"/>
        </w:rPr>
        <w:t xml:space="preserve">Vector control operation framework for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virus. </w:t>
      </w:r>
      <w:r w:rsidRPr="00B95929">
        <w:rPr>
          <w:rFonts w:ascii="Baskerville Old Face" w:eastAsia="Times New Roman" w:hAnsi="Baskerville Old Face" w:cs="Times New Roman"/>
          <w:color w:val="000000"/>
          <w:sz w:val="24"/>
          <w:szCs w:val="24"/>
        </w:rPr>
        <w:t xml:space="preserve">Retrieved May 29, 2016, from </w:t>
      </w:r>
      <w:hyperlink r:id="rId28" w:history="1">
        <w:r w:rsidRPr="00B95929">
          <w:rPr>
            <w:rFonts w:ascii="Baskerville Old Face" w:eastAsia="Times New Roman" w:hAnsi="Baskerville Old Face" w:cs="Times New Roman"/>
            <w:color w:val="000000"/>
            <w:sz w:val="24"/>
            <w:szCs w:val="24"/>
          </w:rPr>
          <w:t>https://apps.who.int/iris/rest/bitstreams/920354/retrieve</w:t>
        </w:r>
      </w:hyperlink>
      <w:r w:rsidRPr="00B95929">
        <w:rPr>
          <w:rFonts w:ascii="Baskerville Old Face" w:eastAsia="Times New Roman" w:hAnsi="Baskerville Old Face" w:cs="Times New Roman"/>
          <w:color w:val="000000"/>
          <w:sz w:val="24"/>
          <w:szCs w:val="24"/>
        </w:rPr>
        <w:t> </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9E4BDC" w:rsidRDefault="00B95929" w:rsidP="00B95929">
      <w:pPr>
        <w:spacing w:after="0" w:line="240" w:lineRule="auto"/>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rPr>
        <w:t>Amjad</w:t>
      </w:r>
      <w:proofErr w:type="spellEnd"/>
      <w:r w:rsidRPr="00B95929">
        <w:rPr>
          <w:rFonts w:ascii="Baskerville Old Face" w:eastAsia="Times New Roman" w:hAnsi="Baskerville Old Face" w:cs="Times New Roman"/>
          <w:color w:val="000000"/>
          <w:sz w:val="24"/>
          <w:szCs w:val="24"/>
        </w:rPr>
        <w:t xml:space="preserve"> Ali, </w:t>
      </w:r>
      <w:proofErr w:type="spellStart"/>
      <w:r w:rsidRPr="00B95929">
        <w:rPr>
          <w:rFonts w:ascii="Baskerville Old Face" w:eastAsia="Times New Roman" w:hAnsi="Baskerville Old Face" w:cs="Times New Roman"/>
          <w:color w:val="000000"/>
          <w:sz w:val="24"/>
          <w:szCs w:val="24"/>
        </w:rPr>
        <w:t>Braira</w:t>
      </w:r>
      <w:proofErr w:type="spellEnd"/>
      <w:r w:rsidRPr="00B95929">
        <w:rPr>
          <w:rFonts w:ascii="Baskerville Old Face" w:eastAsia="Times New Roman" w:hAnsi="Baskerville Old Face" w:cs="Times New Roman"/>
          <w:color w:val="000000"/>
          <w:sz w:val="24"/>
          <w:szCs w:val="24"/>
        </w:rPr>
        <w:t xml:space="preserve"> Wahid, </w:t>
      </w:r>
      <w:proofErr w:type="spellStart"/>
      <w:r w:rsidRPr="00B95929">
        <w:rPr>
          <w:rFonts w:ascii="Baskerville Old Face" w:eastAsia="Times New Roman" w:hAnsi="Baskerville Old Face" w:cs="Times New Roman"/>
          <w:color w:val="000000"/>
          <w:sz w:val="24"/>
          <w:szCs w:val="24"/>
        </w:rPr>
        <w:t>Shazia</w:t>
      </w:r>
      <w:proofErr w:type="spellEnd"/>
      <w:r w:rsidRPr="00B95929">
        <w:rPr>
          <w:rFonts w:ascii="Baskerville Old Face" w:eastAsia="Times New Roman" w:hAnsi="Baskerville Old Face" w:cs="Times New Roman"/>
          <w:color w:val="000000"/>
          <w:sz w:val="24"/>
          <w:szCs w:val="24"/>
        </w:rPr>
        <w:t xml:space="preserve"> </w:t>
      </w:r>
      <w:proofErr w:type="spellStart"/>
      <w:r w:rsidRPr="00B95929">
        <w:rPr>
          <w:rFonts w:ascii="Baskerville Old Face" w:eastAsia="Times New Roman" w:hAnsi="Baskerville Old Face" w:cs="Times New Roman"/>
          <w:color w:val="000000"/>
          <w:sz w:val="24"/>
          <w:szCs w:val="24"/>
        </w:rPr>
        <w:t>Rafique</w:t>
      </w:r>
      <w:proofErr w:type="spellEnd"/>
      <w:r w:rsidRPr="00B95929">
        <w:rPr>
          <w:rFonts w:ascii="Baskerville Old Face" w:eastAsia="Times New Roman" w:hAnsi="Baskerville Old Face" w:cs="Times New Roman"/>
          <w:color w:val="000000"/>
          <w:sz w:val="24"/>
          <w:szCs w:val="24"/>
        </w:rPr>
        <w:t xml:space="preserve">, Muhammad </w:t>
      </w:r>
      <w:proofErr w:type="spellStart"/>
      <w:r w:rsidRPr="00B95929">
        <w:rPr>
          <w:rFonts w:ascii="Baskerville Old Face" w:eastAsia="Times New Roman" w:hAnsi="Baskerville Old Face" w:cs="Times New Roman"/>
          <w:color w:val="000000"/>
          <w:sz w:val="24"/>
          <w:szCs w:val="24"/>
        </w:rPr>
        <w:t>Idrees</w:t>
      </w:r>
      <w:proofErr w:type="spellEnd"/>
      <w:r w:rsidRPr="00B95929">
        <w:rPr>
          <w:rFonts w:ascii="Baskerville Old Face" w:eastAsia="Times New Roman" w:hAnsi="Baskerville Old Face" w:cs="Times New Roman"/>
          <w:color w:val="000000"/>
          <w:sz w:val="24"/>
          <w:szCs w:val="24"/>
        </w:rPr>
        <w:t xml:space="preserve">. (2017). </w:t>
      </w:r>
      <w:r w:rsidRPr="00B95929">
        <w:rPr>
          <w:rFonts w:ascii="Baskerville Old Face" w:eastAsia="Times New Roman" w:hAnsi="Baskerville Old Face" w:cs="Times New Roman"/>
          <w:i/>
          <w:iCs/>
          <w:color w:val="000000"/>
          <w:sz w:val="24"/>
          <w:szCs w:val="24"/>
        </w:rPr>
        <w:t xml:space="preserve">Advances in research in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virus.</w:t>
      </w:r>
      <w:r w:rsidRPr="00B95929">
        <w:rPr>
          <w:rFonts w:ascii="Baskerville Old Face" w:eastAsia="Times New Roman" w:hAnsi="Baskerville Old Face" w:cs="Times New Roman"/>
          <w:color w:val="000000"/>
          <w:sz w:val="24"/>
          <w:szCs w:val="24"/>
        </w:rPr>
        <w:t xml:space="preserve"> </w:t>
      </w:r>
      <w:r w:rsidRPr="00B95929">
        <w:rPr>
          <w:rFonts w:ascii="Baskerville Old Face" w:eastAsia="Times New Roman" w:hAnsi="Baskerville Old Face" w:cs="Times New Roman"/>
          <w:i/>
          <w:iCs/>
          <w:color w:val="000000"/>
          <w:sz w:val="24"/>
          <w:szCs w:val="24"/>
        </w:rPr>
        <w:t>Asian Pacific Journal of Tropical Medicine</w:t>
      </w:r>
      <w:r w:rsidRPr="00B95929">
        <w:rPr>
          <w:rFonts w:ascii="Baskerville Old Face" w:eastAsia="Times New Roman" w:hAnsi="Baskerville Old Face" w:cs="Times New Roman"/>
          <w:color w:val="000000"/>
          <w:sz w:val="24"/>
          <w:szCs w:val="24"/>
        </w:rPr>
        <w:t xml:space="preserve"> 2017; 10(4): 321-331</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lastRenderedPageBreak/>
        <w:t xml:space="preserve">Nathalie </w:t>
      </w:r>
      <w:proofErr w:type="spellStart"/>
      <w:r w:rsidRPr="00B95929">
        <w:rPr>
          <w:rFonts w:ascii="Baskerville Old Face" w:eastAsia="Times New Roman" w:hAnsi="Baskerville Old Face" w:cs="Times New Roman"/>
          <w:color w:val="000000"/>
          <w:sz w:val="24"/>
          <w:szCs w:val="24"/>
        </w:rPr>
        <w:t>Broutet</w:t>
      </w:r>
      <w:proofErr w:type="spellEnd"/>
      <w:r w:rsidRPr="00B95929">
        <w:rPr>
          <w:rFonts w:ascii="Baskerville Old Face" w:eastAsia="Times New Roman" w:hAnsi="Baskerville Old Face" w:cs="Times New Roman"/>
          <w:color w:val="000000"/>
          <w:sz w:val="24"/>
          <w:szCs w:val="24"/>
        </w:rPr>
        <w:t xml:space="preserve">, M.D., Ph.D., </w:t>
      </w:r>
      <w:proofErr w:type="spellStart"/>
      <w:r w:rsidRPr="00B95929">
        <w:rPr>
          <w:rFonts w:ascii="Baskerville Old Face" w:eastAsia="Times New Roman" w:hAnsi="Baskerville Old Face" w:cs="Times New Roman"/>
          <w:color w:val="000000"/>
          <w:sz w:val="24"/>
          <w:szCs w:val="24"/>
        </w:rPr>
        <w:t>Fabienne</w:t>
      </w:r>
      <w:proofErr w:type="spellEnd"/>
      <w:r w:rsidRPr="00B95929">
        <w:rPr>
          <w:rFonts w:ascii="Baskerville Old Face" w:eastAsia="Times New Roman" w:hAnsi="Baskerville Old Face" w:cs="Times New Roman"/>
          <w:color w:val="000000"/>
          <w:sz w:val="24"/>
          <w:szCs w:val="24"/>
        </w:rPr>
        <w:t xml:space="preserve"> </w:t>
      </w:r>
      <w:proofErr w:type="spellStart"/>
      <w:r w:rsidRPr="00B95929">
        <w:rPr>
          <w:rFonts w:ascii="Baskerville Old Face" w:eastAsia="Times New Roman" w:hAnsi="Baskerville Old Face" w:cs="Times New Roman"/>
          <w:color w:val="000000"/>
          <w:sz w:val="24"/>
          <w:szCs w:val="24"/>
        </w:rPr>
        <w:t>Krauer</w:t>
      </w:r>
      <w:proofErr w:type="spellEnd"/>
      <w:r w:rsidRPr="00B95929">
        <w:rPr>
          <w:rFonts w:ascii="Baskerville Old Face" w:eastAsia="Times New Roman" w:hAnsi="Baskerville Old Face" w:cs="Times New Roman"/>
          <w:color w:val="000000"/>
          <w:sz w:val="24"/>
          <w:szCs w:val="24"/>
        </w:rPr>
        <w:t xml:space="preserve">, M.Sc., </w:t>
      </w:r>
      <w:proofErr w:type="spellStart"/>
      <w:r w:rsidRPr="00B95929">
        <w:rPr>
          <w:rFonts w:ascii="Baskerville Old Face" w:eastAsia="Times New Roman" w:hAnsi="Baskerville Old Face" w:cs="Times New Roman"/>
          <w:color w:val="000000"/>
          <w:sz w:val="24"/>
          <w:szCs w:val="24"/>
        </w:rPr>
        <w:t>Maurane</w:t>
      </w:r>
      <w:proofErr w:type="spellEnd"/>
      <w:r w:rsidRPr="00B95929">
        <w:rPr>
          <w:rFonts w:ascii="Baskerville Old Face" w:eastAsia="Times New Roman" w:hAnsi="Baskerville Old Face" w:cs="Times New Roman"/>
          <w:color w:val="000000"/>
          <w:sz w:val="24"/>
          <w:szCs w:val="24"/>
        </w:rPr>
        <w:t xml:space="preserve"> </w:t>
      </w:r>
      <w:proofErr w:type="spellStart"/>
      <w:r w:rsidRPr="00B95929">
        <w:rPr>
          <w:rFonts w:ascii="Baskerville Old Face" w:eastAsia="Times New Roman" w:hAnsi="Baskerville Old Face" w:cs="Times New Roman"/>
          <w:color w:val="000000"/>
          <w:sz w:val="24"/>
          <w:szCs w:val="24"/>
        </w:rPr>
        <w:t>Riesen</w:t>
      </w:r>
      <w:proofErr w:type="spellEnd"/>
      <w:r w:rsidRPr="00B95929">
        <w:rPr>
          <w:rFonts w:ascii="Baskerville Old Face" w:eastAsia="Times New Roman" w:hAnsi="Baskerville Old Face" w:cs="Times New Roman"/>
          <w:color w:val="000000"/>
          <w:sz w:val="24"/>
          <w:szCs w:val="24"/>
        </w:rPr>
        <w:t xml:space="preserve">, M.Sc., </w:t>
      </w:r>
      <w:proofErr w:type="spellStart"/>
      <w:r w:rsidRPr="00B95929">
        <w:rPr>
          <w:rFonts w:ascii="Baskerville Old Face" w:eastAsia="Times New Roman" w:hAnsi="Baskerville Old Face" w:cs="Times New Roman"/>
          <w:color w:val="000000"/>
          <w:sz w:val="24"/>
          <w:szCs w:val="24"/>
        </w:rPr>
        <w:t>Asheena</w:t>
      </w:r>
      <w:proofErr w:type="spellEnd"/>
      <w:r w:rsidRPr="00B95929">
        <w:rPr>
          <w:rFonts w:ascii="Baskerville Old Face" w:eastAsia="Times New Roman" w:hAnsi="Baskerville Old Face" w:cs="Times New Roman"/>
          <w:color w:val="000000"/>
          <w:sz w:val="24"/>
          <w:szCs w:val="24"/>
        </w:rPr>
        <w:t xml:space="preserve"> </w:t>
      </w:r>
      <w:proofErr w:type="spellStart"/>
      <w:r w:rsidRPr="00B95929">
        <w:rPr>
          <w:rFonts w:ascii="Baskerville Old Face" w:eastAsia="Times New Roman" w:hAnsi="Baskerville Old Face" w:cs="Times New Roman"/>
          <w:color w:val="000000"/>
          <w:sz w:val="24"/>
          <w:szCs w:val="24"/>
        </w:rPr>
        <w:t>Khalakdina</w:t>
      </w:r>
      <w:proofErr w:type="spellEnd"/>
      <w:r w:rsidRPr="00B95929">
        <w:rPr>
          <w:rFonts w:ascii="Baskerville Old Face" w:eastAsia="Times New Roman" w:hAnsi="Baskerville Old Face" w:cs="Times New Roman"/>
          <w:color w:val="000000"/>
          <w:sz w:val="24"/>
          <w:szCs w:val="24"/>
        </w:rPr>
        <w:t xml:space="preserve">, Ph.D., Maria </w:t>
      </w:r>
      <w:proofErr w:type="spellStart"/>
      <w:r w:rsidRPr="00B95929">
        <w:rPr>
          <w:rFonts w:ascii="Baskerville Old Face" w:eastAsia="Times New Roman" w:hAnsi="Baskerville Old Face" w:cs="Times New Roman"/>
          <w:color w:val="000000"/>
          <w:sz w:val="24"/>
          <w:szCs w:val="24"/>
        </w:rPr>
        <w:t>Almiron</w:t>
      </w:r>
      <w:proofErr w:type="spellEnd"/>
      <w:r w:rsidRPr="00B95929">
        <w:rPr>
          <w:rFonts w:ascii="Baskerville Old Face" w:eastAsia="Times New Roman" w:hAnsi="Baskerville Old Face" w:cs="Times New Roman"/>
          <w:color w:val="000000"/>
          <w:sz w:val="24"/>
          <w:szCs w:val="24"/>
        </w:rPr>
        <w:t xml:space="preserve">, M.Sc., Sylvain </w:t>
      </w:r>
      <w:proofErr w:type="spellStart"/>
      <w:r w:rsidRPr="00B95929">
        <w:rPr>
          <w:rFonts w:ascii="Baskerville Old Face" w:eastAsia="Times New Roman" w:hAnsi="Baskerville Old Face" w:cs="Times New Roman"/>
          <w:color w:val="000000"/>
          <w:sz w:val="24"/>
          <w:szCs w:val="24"/>
        </w:rPr>
        <w:t>Aldighieri</w:t>
      </w:r>
      <w:proofErr w:type="spellEnd"/>
      <w:r w:rsidRPr="00B95929">
        <w:rPr>
          <w:rFonts w:ascii="Baskerville Old Face" w:eastAsia="Times New Roman" w:hAnsi="Baskerville Old Face" w:cs="Times New Roman"/>
          <w:color w:val="000000"/>
          <w:sz w:val="24"/>
          <w:szCs w:val="24"/>
        </w:rPr>
        <w:t xml:space="preserve">, M.D., Marcos </w:t>
      </w:r>
      <w:proofErr w:type="spellStart"/>
      <w:r w:rsidRPr="00B95929">
        <w:rPr>
          <w:rFonts w:ascii="Baskerville Old Face" w:eastAsia="Times New Roman" w:hAnsi="Baskerville Old Face" w:cs="Times New Roman"/>
          <w:color w:val="000000"/>
          <w:sz w:val="24"/>
          <w:szCs w:val="24"/>
        </w:rPr>
        <w:t>Espinal</w:t>
      </w:r>
      <w:proofErr w:type="spellEnd"/>
      <w:r w:rsidRPr="00B95929">
        <w:rPr>
          <w:rFonts w:ascii="Baskerville Old Face" w:eastAsia="Times New Roman" w:hAnsi="Baskerville Old Face" w:cs="Times New Roman"/>
          <w:color w:val="000000"/>
          <w:sz w:val="24"/>
          <w:szCs w:val="24"/>
        </w:rPr>
        <w:t xml:space="preserve">, M.D., Nicola Low, M.D., and Christopher Dye, D.Phil. (2016).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Virus as a Cause of Neurologic Disorder. N </w:t>
      </w:r>
      <w:proofErr w:type="spellStart"/>
      <w:r w:rsidRPr="00B95929">
        <w:rPr>
          <w:rFonts w:ascii="Baskerville Old Face" w:eastAsia="Times New Roman" w:hAnsi="Baskerville Old Face" w:cs="Times New Roman"/>
          <w:i/>
          <w:iCs/>
          <w:color w:val="000000"/>
          <w:sz w:val="24"/>
          <w:szCs w:val="24"/>
        </w:rPr>
        <w:t>Engl</w:t>
      </w:r>
      <w:proofErr w:type="spellEnd"/>
      <w:r w:rsidRPr="00B95929">
        <w:rPr>
          <w:rFonts w:ascii="Baskerville Old Face" w:eastAsia="Times New Roman" w:hAnsi="Baskerville Old Face" w:cs="Times New Roman"/>
          <w:i/>
          <w:iCs/>
          <w:color w:val="000000"/>
          <w:sz w:val="24"/>
          <w:szCs w:val="24"/>
        </w:rPr>
        <w:t xml:space="preserve"> Med </w:t>
      </w:r>
      <w:r w:rsidRPr="00B95929">
        <w:rPr>
          <w:rFonts w:ascii="Baskerville Old Face" w:eastAsia="Times New Roman" w:hAnsi="Baskerville Old Face" w:cs="Times New Roman"/>
          <w:color w:val="000000"/>
          <w:sz w:val="24"/>
          <w:szCs w:val="24"/>
        </w:rPr>
        <w:t>2016- 374:1506-1509. </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World Economic Forum. (2017).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has been in </w:t>
      </w:r>
      <w:proofErr w:type="spellStart"/>
      <w:r w:rsidRPr="00B95929">
        <w:rPr>
          <w:rFonts w:ascii="Baskerville Old Face" w:eastAsia="Times New Roman" w:hAnsi="Baskerville Old Face" w:cs="Times New Roman"/>
          <w:i/>
          <w:iCs/>
          <w:color w:val="000000"/>
          <w:sz w:val="24"/>
          <w:szCs w:val="24"/>
        </w:rPr>
        <w:t>Sfica</w:t>
      </w:r>
      <w:proofErr w:type="spellEnd"/>
      <w:r w:rsidRPr="00B95929">
        <w:rPr>
          <w:rFonts w:ascii="Baskerville Old Face" w:eastAsia="Times New Roman" w:hAnsi="Baskerville Old Face" w:cs="Times New Roman"/>
          <w:i/>
          <w:iCs/>
          <w:color w:val="000000"/>
          <w:sz w:val="24"/>
          <w:szCs w:val="24"/>
        </w:rPr>
        <w:t xml:space="preserve"> since the 1940s, so why do we know so little about it</w:t>
      </w:r>
      <w:proofErr w:type="gramStart"/>
      <w:r w:rsidRPr="00B95929">
        <w:rPr>
          <w:rFonts w:ascii="Baskerville Old Face" w:eastAsia="Times New Roman" w:hAnsi="Baskerville Old Face" w:cs="Times New Roman"/>
          <w:i/>
          <w:iCs/>
          <w:color w:val="000000"/>
          <w:sz w:val="24"/>
          <w:szCs w:val="24"/>
        </w:rPr>
        <w:t>?.</w:t>
      </w:r>
      <w:proofErr w:type="gramEnd"/>
      <w:r w:rsidRPr="00B95929">
        <w:rPr>
          <w:rFonts w:ascii="Baskerville Old Face" w:eastAsia="Times New Roman" w:hAnsi="Baskerville Old Face" w:cs="Times New Roman"/>
          <w:i/>
          <w:iCs/>
          <w:color w:val="000000"/>
          <w:sz w:val="24"/>
          <w:szCs w:val="24"/>
        </w:rPr>
        <w:t xml:space="preserve"> </w:t>
      </w:r>
      <w:r w:rsidRPr="00B95929">
        <w:rPr>
          <w:rFonts w:ascii="Baskerville Old Face" w:eastAsia="Times New Roman" w:hAnsi="Baskerville Old Face" w:cs="Times New Roman"/>
          <w:color w:val="000000"/>
          <w:sz w:val="24"/>
          <w:szCs w:val="24"/>
        </w:rPr>
        <w:t>Retrieved July 12, 2017, from </w:t>
      </w: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https://www.weforum.org/agenda/2017/07/understanding-zika-s-silent-presence-in-africa-is-key-to-tackling-the-next-epidemic/</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World Health Organization. (2016).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Virus Research Agenda. </w:t>
      </w:r>
      <w:r w:rsidRPr="00B95929">
        <w:rPr>
          <w:rFonts w:ascii="Baskerville Old Face" w:eastAsia="Times New Roman" w:hAnsi="Baskerville Old Face" w:cs="Times New Roman"/>
          <w:color w:val="000000"/>
          <w:sz w:val="24"/>
          <w:szCs w:val="24"/>
        </w:rPr>
        <w:t xml:space="preserve">Retrieved October, 2016, from </w:t>
      </w:r>
      <w:hyperlink r:id="rId29" w:history="1">
        <w:r w:rsidRPr="00B95929">
          <w:rPr>
            <w:rFonts w:ascii="Baskerville Old Face" w:eastAsia="Times New Roman" w:hAnsi="Baskerville Old Face" w:cs="Times New Roman"/>
            <w:color w:val="000000"/>
            <w:sz w:val="24"/>
            <w:szCs w:val="24"/>
          </w:rPr>
          <w:t>https://apps.who.int/iris/bitstream/10665/250615/1/WHO-ZIKV-PHR-16.1-eng.pdf?ua=1</w:t>
        </w:r>
      </w:hyperlink>
    </w:p>
    <w:p w:rsidR="00B95929" w:rsidRPr="00B95929" w:rsidRDefault="00B95929" w:rsidP="00B95929">
      <w:pPr>
        <w:spacing w:after="24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proofErr w:type="spellStart"/>
      <w:r w:rsidRPr="00B95929">
        <w:rPr>
          <w:rFonts w:ascii="Baskerville Old Face" w:eastAsia="Times New Roman" w:hAnsi="Baskerville Old Face" w:cs="Times New Roman"/>
          <w:color w:val="000000"/>
          <w:sz w:val="24"/>
          <w:szCs w:val="24"/>
        </w:rPr>
        <w:t>Florencia</w:t>
      </w:r>
      <w:proofErr w:type="spellEnd"/>
      <w:r w:rsidRPr="00B95929">
        <w:rPr>
          <w:rFonts w:ascii="Baskerville Old Face" w:eastAsia="Times New Roman" w:hAnsi="Baskerville Old Face" w:cs="Times New Roman"/>
          <w:color w:val="000000"/>
          <w:sz w:val="24"/>
          <w:szCs w:val="24"/>
        </w:rPr>
        <w:t xml:space="preserve"> Luna. (2017). </w:t>
      </w:r>
      <w:r w:rsidRPr="00B95929">
        <w:rPr>
          <w:rFonts w:ascii="Baskerville Old Face" w:eastAsia="Times New Roman" w:hAnsi="Baskerville Old Face" w:cs="Times New Roman"/>
          <w:i/>
          <w:iCs/>
          <w:color w:val="000000"/>
          <w:sz w:val="24"/>
          <w:szCs w:val="24"/>
        </w:rPr>
        <w:t xml:space="preserve">Public health agencies’ obligations and the case of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w:t>
      </w:r>
      <w:r w:rsidRPr="00B95929">
        <w:rPr>
          <w:rFonts w:ascii="Baskerville Old Face" w:eastAsia="Times New Roman" w:hAnsi="Baskerville Old Face" w:cs="Times New Roman"/>
          <w:color w:val="000000"/>
          <w:sz w:val="24"/>
          <w:szCs w:val="24"/>
        </w:rPr>
        <w:t xml:space="preserve"> Retrieved September 13, 2017, from Wiley Online Library: https://onlinelibrary.wiley.com/doi/full/10.1111/bioe.12388</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Anne Wilson, PhD, MN, BN, RN, RM, FACN and </w:t>
      </w:r>
      <w:proofErr w:type="spellStart"/>
      <w:r w:rsidRPr="00B95929">
        <w:rPr>
          <w:rFonts w:ascii="Baskerville Old Face" w:eastAsia="Times New Roman" w:hAnsi="Baskerville Old Face" w:cs="Times New Roman"/>
          <w:color w:val="000000"/>
          <w:sz w:val="24"/>
          <w:szCs w:val="24"/>
        </w:rPr>
        <w:t>Thi</w:t>
      </w:r>
      <w:proofErr w:type="spellEnd"/>
      <w:r w:rsidRPr="00B95929">
        <w:rPr>
          <w:rFonts w:ascii="Baskerville Old Face" w:eastAsia="Times New Roman" w:hAnsi="Baskerville Old Face" w:cs="Times New Roman"/>
          <w:color w:val="000000"/>
          <w:sz w:val="24"/>
          <w:szCs w:val="24"/>
        </w:rPr>
        <w:t xml:space="preserve"> Ngoc Minh Nguyen, RN, BN, </w:t>
      </w:r>
      <w:proofErr w:type="spellStart"/>
      <w:r w:rsidRPr="00B95929">
        <w:rPr>
          <w:rFonts w:ascii="Baskerville Old Face" w:eastAsia="Times New Roman" w:hAnsi="Baskerville Old Face" w:cs="Times New Roman"/>
          <w:color w:val="000000"/>
          <w:sz w:val="24"/>
          <w:szCs w:val="24"/>
        </w:rPr>
        <w:t>MNSc</w:t>
      </w:r>
      <w:proofErr w:type="spellEnd"/>
      <w:r w:rsidRPr="00B95929">
        <w:rPr>
          <w:rFonts w:ascii="Baskerville Old Face" w:eastAsia="Times New Roman" w:hAnsi="Baskerville Old Face" w:cs="Times New Roman"/>
          <w:color w:val="000000"/>
          <w:sz w:val="24"/>
          <w:szCs w:val="24"/>
        </w:rPr>
        <w:t xml:space="preserve">. (2017). The </w:t>
      </w:r>
      <w:proofErr w:type="spellStart"/>
      <w:r w:rsidRPr="00B95929">
        <w:rPr>
          <w:rFonts w:ascii="Baskerville Old Face" w:eastAsia="Times New Roman" w:hAnsi="Baskerville Old Face" w:cs="Times New Roman"/>
          <w:color w:val="000000"/>
          <w:sz w:val="24"/>
          <w:szCs w:val="24"/>
        </w:rPr>
        <w:t>Zika</w:t>
      </w:r>
      <w:proofErr w:type="spellEnd"/>
      <w:r w:rsidRPr="00B95929">
        <w:rPr>
          <w:rFonts w:ascii="Baskerville Old Face" w:eastAsia="Times New Roman" w:hAnsi="Baskerville Old Face" w:cs="Times New Roman"/>
          <w:color w:val="000000"/>
          <w:sz w:val="24"/>
          <w:szCs w:val="24"/>
        </w:rPr>
        <w:t xml:space="preserve"> Virus Epidemic: Public Health Roles for Nurses. Retrieved January 1, 2017, from OJIN the online journal of issues in nursing: http://ojin.nursingworld.org/MainMenuCategories/ANAMarketplace/ANAPeriodicals/OJIN/TableofContents/Vol-22-2017/No1-Jan-2017/The-Zika-Virus-Epidemic.html</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World Health Organization. (2019).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Epidemiology Update</w:t>
      </w:r>
      <w:r w:rsidRPr="00B95929">
        <w:rPr>
          <w:rFonts w:ascii="Baskerville Old Face" w:eastAsia="Times New Roman" w:hAnsi="Baskerville Old Face" w:cs="Times New Roman"/>
          <w:color w:val="000000"/>
          <w:sz w:val="24"/>
          <w:szCs w:val="24"/>
        </w:rPr>
        <w:t>. Retrieved July, 2019, from https://www.who.int/emergencies/diseases/zika/zika-epidemiology-update-july-2019.pdf?ua=1</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World Health Organization. </w:t>
      </w:r>
      <w:r w:rsidRPr="00B95929">
        <w:rPr>
          <w:rFonts w:ascii="Baskerville Old Face" w:eastAsia="Times New Roman" w:hAnsi="Baskerville Old Face" w:cs="Times New Roman"/>
          <w:i/>
          <w:iCs/>
          <w:color w:val="000000"/>
          <w:sz w:val="24"/>
          <w:szCs w:val="24"/>
        </w:rPr>
        <w:t xml:space="preserve">Countries and territories with current or previous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virus transmission</w:t>
      </w:r>
      <w:r w:rsidRPr="00B95929">
        <w:rPr>
          <w:rFonts w:ascii="Baskerville Old Face" w:eastAsia="Times New Roman" w:hAnsi="Baskerville Old Face" w:cs="Times New Roman"/>
          <w:color w:val="000000"/>
          <w:sz w:val="24"/>
          <w:szCs w:val="24"/>
        </w:rPr>
        <w:t>. Updated July 2019. Accessible at: https://www.who.int/emergencies/diseases/zika/countries-with-zika-and-vectors-table.pdf</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Scott C.,  </w:t>
      </w:r>
      <w:hyperlink r:id="rId30" w:history="1">
        <w:r w:rsidRPr="00B95929">
          <w:rPr>
            <w:rFonts w:ascii="Baskerville Old Face" w:eastAsia="Times New Roman" w:hAnsi="Baskerville Old Face" w:cs="Times New Roman"/>
            <w:color w:val="000000"/>
            <w:sz w:val="24"/>
            <w:szCs w:val="24"/>
            <w:shd w:val="clear" w:color="auto" w:fill="FFFFFF"/>
          </w:rPr>
          <w:t>Federico C</w:t>
        </w:r>
      </w:hyperlink>
      <w:r w:rsidRPr="00B95929">
        <w:rPr>
          <w:rFonts w:ascii="Baskerville Old Face" w:eastAsia="Times New Roman" w:hAnsi="Baskerville Old Face" w:cs="Times New Roman"/>
          <w:color w:val="000000"/>
          <w:sz w:val="24"/>
          <w:szCs w:val="24"/>
          <w:shd w:val="clear" w:color="auto" w:fill="FFFFFF"/>
        </w:rPr>
        <w:t xml:space="preserve">., </w:t>
      </w:r>
      <w:hyperlink r:id="rId31" w:history="1">
        <w:r w:rsidRPr="00B95929">
          <w:rPr>
            <w:rFonts w:ascii="Baskerville Old Face" w:eastAsia="Times New Roman" w:hAnsi="Baskerville Old Face" w:cs="Times New Roman"/>
            <w:color w:val="000000"/>
            <w:sz w:val="24"/>
            <w:szCs w:val="24"/>
            <w:shd w:val="clear" w:color="auto" w:fill="FFFFFF"/>
          </w:rPr>
          <w:t>Mariano A.</w:t>
        </w:r>
      </w:hyperlink>
      <w:r w:rsidRPr="00B95929">
        <w:rPr>
          <w:rFonts w:ascii="Baskerville Old Face" w:eastAsia="Times New Roman" w:hAnsi="Baskerville Old Face" w:cs="Times New Roman"/>
          <w:color w:val="000000"/>
          <w:sz w:val="24"/>
          <w:szCs w:val="24"/>
          <w:shd w:val="clear" w:color="auto" w:fill="FFFFFF"/>
        </w:rPr>
        <w:t xml:space="preserve">, </w:t>
      </w:r>
      <w:hyperlink r:id="rId32" w:history="1">
        <w:r w:rsidRPr="00B95929">
          <w:rPr>
            <w:rFonts w:ascii="Baskerville Old Face" w:eastAsia="Times New Roman" w:hAnsi="Baskerville Old Face" w:cs="Times New Roman"/>
            <w:color w:val="000000"/>
            <w:sz w:val="24"/>
            <w:szCs w:val="24"/>
            <w:shd w:val="clear" w:color="auto" w:fill="FFFFFF"/>
          </w:rPr>
          <w:t>Albert I.</w:t>
        </w:r>
      </w:hyperlink>
      <w:r w:rsidRPr="00B95929">
        <w:rPr>
          <w:rFonts w:ascii="Baskerville Old Face" w:eastAsia="Times New Roman" w:hAnsi="Baskerville Old Face" w:cs="Times New Roman"/>
          <w:color w:val="000000"/>
          <w:sz w:val="24"/>
          <w:szCs w:val="24"/>
          <w:shd w:val="clear" w:color="auto" w:fill="FFFFFF"/>
        </w:rPr>
        <w:t xml:space="preserve">, </w:t>
      </w:r>
      <w:hyperlink r:id="rId33" w:history="1">
        <w:proofErr w:type="spellStart"/>
        <w:r w:rsidRPr="00B95929">
          <w:rPr>
            <w:rFonts w:ascii="Baskerville Old Face" w:eastAsia="Times New Roman" w:hAnsi="Baskerville Old Face" w:cs="Times New Roman"/>
            <w:color w:val="000000"/>
            <w:sz w:val="24"/>
            <w:szCs w:val="24"/>
            <w:shd w:val="clear" w:color="auto" w:fill="FFFFFF"/>
          </w:rPr>
          <w:t>Guilherme</w:t>
        </w:r>
        <w:proofErr w:type="spellEnd"/>
        <w:r w:rsidRPr="00B95929">
          <w:rPr>
            <w:rFonts w:ascii="Baskerville Old Face" w:eastAsia="Times New Roman" w:hAnsi="Baskerville Old Face" w:cs="Times New Roman"/>
            <w:color w:val="000000"/>
            <w:sz w:val="24"/>
            <w:szCs w:val="24"/>
            <w:shd w:val="clear" w:color="auto" w:fill="FFFFFF"/>
          </w:rPr>
          <w:t xml:space="preserve"> S.</w:t>
        </w:r>
      </w:hyperlink>
      <w:r w:rsidRPr="00B95929">
        <w:rPr>
          <w:rFonts w:ascii="Baskerville Old Face" w:eastAsia="Times New Roman" w:hAnsi="Baskerville Old Face" w:cs="Times New Roman"/>
          <w:color w:val="000000"/>
          <w:sz w:val="24"/>
          <w:szCs w:val="24"/>
          <w:shd w:val="clear" w:color="auto" w:fill="FFFFFF"/>
        </w:rPr>
        <w:t xml:space="preserve">, </w:t>
      </w:r>
      <w:hyperlink r:id="rId34" w:history="1">
        <w:r w:rsidRPr="00B95929">
          <w:rPr>
            <w:rFonts w:ascii="Baskerville Old Face" w:eastAsia="Times New Roman" w:hAnsi="Baskerville Old Face" w:cs="Times New Roman"/>
            <w:color w:val="000000"/>
            <w:sz w:val="24"/>
            <w:szCs w:val="24"/>
            <w:shd w:val="clear" w:color="auto" w:fill="FFFFFF"/>
          </w:rPr>
          <w:t>George S</w:t>
        </w:r>
      </w:hyperlink>
      <w:r w:rsidRPr="00B95929">
        <w:rPr>
          <w:rFonts w:ascii="Baskerville Old Face" w:eastAsia="Times New Roman" w:hAnsi="Baskerville Old Face" w:cs="Times New Roman"/>
          <w:color w:val="000000"/>
          <w:sz w:val="24"/>
          <w:szCs w:val="24"/>
          <w:shd w:val="clear" w:color="auto" w:fill="FFFFFF"/>
        </w:rPr>
        <w:t xml:space="preserve">., </w:t>
      </w:r>
      <w:hyperlink r:id="rId35" w:history="1">
        <w:r w:rsidRPr="00B95929">
          <w:rPr>
            <w:rFonts w:ascii="Baskerville Old Face" w:eastAsia="Times New Roman" w:hAnsi="Baskerville Old Face" w:cs="Times New Roman"/>
            <w:color w:val="000000"/>
            <w:sz w:val="24"/>
            <w:szCs w:val="24"/>
            <w:shd w:val="clear" w:color="auto" w:fill="FFFFFF"/>
          </w:rPr>
          <w:t>Pei-Yong S</w:t>
        </w:r>
      </w:hyperlink>
      <w:r w:rsidRPr="00B95929">
        <w:rPr>
          <w:rFonts w:ascii="Baskerville Old Face" w:eastAsia="Times New Roman" w:hAnsi="Baskerville Old Face" w:cs="Times New Roman"/>
          <w:color w:val="000000"/>
          <w:sz w:val="24"/>
          <w:szCs w:val="24"/>
          <w:shd w:val="clear" w:color="auto" w:fill="FFFFFF"/>
        </w:rPr>
        <w:t xml:space="preserve">., </w:t>
      </w:r>
      <w:hyperlink r:id="rId36" w:history="1">
        <w:r w:rsidRPr="00B95929">
          <w:rPr>
            <w:rFonts w:ascii="Baskerville Old Face" w:eastAsia="Times New Roman" w:hAnsi="Baskerville Old Face" w:cs="Times New Roman"/>
            <w:color w:val="000000"/>
            <w:sz w:val="24"/>
            <w:szCs w:val="24"/>
            <w:shd w:val="clear" w:color="auto" w:fill="FFFFFF"/>
          </w:rPr>
          <w:t>Nikos V</w:t>
        </w:r>
      </w:hyperlink>
      <w:r w:rsidRPr="00B95929">
        <w:rPr>
          <w:rFonts w:ascii="Baskerville Old Face" w:eastAsia="Times New Roman" w:hAnsi="Baskerville Old Face" w:cs="Times New Roman"/>
          <w:color w:val="000000"/>
          <w:sz w:val="24"/>
          <w:szCs w:val="24"/>
          <w:shd w:val="clear" w:color="auto" w:fill="FFFFFF"/>
        </w:rPr>
        <w:t xml:space="preserve">. (2016). </w:t>
      </w:r>
      <w:proofErr w:type="spellStart"/>
      <w:r w:rsidRPr="00B95929">
        <w:rPr>
          <w:rFonts w:ascii="Baskerville Old Face" w:eastAsia="Times New Roman" w:hAnsi="Baskerville Old Face" w:cs="Times New Roman"/>
          <w:i/>
          <w:iCs/>
          <w:color w:val="000000"/>
          <w:sz w:val="24"/>
          <w:szCs w:val="24"/>
          <w:shd w:val="clear" w:color="auto" w:fill="FFFFFF"/>
        </w:rPr>
        <w:t>Zika</w:t>
      </w:r>
      <w:proofErr w:type="spellEnd"/>
      <w:r w:rsidRPr="00B95929">
        <w:rPr>
          <w:rFonts w:ascii="Baskerville Old Face" w:eastAsia="Times New Roman" w:hAnsi="Baskerville Old Face" w:cs="Times New Roman"/>
          <w:i/>
          <w:iCs/>
          <w:color w:val="000000"/>
          <w:sz w:val="24"/>
          <w:szCs w:val="24"/>
          <w:shd w:val="clear" w:color="auto" w:fill="FFFFFF"/>
        </w:rPr>
        <w:t xml:space="preserve"> Virus: History, Emergence, Biology, and Prospects for Control</w:t>
      </w:r>
      <w:r w:rsidRPr="00B95929">
        <w:rPr>
          <w:rFonts w:ascii="Baskerville Old Face" w:eastAsia="Times New Roman" w:hAnsi="Baskerville Old Face" w:cs="Times New Roman"/>
          <w:color w:val="000000"/>
          <w:sz w:val="24"/>
          <w:szCs w:val="24"/>
          <w:shd w:val="clear" w:color="auto" w:fill="FFFFFF"/>
        </w:rPr>
        <w:t xml:space="preserve">. </w:t>
      </w:r>
      <w:hyperlink r:id="rId37" w:history="1">
        <w:r w:rsidRPr="00B95929">
          <w:rPr>
            <w:rFonts w:ascii="Baskerville Old Face" w:eastAsia="Times New Roman" w:hAnsi="Baskerville Old Face" w:cs="Times New Roman"/>
            <w:color w:val="000000"/>
            <w:sz w:val="24"/>
            <w:szCs w:val="24"/>
            <w:shd w:val="clear" w:color="auto" w:fill="FFFFFF"/>
          </w:rPr>
          <w:t>2016 Jun; 130: 69–80.</w:t>
        </w:r>
      </w:hyperlink>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Mark R., Tai-Ho Chen., W. Thane Hancock., Ann M., Jacob L., Robert S., Moses P., Maria M., Stacey H., Christine D., Laurent G., Anne G., et al. (2009). </w:t>
      </w:r>
      <w:proofErr w:type="spellStart"/>
      <w:r w:rsidRPr="00B95929">
        <w:rPr>
          <w:rFonts w:ascii="Baskerville Old Face" w:eastAsia="Times New Roman" w:hAnsi="Baskerville Old Face" w:cs="Times New Roman"/>
          <w:i/>
          <w:iCs/>
          <w:color w:val="1A1A1A"/>
          <w:sz w:val="24"/>
          <w:szCs w:val="24"/>
          <w:shd w:val="clear" w:color="auto" w:fill="FFFFFF"/>
        </w:rPr>
        <w:t>Zika</w:t>
      </w:r>
      <w:proofErr w:type="spellEnd"/>
      <w:r w:rsidRPr="00B95929">
        <w:rPr>
          <w:rFonts w:ascii="Baskerville Old Face" w:eastAsia="Times New Roman" w:hAnsi="Baskerville Old Face" w:cs="Times New Roman"/>
          <w:i/>
          <w:iCs/>
          <w:color w:val="1A1A1A"/>
          <w:sz w:val="24"/>
          <w:szCs w:val="24"/>
          <w:shd w:val="clear" w:color="auto" w:fill="FFFFFF"/>
        </w:rPr>
        <w:t xml:space="preserve"> Virus Outbreak on Yap Island, Federated States of Micronesia</w:t>
      </w:r>
      <w:r w:rsidRPr="00B95929">
        <w:rPr>
          <w:rFonts w:ascii="Baskerville Old Face" w:eastAsia="Times New Roman" w:hAnsi="Baskerville Old Face" w:cs="Times New Roman"/>
          <w:color w:val="000000"/>
          <w:sz w:val="24"/>
          <w:szCs w:val="24"/>
          <w:shd w:val="clear" w:color="auto" w:fill="FFFFFF"/>
        </w:rPr>
        <w:t>. 2009; 360:2536-2543</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Dawn P., Matthew P. Public health report. </w:t>
      </w:r>
      <w:r w:rsidRPr="00B95929">
        <w:rPr>
          <w:rFonts w:ascii="Baskerville Old Face" w:eastAsia="Times New Roman" w:hAnsi="Baskerville Old Face" w:cs="Times New Roman"/>
          <w:i/>
          <w:iCs/>
          <w:color w:val="000000"/>
          <w:sz w:val="24"/>
          <w:szCs w:val="24"/>
          <w:shd w:val="clear" w:color="auto" w:fill="FFFFFF"/>
        </w:rPr>
        <w:t>Legal Authority for Mosquito Control and Pesticide Use in the United States.</w:t>
      </w:r>
      <w:r w:rsidRPr="00B95929">
        <w:rPr>
          <w:rFonts w:ascii="Baskerville Old Face" w:eastAsia="Times New Roman" w:hAnsi="Baskerville Old Face" w:cs="Times New Roman"/>
          <w:color w:val="000000"/>
          <w:sz w:val="24"/>
          <w:szCs w:val="24"/>
          <w:shd w:val="clear" w:color="auto" w:fill="FFFFFF"/>
        </w:rPr>
        <w:t xml:space="preserve"> [Online] 2016. Available from: </w:t>
      </w:r>
      <w:hyperlink r:id="rId38" w:history="1">
        <w:r w:rsidRPr="00B95929">
          <w:rPr>
            <w:rFonts w:ascii="Baskerville Old Face" w:eastAsia="Times New Roman" w:hAnsi="Baskerville Old Face" w:cs="Times New Roman"/>
            <w:color w:val="000000"/>
            <w:sz w:val="24"/>
            <w:szCs w:val="24"/>
            <w:shd w:val="clear" w:color="auto" w:fill="FFFFFF"/>
          </w:rPr>
          <w:t>https://journals.sagepub.com/doi/10.1177/0033354917704628</w:t>
        </w:r>
      </w:hyperlink>
      <w:r w:rsidRPr="00B95929">
        <w:rPr>
          <w:rFonts w:ascii="Baskerville Old Face" w:eastAsia="Times New Roman" w:hAnsi="Baskerville Old Face" w:cs="Times New Roman"/>
          <w:color w:val="000000"/>
          <w:sz w:val="24"/>
          <w:szCs w:val="24"/>
          <w:shd w:val="clear" w:color="auto" w:fill="FFFFFF"/>
        </w:rPr>
        <w:t> </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 xml:space="preserve">Centers for Disease Control and Prevention, (2016). </w:t>
      </w:r>
      <w:r w:rsidRPr="00B95929">
        <w:rPr>
          <w:rFonts w:ascii="Baskerville Old Face" w:eastAsia="Times New Roman" w:hAnsi="Baskerville Old Face" w:cs="Times New Roman"/>
          <w:i/>
          <w:iCs/>
          <w:color w:val="000000"/>
          <w:sz w:val="24"/>
          <w:szCs w:val="24"/>
          <w:shd w:val="clear" w:color="auto" w:fill="FFFFFF"/>
        </w:rPr>
        <w:t xml:space="preserve">Integrated Mosquito Management for </w:t>
      </w:r>
      <w:proofErr w:type="spellStart"/>
      <w:r w:rsidRPr="00B95929">
        <w:rPr>
          <w:rFonts w:ascii="Baskerville Old Face" w:eastAsia="Times New Roman" w:hAnsi="Baskerville Old Face" w:cs="Times New Roman"/>
          <w:i/>
          <w:iCs/>
          <w:color w:val="000000"/>
          <w:sz w:val="24"/>
          <w:szCs w:val="24"/>
          <w:shd w:val="clear" w:color="auto" w:fill="FFFFFF"/>
        </w:rPr>
        <w:t>Aedes</w:t>
      </w:r>
      <w:proofErr w:type="spellEnd"/>
      <w:r w:rsidRPr="00B95929">
        <w:rPr>
          <w:rFonts w:ascii="Baskerville Old Face" w:eastAsia="Times New Roman" w:hAnsi="Baskerville Old Face" w:cs="Times New Roman"/>
          <w:i/>
          <w:iCs/>
          <w:color w:val="000000"/>
          <w:sz w:val="24"/>
          <w:szCs w:val="24"/>
          <w:shd w:val="clear" w:color="auto" w:fill="FFFFFF"/>
        </w:rPr>
        <w:t xml:space="preserve"> </w:t>
      </w:r>
      <w:proofErr w:type="spellStart"/>
      <w:r w:rsidRPr="00B95929">
        <w:rPr>
          <w:rFonts w:ascii="Baskerville Old Face" w:eastAsia="Times New Roman" w:hAnsi="Baskerville Old Face" w:cs="Times New Roman"/>
          <w:i/>
          <w:iCs/>
          <w:color w:val="000000"/>
          <w:sz w:val="24"/>
          <w:szCs w:val="24"/>
          <w:shd w:val="clear" w:color="auto" w:fill="FFFFFF"/>
        </w:rPr>
        <w:t>aegypti</w:t>
      </w:r>
      <w:proofErr w:type="spellEnd"/>
      <w:r w:rsidRPr="00B95929">
        <w:rPr>
          <w:rFonts w:ascii="Baskerville Old Face" w:eastAsia="Times New Roman" w:hAnsi="Baskerville Old Face" w:cs="Times New Roman"/>
          <w:i/>
          <w:iCs/>
          <w:color w:val="000000"/>
          <w:sz w:val="24"/>
          <w:szCs w:val="24"/>
          <w:shd w:val="clear" w:color="auto" w:fill="FFFFFF"/>
        </w:rPr>
        <w:t xml:space="preserve"> and </w:t>
      </w:r>
      <w:proofErr w:type="spellStart"/>
      <w:r w:rsidRPr="00B95929">
        <w:rPr>
          <w:rFonts w:ascii="Baskerville Old Face" w:eastAsia="Times New Roman" w:hAnsi="Baskerville Old Face" w:cs="Times New Roman"/>
          <w:i/>
          <w:iCs/>
          <w:color w:val="000000"/>
          <w:sz w:val="24"/>
          <w:szCs w:val="24"/>
          <w:shd w:val="clear" w:color="auto" w:fill="FFFFFF"/>
        </w:rPr>
        <w:t>Aedes</w:t>
      </w:r>
      <w:proofErr w:type="spellEnd"/>
      <w:r w:rsidRPr="00B95929">
        <w:rPr>
          <w:rFonts w:ascii="Baskerville Old Face" w:eastAsia="Times New Roman" w:hAnsi="Baskerville Old Face" w:cs="Times New Roman"/>
          <w:i/>
          <w:iCs/>
          <w:color w:val="000000"/>
          <w:sz w:val="24"/>
          <w:szCs w:val="24"/>
          <w:shd w:val="clear" w:color="auto" w:fill="FFFFFF"/>
        </w:rPr>
        <w:t xml:space="preserve"> </w:t>
      </w:r>
      <w:proofErr w:type="spellStart"/>
      <w:r w:rsidRPr="00B95929">
        <w:rPr>
          <w:rFonts w:ascii="Baskerville Old Face" w:eastAsia="Times New Roman" w:hAnsi="Baskerville Old Face" w:cs="Times New Roman"/>
          <w:i/>
          <w:iCs/>
          <w:color w:val="000000"/>
          <w:sz w:val="24"/>
          <w:szCs w:val="24"/>
          <w:shd w:val="clear" w:color="auto" w:fill="FFFFFF"/>
        </w:rPr>
        <w:t>albopictus</w:t>
      </w:r>
      <w:proofErr w:type="spellEnd"/>
      <w:r w:rsidRPr="00B95929">
        <w:rPr>
          <w:rFonts w:ascii="Baskerville Old Face" w:eastAsia="Times New Roman" w:hAnsi="Baskerville Old Face" w:cs="Times New Roman"/>
          <w:i/>
          <w:iCs/>
          <w:color w:val="000000"/>
          <w:sz w:val="24"/>
          <w:szCs w:val="24"/>
          <w:shd w:val="clear" w:color="auto" w:fill="FFFFFF"/>
        </w:rPr>
        <w:t xml:space="preserve"> mosquitoes</w:t>
      </w:r>
      <w:r w:rsidRPr="00B95929">
        <w:rPr>
          <w:rFonts w:ascii="Baskerville Old Face" w:eastAsia="Times New Roman" w:hAnsi="Baskerville Old Face" w:cs="Times New Roman"/>
          <w:color w:val="000000"/>
          <w:sz w:val="24"/>
          <w:szCs w:val="24"/>
          <w:shd w:val="clear" w:color="auto" w:fill="FFFFFF"/>
        </w:rPr>
        <w:t xml:space="preserve">. </w:t>
      </w:r>
      <w:r w:rsidRPr="00B95929">
        <w:rPr>
          <w:rFonts w:ascii="Baskerville Old Face" w:eastAsia="Times New Roman" w:hAnsi="Baskerville Old Face" w:cs="Times New Roman"/>
          <w:color w:val="000000"/>
          <w:sz w:val="24"/>
          <w:szCs w:val="24"/>
        </w:rPr>
        <w:t>Retrieved</w:t>
      </w:r>
      <w:r w:rsidRPr="00B95929">
        <w:rPr>
          <w:rFonts w:ascii="Baskerville Old Face" w:eastAsia="Times New Roman" w:hAnsi="Baskerville Old Face" w:cs="Times New Roman"/>
          <w:color w:val="333333"/>
          <w:sz w:val="24"/>
          <w:szCs w:val="24"/>
          <w:shd w:val="clear" w:color="auto" w:fill="FFFFFF"/>
        </w:rPr>
        <w:t xml:space="preserve"> August 13, 2019, from </w:t>
      </w:r>
      <w:hyperlink r:id="rId39" w:history="1">
        <w:r w:rsidRPr="00B95929">
          <w:rPr>
            <w:rFonts w:ascii="Baskerville Old Face" w:eastAsia="Times New Roman" w:hAnsi="Baskerville Old Face" w:cs="Times New Roman"/>
            <w:color w:val="000000"/>
            <w:sz w:val="24"/>
            <w:szCs w:val="24"/>
            <w:shd w:val="clear" w:color="auto" w:fill="FFFFFF"/>
          </w:rPr>
          <w:t>https://www.cdc.gov/zika/vector/integrated_mosquito_management.html</w:t>
        </w:r>
      </w:hyperlink>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4F026A" w:rsidP="00B95929">
      <w:pPr>
        <w:spacing w:after="0" w:line="240" w:lineRule="auto"/>
        <w:rPr>
          <w:rFonts w:ascii="Baskerville Old Face" w:eastAsia="Times New Roman" w:hAnsi="Baskerville Old Face" w:cs="Times New Roman"/>
          <w:sz w:val="24"/>
          <w:szCs w:val="24"/>
        </w:rPr>
      </w:pPr>
      <w:hyperlink r:id="rId40" w:anchor="!" w:history="1">
        <w:r w:rsidR="00B95929" w:rsidRPr="00B95929">
          <w:rPr>
            <w:rFonts w:ascii="Baskerville Old Face" w:eastAsia="Times New Roman" w:hAnsi="Baskerville Old Face" w:cs="Times New Roman"/>
            <w:color w:val="000000"/>
            <w:sz w:val="24"/>
            <w:szCs w:val="24"/>
          </w:rPr>
          <w:t xml:space="preserve">Jonathan J., Jennifer </w:t>
        </w:r>
        <w:proofErr w:type="spellStart"/>
        <w:r w:rsidR="00B95929" w:rsidRPr="00B95929">
          <w:rPr>
            <w:rFonts w:ascii="Baskerville Old Face" w:eastAsia="Times New Roman" w:hAnsi="Baskerville Old Face" w:cs="Times New Roman"/>
            <w:color w:val="000000"/>
            <w:sz w:val="24"/>
            <w:szCs w:val="24"/>
          </w:rPr>
          <w:t>G.</w:t>
        </w:r>
        <w:proofErr w:type="gramStart"/>
        <w:r w:rsidR="00B95929" w:rsidRPr="00B95929">
          <w:rPr>
            <w:rFonts w:ascii="Baskerville Old Face" w:eastAsia="Times New Roman" w:hAnsi="Baskerville Old Face" w:cs="Times New Roman"/>
            <w:color w:val="000000"/>
            <w:sz w:val="24"/>
            <w:szCs w:val="24"/>
          </w:rPr>
          <w:t>,Amber</w:t>
        </w:r>
        <w:proofErr w:type="spellEnd"/>
        <w:proofErr w:type="gramEnd"/>
        <w:r w:rsidR="00B95929" w:rsidRPr="00B95929">
          <w:rPr>
            <w:rFonts w:ascii="Baskerville Old Face" w:eastAsia="Times New Roman" w:hAnsi="Baskerville Old Face" w:cs="Times New Roman"/>
            <w:color w:val="000000"/>
            <w:sz w:val="24"/>
            <w:szCs w:val="24"/>
          </w:rPr>
          <w:t xml:space="preserve"> M., Estefania F.,</w:t>
        </w:r>
      </w:hyperlink>
      <w:r w:rsidR="00B95929" w:rsidRPr="00B95929">
        <w:rPr>
          <w:rFonts w:ascii="Baskerville Old Face" w:eastAsia="Times New Roman" w:hAnsi="Baskerville Old Face" w:cs="Times New Roman"/>
          <w:color w:val="000000"/>
          <w:sz w:val="24"/>
          <w:szCs w:val="24"/>
        </w:rPr>
        <w:t xml:space="preserve"> Omar H., </w:t>
      </w:r>
      <w:proofErr w:type="spellStart"/>
      <w:r w:rsidR="00B95929" w:rsidRPr="00B95929">
        <w:rPr>
          <w:rFonts w:ascii="Baskerville Old Face" w:eastAsia="Times New Roman" w:hAnsi="Baskerville Old Face" w:cs="Times New Roman"/>
          <w:color w:val="000000"/>
          <w:sz w:val="24"/>
          <w:szCs w:val="24"/>
        </w:rPr>
        <w:t>Charise</w:t>
      </w:r>
      <w:proofErr w:type="spellEnd"/>
      <w:r w:rsidR="00B95929" w:rsidRPr="00B95929">
        <w:rPr>
          <w:rFonts w:ascii="Baskerville Old Face" w:eastAsia="Times New Roman" w:hAnsi="Baskerville Old Face" w:cs="Times New Roman"/>
          <w:color w:val="000000"/>
          <w:sz w:val="24"/>
          <w:szCs w:val="24"/>
        </w:rPr>
        <w:t xml:space="preserve"> G., Michelle N., Robyn S., Kevin K., Indira U., Michael S. (2016). Cell. </w:t>
      </w:r>
      <w:proofErr w:type="spellStart"/>
      <w:r w:rsidR="00B95929" w:rsidRPr="00B95929">
        <w:rPr>
          <w:rFonts w:ascii="Baskerville Old Face" w:eastAsia="Times New Roman" w:hAnsi="Baskerville Old Face" w:cs="Times New Roman"/>
          <w:i/>
          <w:iCs/>
          <w:color w:val="000000"/>
          <w:sz w:val="24"/>
          <w:szCs w:val="24"/>
        </w:rPr>
        <w:t>Zika</w:t>
      </w:r>
      <w:proofErr w:type="spellEnd"/>
      <w:r w:rsidR="00B95929" w:rsidRPr="00B95929">
        <w:rPr>
          <w:rFonts w:ascii="Baskerville Old Face" w:eastAsia="Times New Roman" w:hAnsi="Baskerville Old Face" w:cs="Times New Roman"/>
          <w:i/>
          <w:iCs/>
          <w:color w:val="000000"/>
          <w:sz w:val="24"/>
          <w:szCs w:val="24"/>
        </w:rPr>
        <w:t xml:space="preserve"> Virus Infection during Pregnancy in Mice Causes Placental Damage and Fetal Demise</w:t>
      </w:r>
      <w:r w:rsidR="00B95929" w:rsidRPr="00B95929">
        <w:rPr>
          <w:rFonts w:ascii="Baskerville Old Face" w:eastAsia="Times New Roman" w:hAnsi="Baskerville Old Face" w:cs="Times New Roman"/>
          <w:color w:val="000000"/>
          <w:sz w:val="24"/>
          <w:szCs w:val="24"/>
        </w:rPr>
        <w:t xml:space="preserve">. </w:t>
      </w:r>
      <w:hyperlink r:id="rId41" w:history="1">
        <w:r w:rsidR="00B95929" w:rsidRPr="00B95929">
          <w:rPr>
            <w:rFonts w:ascii="Baskerville Old Face" w:eastAsia="Times New Roman" w:hAnsi="Baskerville Old Face" w:cs="Times New Roman"/>
            <w:color w:val="000000"/>
            <w:sz w:val="24"/>
            <w:szCs w:val="24"/>
          </w:rPr>
          <w:t>Volume 165, Issue 5</w:t>
        </w:r>
      </w:hyperlink>
      <w:r w:rsidR="00B95929" w:rsidRPr="00B95929">
        <w:rPr>
          <w:rFonts w:ascii="Baskerville Old Face" w:eastAsia="Times New Roman" w:hAnsi="Baskerville Old Face" w:cs="Times New Roman"/>
          <w:color w:val="000000"/>
          <w:sz w:val="24"/>
          <w:szCs w:val="24"/>
        </w:rPr>
        <w:t>, 19 May 2016, Pages 1081-1091</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shd w:val="clear" w:color="auto" w:fill="FFFFFF"/>
        </w:rPr>
        <w:t>Paulo C.,</w:t>
      </w:r>
      <w:proofErr w:type="gramStart"/>
      <w:r w:rsidRPr="00B95929">
        <w:rPr>
          <w:rFonts w:ascii="Baskerville Old Face" w:eastAsia="Times New Roman" w:hAnsi="Baskerville Old Face" w:cs="Times New Roman"/>
          <w:color w:val="000000"/>
          <w:sz w:val="24"/>
          <w:szCs w:val="24"/>
          <w:shd w:val="clear" w:color="auto" w:fill="FFFFFF"/>
        </w:rPr>
        <w:t xml:space="preserve">  </w:t>
      </w:r>
      <w:proofErr w:type="gramEnd"/>
      <w:r w:rsidR="004F026A">
        <w:fldChar w:fldCharType="begin"/>
      </w:r>
      <w:r w:rsidR="004F026A">
        <w:instrText xml:space="preserve"> HYPERLINK "https://www.ncbi.nlm.nih.gov/pubmed/?term=Pereira%20Rd%5BAuthor%5D&amp;cauthor=true&amp;cauthor_uid=32634152" </w:instrText>
      </w:r>
      <w:r w:rsidR="004F026A">
        <w:fldChar w:fldCharType="separate"/>
      </w:r>
      <w:r w:rsidRPr="00B95929">
        <w:rPr>
          <w:rFonts w:ascii="Baskerville Old Face" w:eastAsia="Times New Roman" w:hAnsi="Baskerville Old Face" w:cs="Times New Roman"/>
          <w:color w:val="000000"/>
          <w:sz w:val="24"/>
          <w:szCs w:val="24"/>
          <w:shd w:val="clear" w:color="auto" w:fill="FFFFFF"/>
        </w:rPr>
        <w:t>Rafael d</w:t>
      </w:r>
      <w:r w:rsidR="004F026A">
        <w:rPr>
          <w:rFonts w:ascii="Baskerville Old Face" w:eastAsia="Times New Roman" w:hAnsi="Baskerville Old Face" w:cs="Times New Roman"/>
          <w:color w:val="000000"/>
          <w:sz w:val="24"/>
          <w:szCs w:val="24"/>
          <w:shd w:val="clear" w:color="auto" w:fill="FFFFFF"/>
        </w:rPr>
        <w:fldChar w:fldCharType="end"/>
      </w:r>
      <w:r w:rsidRPr="00B95929">
        <w:rPr>
          <w:rFonts w:ascii="Baskerville Old Face" w:eastAsia="Times New Roman" w:hAnsi="Baskerville Old Face" w:cs="Times New Roman"/>
          <w:color w:val="000000"/>
          <w:sz w:val="24"/>
          <w:szCs w:val="24"/>
          <w:shd w:val="clear" w:color="auto" w:fill="FFFFFF"/>
        </w:rPr>
        <w:t xml:space="preserve">., </w:t>
      </w:r>
      <w:hyperlink r:id="rId42" w:history="1">
        <w:r w:rsidRPr="00B95929">
          <w:rPr>
            <w:rFonts w:ascii="Baskerville Old Face" w:eastAsia="Times New Roman" w:hAnsi="Baskerville Old Face" w:cs="Times New Roman"/>
            <w:color w:val="000000"/>
            <w:sz w:val="24"/>
            <w:szCs w:val="24"/>
            <w:shd w:val="clear" w:color="auto" w:fill="FFFFFF"/>
          </w:rPr>
          <w:t>Martha C</w:t>
        </w:r>
      </w:hyperlink>
      <w:r w:rsidRPr="00B95929">
        <w:rPr>
          <w:rFonts w:ascii="Baskerville Old Face" w:eastAsia="Times New Roman" w:hAnsi="Baskerville Old Face" w:cs="Times New Roman"/>
          <w:color w:val="000000"/>
          <w:sz w:val="24"/>
          <w:szCs w:val="24"/>
          <w:shd w:val="clear" w:color="auto" w:fill="FFFFFF"/>
        </w:rPr>
        <w:t xml:space="preserve">., </w:t>
      </w:r>
      <w:hyperlink r:id="rId43" w:history="1">
        <w:r w:rsidRPr="00B95929">
          <w:rPr>
            <w:rFonts w:ascii="Baskerville Old Face" w:eastAsia="Times New Roman" w:hAnsi="Baskerville Old Face" w:cs="Times New Roman"/>
            <w:color w:val="000000"/>
            <w:sz w:val="24"/>
            <w:szCs w:val="24"/>
            <w:shd w:val="clear" w:color="auto" w:fill="FFFFFF"/>
          </w:rPr>
          <w:t>Marcos N</w:t>
        </w:r>
      </w:hyperlink>
      <w:r w:rsidRPr="00B95929">
        <w:rPr>
          <w:rFonts w:ascii="Baskerville Old Face" w:eastAsia="Times New Roman" w:hAnsi="Baskerville Old Face" w:cs="Times New Roman"/>
          <w:color w:val="000000"/>
          <w:sz w:val="24"/>
          <w:szCs w:val="24"/>
          <w:shd w:val="clear" w:color="auto" w:fill="FFFFFF"/>
        </w:rPr>
        <w:t xml:space="preserve">., et al. (2020). </w:t>
      </w:r>
      <w:proofErr w:type="spellStart"/>
      <w:r w:rsidRPr="00B95929">
        <w:rPr>
          <w:rFonts w:ascii="Baskerville Old Face" w:eastAsia="Times New Roman" w:hAnsi="Baskerville Old Face" w:cs="Times New Roman"/>
          <w:i/>
          <w:iCs/>
          <w:color w:val="000000"/>
          <w:sz w:val="24"/>
          <w:szCs w:val="24"/>
          <w:shd w:val="clear" w:color="auto" w:fill="FFFFFF"/>
        </w:rPr>
        <w:t>Zika</w:t>
      </w:r>
      <w:proofErr w:type="spellEnd"/>
      <w:r w:rsidRPr="00B95929">
        <w:rPr>
          <w:rFonts w:ascii="Baskerville Old Face" w:eastAsia="Times New Roman" w:hAnsi="Baskerville Old Face" w:cs="Times New Roman"/>
          <w:i/>
          <w:iCs/>
          <w:color w:val="000000"/>
          <w:sz w:val="24"/>
          <w:szCs w:val="24"/>
          <w:shd w:val="clear" w:color="auto" w:fill="FFFFFF"/>
        </w:rPr>
        <w:t xml:space="preserve"> epidemic and microcephaly in Brazil: Challenges for access to health care and promotion in three epidemic areas. </w:t>
      </w:r>
      <w:r w:rsidRPr="00B95929">
        <w:rPr>
          <w:rFonts w:ascii="Baskerville Old Face" w:eastAsia="Times New Roman" w:hAnsi="Baskerville Old Face" w:cs="Times New Roman"/>
          <w:color w:val="000000"/>
          <w:sz w:val="24"/>
          <w:szCs w:val="24"/>
          <w:shd w:val="clear" w:color="auto" w:fill="FFFFFF"/>
        </w:rPr>
        <w:t>2020; 15(7): e0235010.</w:t>
      </w:r>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World Health Organization</w:t>
      </w:r>
      <w:proofErr w:type="gramStart"/>
      <w:r w:rsidRPr="00B95929">
        <w:rPr>
          <w:rFonts w:ascii="Baskerville Old Face" w:eastAsia="Times New Roman" w:hAnsi="Baskerville Old Face" w:cs="Times New Roman"/>
          <w:color w:val="000000"/>
          <w:sz w:val="24"/>
          <w:szCs w:val="24"/>
        </w:rPr>
        <w:t>.(</w:t>
      </w:r>
      <w:proofErr w:type="gramEnd"/>
      <w:r w:rsidRPr="00B95929">
        <w:rPr>
          <w:rFonts w:ascii="Baskerville Old Face" w:eastAsia="Times New Roman" w:hAnsi="Baskerville Old Face" w:cs="Times New Roman"/>
          <w:color w:val="000000"/>
          <w:sz w:val="24"/>
          <w:szCs w:val="24"/>
        </w:rPr>
        <w:t xml:space="preserve">2018).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virus fact </w:t>
      </w:r>
      <w:proofErr w:type="spellStart"/>
      <w:r w:rsidRPr="00B95929">
        <w:rPr>
          <w:rFonts w:ascii="Baskerville Old Face" w:eastAsia="Times New Roman" w:hAnsi="Baskerville Old Face" w:cs="Times New Roman"/>
          <w:i/>
          <w:iCs/>
          <w:color w:val="000000"/>
          <w:sz w:val="24"/>
          <w:szCs w:val="24"/>
        </w:rPr>
        <w:t>sheets</w:t>
      </w:r>
      <w:r w:rsidRPr="00B95929">
        <w:rPr>
          <w:rFonts w:ascii="Baskerville Old Face" w:eastAsia="Times New Roman" w:hAnsi="Baskerville Old Face" w:cs="Times New Roman"/>
          <w:color w:val="000000"/>
          <w:sz w:val="24"/>
          <w:szCs w:val="24"/>
        </w:rPr>
        <w:t>.Updated</w:t>
      </w:r>
      <w:proofErr w:type="spellEnd"/>
      <w:r w:rsidRPr="00B95929">
        <w:rPr>
          <w:rFonts w:ascii="Baskerville Old Face" w:eastAsia="Times New Roman" w:hAnsi="Baskerville Old Face" w:cs="Times New Roman"/>
          <w:color w:val="000000"/>
          <w:sz w:val="24"/>
          <w:szCs w:val="24"/>
        </w:rPr>
        <w:t xml:space="preserve"> July 2018. Accessible at: </w:t>
      </w:r>
    </w:p>
    <w:p w:rsidR="00B95929" w:rsidRPr="00B95929" w:rsidRDefault="004F026A" w:rsidP="00B95929">
      <w:pPr>
        <w:spacing w:after="0" w:line="240" w:lineRule="auto"/>
        <w:rPr>
          <w:rFonts w:ascii="Baskerville Old Face" w:eastAsia="Times New Roman" w:hAnsi="Baskerville Old Face" w:cs="Times New Roman"/>
          <w:sz w:val="24"/>
          <w:szCs w:val="24"/>
        </w:rPr>
      </w:pPr>
      <w:hyperlink r:id="rId44" w:history="1">
        <w:r w:rsidR="00B95929" w:rsidRPr="00B95929">
          <w:rPr>
            <w:rFonts w:ascii="Baskerville Old Face" w:eastAsia="Times New Roman" w:hAnsi="Baskerville Old Face" w:cs="Times New Roman"/>
            <w:color w:val="000000"/>
            <w:sz w:val="24"/>
            <w:szCs w:val="24"/>
          </w:rPr>
          <w:t>https://www.who.int/en/news-room/fact-sheets/detail/zika-virus</w:t>
        </w:r>
      </w:hyperlink>
    </w:p>
    <w:p w:rsidR="00B95929" w:rsidRPr="00B95929" w:rsidRDefault="00B95929" w:rsidP="00B95929">
      <w:pPr>
        <w:spacing w:after="0" w:line="240" w:lineRule="auto"/>
        <w:rPr>
          <w:rFonts w:ascii="Baskerville Old Face" w:eastAsia="Times New Roman" w:hAnsi="Baskerville Old Face" w:cs="Times New Roman"/>
          <w:sz w:val="24"/>
          <w:szCs w:val="24"/>
        </w:rPr>
      </w:pPr>
    </w:p>
    <w:p w:rsidR="00B95929" w:rsidRPr="00B95929" w:rsidRDefault="00B95929" w:rsidP="00B95929">
      <w:pPr>
        <w:spacing w:after="0" w:line="240" w:lineRule="auto"/>
        <w:rPr>
          <w:rFonts w:ascii="Baskerville Old Face" w:eastAsia="Times New Roman" w:hAnsi="Baskerville Old Face" w:cs="Times New Roman"/>
          <w:sz w:val="24"/>
          <w:szCs w:val="24"/>
        </w:rPr>
      </w:pPr>
      <w:r w:rsidRPr="00B95929">
        <w:rPr>
          <w:rFonts w:ascii="Baskerville Old Face" w:eastAsia="Times New Roman" w:hAnsi="Baskerville Old Face" w:cs="Times New Roman"/>
          <w:color w:val="000000"/>
          <w:sz w:val="24"/>
          <w:szCs w:val="24"/>
        </w:rPr>
        <w:t xml:space="preserve">Susan L Hills, Marc Fischer, Lyle R Petersen (2017). </w:t>
      </w:r>
      <w:r w:rsidRPr="00B95929">
        <w:rPr>
          <w:rFonts w:ascii="Baskerville Old Face" w:eastAsia="Times New Roman" w:hAnsi="Baskerville Old Face" w:cs="Times New Roman"/>
          <w:i/>
          <w:iCs/>
          <w:color w:val="000000"/>
          <w:sz w:val="24"/>
          <w:szCs w:val="24"/>
        </w:rPr>
        <w:t xml:space="preserve">Epidemiology of </w:t>
      </w:r>
      <w:proofErr w:type="spellStart"/>
      <w:r w:rsidRPr="00B95929">
        <w:rPr>
          <w:rFonts w:ascii="Baskerville Old Face" w:eastAsia="Times New Roman" w:hAnsi="Baskerville Old Face" w:cs="Times New Roman"/>
          <w:i/>
          <w:iCs/>
          <w:color w:val="000000"/>
          <w:sz w:val="24"/>
          <w:szCs w:val="24"/>
        </w:rPr>
        <w:t>Zika</w:t>
      </w:r>
      <w:proofErr w:type="spellEnd"/>
      <w:r w:rsidRPr="00B95929">
        <w:rPr>
          <w:rFonts w:ascii="Baskerville Old Face" w:eastAsia="Times New Roman" w:hAnsi="Baskerville Old Face" w:cs="Times New Roman"/>
          <w:i/>
          <w:iCs/>
          <w:color w:val="000000"/>
          <w:sz w:val="24"/>
          <w:szCs w:val="24"/>
        </w:rPr>
        <w:t xml:space="preserve"> Virus Infection. </w:t>
      </w:r>
      <w:r w:rsidRPr="00B95929">
        <w:rPr>
          <w:rFonts w:ascii="Baskerville Old Face" w:eastAsia="Times New Roman" w:hAnsi="Baskerville Old Face" w:cs="Times New Roman"/>
          <w:color w:val="000000"/>
          <w:sz w:val="24"/>
          <w:szCs w:val="24"/>
        </w:rPr>
        <w:t>Retrieved 16 December, 2016, from The Journal of Infectious Diseases: https://www.ncbi.nlm.nih.gov/pmc/articles/PMC5853392/</w:t>
      </w:r>
    </w:p>
    <w:p w:rsidR="00A22F20" w:rsidRPr="00B95929" w:rsidRDefault="00B95929" w:rsidP="00B95929">
      <w:pPr>
        <w:rPr>
          <w:rFonts w:ascii="Baskerville Old Face" w:hAnsi="Baskerville Old Face"/>
        </w:rPr>
      </w:pPr>
      <w:r w:rsidRPr="00B95929">
        <w:rPr>
          <w:rFonts w:ascii="Baskerville Old Face" w:eastAsia="Times New Roman" w:hAnsi="Baskerville Old Face" w:cs="Times New Roman"/>
          <w:sz w:val="24"/>
          <w:szCs w:val="24"/>
        </w:rPr>
        <w:br/>
      </w:r>
      <w:r w:rsidRPr="00B95929">
        <w:rPr>
          <w:rFonts w:ascii="Baskerville Old Face" w:eastAsia="Times New Roman" w:hAnsi="Baskerville Old Face" w:cs="Times New Roman"/>
          <w:sz w:val="24"/>
          <w:szCs w:val="24"/>
        </w:rPr>
        <w:br/>
      </w:r>
    </w:p>
    <w:sectPr w:rsidR="00A22F20" w:rsidRPr="00B95929" w:rsidSect="009E4BDC">
      <w:headerReference w:type="default" r:id="rId45"/>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26A" w:rsidRDefault="004F026A" w:rsidP="009E4BDC">
      <w:pPr>
        <w:spacing w:after="0" w:line="240" w:lineRule="auto"/>
      </w:pPr>
      <w:r>
        <w:separator/>
      </w:r>
    </w:p>
  </w:endnote>
  <w:endnote w:type="continuationSeparator" w:id="0">
    <w:p w:rsidR="004F026A" w:rsidRDefault="004F026A" w:rsidP="009E4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26A" w:rsidRDefault="004F026A" w:rsidP="009E4BDC">
      <w:pPr>
        <w:spacing w:after="0" w:line="240" w:lineRule="auto"/>
      </w:pPr>
      <w:r>
        <w:separator/>
      </w:r>
    </w:p>
  </w:footnote>
  <w:footnote w:type="continuationSeparator" w:id="0">
    <w:p w:rsidR="004F026A" w:rsidRDefault="004F026A" w:rsidP="009E4B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758675"/>
      <w:docPartObj>
        <w:docPartGallery w:val="Page Numbers (Top of Page)"/>
        <w:docPartUnique/>
      </w:docPartObj>
    </w:sdtPr>
    <w:sdtEndPr>
      <w:rPr>
        <w:noProof/>
      </w:rPr>
    </w:sdtEndPr>
    <w:sdtContent>
      <w:p w:rsidR="009E4BDC" w:rsidRDefault="009E4BDC">
        <w:pPr>
          <w:pStyle w:val="Header"/>
          <w:jc w:val="right"/>
        </w:pPr>
        <w:r>
          <w:fldChar w:fldCharType="begin"/>
        </w:r>
        <w:r>
          <w:instrText xml:space="preserve"> PAGE   \* MERGEFORMAT </w:instrText>
        </w:r>
        <w:r>
          <w:fldChar w:fldCharType="separate"/>
        </w:r>
        <w:r w:rsidR="007171D3">
          <w:rPr>
            <w:noProof/>
          </w:rPr>
          <w:t>15</w:t>
        </w:r>
        <w:r>
          <w:rPr>
            <w:noProof/>
          </w:rPr>
          <w:fldChar w:fldCharType="end"/>
        </w:r>
      </w:p>
    </w:sdtContent>
  </w:sdt>
  <w:p w:rsidR="009E4BDC" w:rsidRDefault="009E4B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2A2268"/>
    <w:multiLevelType w:val="multilevel"/>
    <w:tmpl w:val="4950E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929"/>
    <w:rsid w:val="00313B14"/>
    <w:rsid w:val="004F026A"/>
    <w:rsid w:val="007171D3"/>
    <w:rsid w:val="009E4BDC"/>
    <w:rsid w:val="00A17E81"/>
    <w:rsid w:val="00A22F20"/>
    <w:rsid w:val="00AC0217"/>
    <w:rsid w:val="00B04655"/>
    <w:rsid w:val="00B9592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9272AC-DB51-4E07-AA2E-14CB1D92A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59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95929"/>
  </w:style>
  <w:style w:type="character" w:styleId="Hyperlink">
    <w:name w:val="Hyperlink"/>
    <w:basedOn w:val="DefaultParagraphFont"/>
    <w:uiPriority w:val="99"/>
    <w:semiHidden/>
    <w:unhideWhenUsed/>
    <w:rsid w:val="00B95929"/>
    <w:rPr>
      <w:color w:val="0000FF"/>
      <w:u w:val="single"/>
    </w:rPr>
  </w:style>
  <w:style w:type="paragraph" w:styleId="Header">
    <w:name w:val="header"/>
    <w:basedOn w:val="Normal"/>
    <w:link w:val="HeaderChar"/>
    <w:uiPriority w:val="99"/>
    <w:unhideWhenUsed/>
    <w:rsid w:val="009E4B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4BDC"/>
  </w:style>
  <w:style w:type="paragraph" w:styleId="Footer">
    <w:name w:val="footer"/>
    <w:basedOn w:val="Normal"/>
    <w:link w:val="FooterChar"/>
    <w:uiPriority w:val="99"/>
    <w:unhideWhenUsed/>
    <w:rsid w:val="009E4B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4B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96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zika/healtheffects/birth_defects.html" TargetMode="External"/><Relationship Id="rId18" Type="http://schemas.openxmlformats.org/officeDocument/2006/relationships/hyperlink" Target="https://www.tandfonline.com/doi/full/10.1080/08870446.2017.1307369?casa_token=vTE3fhT_eyYAAAAA%3Ag_CPSn7nPidygtDdzYzo2TGf0OF9LvXtGIntIg76WI_lcqWiVHH-jaUVSWUbyXUHl9m7FdpglQAdSw" TargetMode="External"/><Relationship Id="rId26" Type="http://schemas.openxmlformats.org/officeDocument/2006/relationships/hyperlink" Target="https://apps.who.int/iris/rest/bitstreams/1063449/retrieve" TargetMode="External"/><Relationship Id="rId39" Type="http://schemas.openxmlformats.org/officeDocument/2006/relationships/hyperlink" Target="https://www.cdc.gov/zika/vector/integrated_mosquito_management.html" TargetMode="External"/><Relationship Id="rId21" Type="http://schemas.openxmlformats.org/officeDocument/2006/relationships/hyperlink" Target="https://www.tandfonline.com/doi/full/10.1080/08870446.2017.1307369?casa_token=vTE3fhT_eyYAAAAA%3Ag_CPSn7nPidygtDdzYzo2TGf0OF9LvXtGIntIg76WI_lcqWiVHH-jaUVSWUbyXUHl9m7FdpglQAdSw" TargetMode="External"/><Relationship Id="rId34" Type="http://schemas.openxmlformats.org/officeDocument/2006/relationships/hyperlink" Target="https://www.ncbi.nlm.nih.gov/pubmed/?term=Saade%20G%5BAuthor%5D&amp;cauthor=true&amp;cauthor_uid=26996139" TargetMode="External"/><Relationship Id="rId42" Type="http://schemas.openxmlformats.org/officeDocument/2006/relationships/hyperlink" Target="https://www.ncbi.nlm.nih.gov/pubmed/?term=Nunes%20Moreira%20MC%5BAuthor%5D&amp;cauthor=true&amp;cauthor_uid=32634152"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full/10.1080/08870446.2017.1307369?casa_token=vTE3fhT_eyYAAAAA%3Ag_CPSn7nPidygtDdzYzo2TGf0OF9LvXtGIntIg76WI_lcqWiVHH-jaUVSWUbyXUHl9m7FdpglQAdSw" TargetMode="External"/><Relationship Id="rId29" Type="http://schemas.openxmlformats.org/officeDocument/2006/relationships/hyperlink" Target="https://apps.who.int/iris/bitstream/10665/250615/1/WHO-ZIKV-PHR-16.1-eng.pdf?ua=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topics/immunology-and-microbiology/tick-borne-encephalitis-virus" TargetMode="External"/><Relationship Id="rId24" Type="http://schemas.openxmlformats.org/officeDocument/2006/relationships/hyperlink" Target="https://www.tandfonline.com/doi/full/10.1080/08870446.2017.1307369?casa_token=vTE3fhT_eyYAAAAA%3Ag_CPSn7nPidygtDdzYzo2TGf0OF9LvXtGIntIg76WI_lcqWiVHH-jaUVSWUbyXUHl9m7FdpglQAdSw" TargetMode="External"/><Relationship Id="rId32" Type="http://schemas.openxmlformats.org/officeDocument/2006/relationships/hyperlink" Target="https://www.ncbi.nlm.nih.gov/pubmed/?term=Ko%20AI%5BAuthor%5D&amp;cauthor=true&amp;cauthor_uid=26996139" TargetMode="External"/><Relationship Id="rId37" Type="http://schemas.openxmlformats.org/officeDocument/2006/relationships/hyperlink" Target="https://www.ncbi.nlm.nih.gov/entrez/eutils/elink.fcgi?dbfrom=pubmed&amp;retmode=ref&amp;cmd=prlinks&amp;id=26996139" TargetMode="External"/><Relationship Id="rId40" Type="http://schemas.openxmlformats.org/officeDocument/2006/relationships/hyperlink" Target="https://www.sciencedirect.com/science/article/pii/S0092867416305566"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tandfonline.com/doi/full/10.1080/08870446.2017.1307369?casa_token=vTE3fhT_eyYAAAAA%3Ag_CPSn7nPidygtDdzYzo2TGf0OF9LvXtGIntIg76WI_lcqWiVHH-jaUVSWUbyXUHl9m7FdpglQAdSw" TargetMode="External"/><Relationship Id="rId28" Type="http://schemas.openxmlformats.org/officeDocument/2006/relationships/hyperlink" Target="https://apps.who.int/iris/rest/bitstreams/920354/retrieve" TargetMode="External"/><Relationship Id="rId36" Type="http://schemas.openxmlformats.org/officeDocument/2006/relationships/hyperlink" Target="https://www.ncbi.nlm.nih.gov/pubmed/?term=Vasilakis%20N%5BAuthor%5D&amp;cauthor=true&amp;cauthor_uid=26996139" TargetMode="External"/><Relationship Id="rId10" Type="http://schemas.openxmlformats.org/officeDocument/2006/relationships/hyperlink" Target="https://www.sciencedirect.com/topics/immunology-and-microbiology/japanese-encephalitis" TargetMode="External"/><Relationship Id="rId19" Type="http://schemas.openxmlformats.org/officeDocument/2006/relationships/hyperlink" Target="https://www.tandfonline.com/doi/full/10.1080/08870446.2017.1307369?casa_token=vTE3fhT_eyYAAAAA%3Ag_CPSn7nPidygtDdzYzo2TGf0OF9LvXtGIntIg76WI_lcqWiVHH-jaUVSWUbyXUHl9m7FdpglQAdSw" TargetMode="External"/><Relationship Id="rId31" Type="http://schemas.openxmlformats.org/officeDocument/2006/relationships/hyperlink" Target="https://www.ncbi.nlm.nih.gov/pubmed/?term=Garcia-Blanco%20MA%5BAuthor%5D&amp;cauthor=true&amp;cauthor_uid=26996139" TargetMode="External"/><Relationship Id="rId44" Type="http://schemas.openxmlformats.org/officeDocument/2006/relationships/hyperlink" Target="https://www.who.int/en/news-room/fact-sheets/detail/zika-virus" TargetMode="External"/><Relationship Id="rId4" Type="http://schemas.openxmlformats.org/officeDocument/2006/relationships/settings" Target="settings.xml"/><Relationship Id="rId9" Type="http://schemas.openxmlformats.org/officeDocument/2006/relationships/hyperlink" Target="https://www.sciencedirect.com/topics/immunology-and-microbiology/human-pathogen" TargetMode="External"/><Relationship Id="rId14" Type="http://schemas.openxmlformats.org/officeDocument/2006/relationships/image" Target="media/image2.jpeg"/><Relationship Id="rId22" Type="http://schemas.openxmlformats.org/officeDocument/2006/relationships/hyperlink" Target="https://www.tandfonline.com/doi/full/10.1080/08870446.2017.1307369?casa_token=vTE3fhT_eyYAAAAA%3Ag_CPSn7nPidygtDdzYzo2TGf0OF9LvXtGIntIg76WI_lcqWiVHH-jaUVSWUbyXUHl9m7FdpglQAdSw" TargetMode="External"/><Relationship Id="rId27" Type="http://schemas.openxmlformats.org/officeDocument/2006/relationships/hyperlink" Target="https://apps.who.int/iris/rest/bitstreams/1282517/retrieve" TargetMode="External"/><Relationship Id="rId30" Type="http://schemas.openxmlformats.org/officeDocument/2006/relationships/hyperlink" Target="https://www.ncbi.nlm.nih.gov/pubmed/?term=Costa%20F%5BAuthor%5D&amp;cauthor=true&amp;cauthor_uid=26996139" TargetMode="External"/><Relationship Id="rId35" Type="http://schemas.openxmlformats.org/officeDocument/2006/relationships/hyperlink" Target="https://www.ncbi.nlm.nih.gov/pubmed/?term=Shi%20PY%5BAuthor%5D&amp;cauthor=true&amp;cauthor_uid=26996139" TargetMode="External"/><Relationship Id="rId43" Type="http://schemas.openxmlformats.org/officeDocument/2006/relationships/hyperlink" Target="https://www.ncbi.nlm.nih.gov/pubmed/?term=Nascimento%20M%5BAuthor%5D&amp;cauthor=true&amp;cauthor_uid=3263415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ciencedirect.com/topics/neuroscience/microcephaly" TargetMode="External"/><Relationship Id="rId17" Type="http://schemas.openxmlformats.org/officeDocument/2006/relationships/hyperlink" Target="https://www.tandfonline.com/doi/full/10.1080/08870446.2017.1307369?casa_token=vTE3fhT_eyYAAAAA%3Ag_CPSn7nPidygtDdzYzo2TGf0OF9LvXtGIntIg76WI_lcqWiVHH-jaUVSWUbyXUHl9m7FdpglQAdSw" TargetMode="External"/><Relationship Id="rId25" Type="http://schemas.openxmlformats.org/officeDocument/2006/relationships/image" Target="media/image4.png"/><Relationship Id="rId33" Type="http://schemas.openxmlformats.org/officeDocument/2006/relationships/hyperlink" Target="https://www.ncbi.nlm.nih.gov/pubmed/?term=Ribeiro%20GS%5BAuthor%5D&amp;cauthor=true&amp;cauthor_uid=26996139" TargetMode="External"/><Relationship Id="rId38" Type="http://schemas.openxmlformats.org/officeDocument/2006/relationships/hyperlink" Target="https://journals.sagepub.com/doi/10.1177/0033354917704628" TargetMode="External"/><Relationship Id="rId46" Type="http://schemas.openxmlformats.org/officeDocument/2006/relationships/fontTable" Target="fontTable.xml"/><Relationship Id="rId20" Type="http://schemas.openxmlformats.org/officeDocument/2006/relationships/hyperlink" Target="https://www.tandfonline.com/doi/full/10.1080/08870446.2017.1307369?casa_token=vTE3fhT_eyYAAAAA%3Ag_CPSn7nPidygtDdzYzo2TGf0OF9LvXtGIntIg76WI_lcqWiVHH-jaUVSWUbyXUHl9m7FdpglQAdSw" TargetMode="External"/><Relationship Id="rId41" Type="http://schemas.openxmlformats.org/officeDocument/2006/relationships/hyperlink" Target="https://www.sciencedirect.com/science/journal/00928674/16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553F0-2E15-4F56-905B-FCFCECDB8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6321</Words>
  <Characters>36030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POJTHAWAN SOMJIT</dc:creator>
  <cp:keywords/>
  <dc:description/>
  <cp:lastModifiedBy>POJTHAWAN SOMJIT</cp:lastModifiedBy>
  <cp:revision>4</cp:revision>
  <cp:lastPrinted>2020-12-21T16:04:00Z</cp:lastPrinted>
  <dcterms:created xsi:type="dcterms:W3CDTF">2020-12-21T16:09:00Z</dcterms:created>
  <dcterms:modified xsi:type="dcterms:W3CDTF">2020-12-21T16:12:00Z</dcterms:modified>
</cp:coreProperties>
</file>