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F72" w:rsidRPr="00446033" w:rsidRDefault="00CD7069" w:rsidP="00446033">
      <w:pPr>
        <w:jc w:val="right"/>
        <w:rPr>
          <w:rFonts w:ascii="Times New Roman" w:hAnsi="Times New Roman"/>
          <w:b/>
          <w:bCs/>
          <w:sz w:val="24"/>
          <w:szCs w:val="24"/>
          <w:u w:val="single"/>
        </w:rPr>
      </w:pPr>
      <w:proofErr w:type="spellStart"/>
      <w:r w:rsidRPr="00446033">
        <w:rPr>
          <w:rFonts w:ascii="Times New Roman" w:hAnsi="Times New Roman"/>
          <w:b/>
          <w:bCs/>
          <w:sz w:val="24"/>
          <w:szCs w:val="24"/>
          <w:u w:val="single"/>
        </w:rPr>
        <w:t>Atthaporn</w:t>
      </w:r>
      <w:proofErr w:type="spellEnd"/>
      <w:r w:rsidRPr="00446033">
        <w:rPr>
          <w:rFonts w:ascii="Times New Roman" w:hAnsi="Times New Roman"/>
          <w:b/>
          <w:bCs/>
          <w:sz w:val="24"/>
          <w:szCs w:val="24"/>
          <w:u w:val="single"/>
        </w:rPr>
        <w:t xml:space="preserve"> </w:t>
      </w:r>
      <w:proofErr w:type="spellStart"/>
      <w:r w:rsidRPr="00446033">
        <w:rPr>
          <w:rFonts w:ascii="Times New Roman" w:hAnsi="Times New Roman"/>
          <w:b/>
          <w:bCs/>
          <w:sz w:val="24"/>
          <w:szCs w:val="24"/>
          <w:u w:val="single"/>
        </w:rPr>
        <w:t>Rodngampong</w:t>
      </w:r>
      <w:proofErr w:type="spellEnd"/>
      <w:r w:rsidRPr="00446033">
        <w:rPr>
          <w:rFonts w:ascii="Times New Roman" w:hAnsi="Times New Roman"/>
          <w:b/>
          <w:bCs/>
          <w:sz w:val="24"/>
          <w:szCs w:val="24"/>
          <w:u w:val="single"/>
        </w:rPr>
        <w:t xml:space="preserve"> 5604640135</w:t>
      </w:r>
    </w:p>
    <w:p w:rsidR="0027287A" w:rsidRDefault="00446033" w:rsidP="00446033">
      <w:pPr>
        <w:jc w:val="center"/>
        <w:rPr>
          <w:rFonts w:ascii="Times New Roman" w:hAnsi="Times New Roman"/>
          <w:b/>
          <w:bCs/>
          <w:sz w:val="24"/>
          <w:szCs w:val="24"/>
          <w:u w:val="single"/>
        </w:rPr>
      </w:pPr>
      <w:r w:rsidRPr="00446033">
        <w:rPr>
          <w:rFonts w:ascii="Times New Roman" w:hAnsi="Times New Roman"/>
          <w:b/>
          <w:bCs/>
          <w:sz w:val="24"/>
          <w:szCs w:val="24"/>
          <w:u w:val="single"/>
        </w:rPr>
        <w:t>Individual Assignment 4: Retirement Planning</w:t>
      </w:r>
    </w:p>
    <w:p w:rsidR="00446033" w:rsidRDefault="00446033" w:rsidP="00446033">
      <w:pPr>
        <w:pStyle w:val="a4"/>
        <w:numPr>
          <w:ilvl w:val="0"/>
          <w:numId w:val="2"/>
        </w:numPr>
        <w:rPr>
          <w:rFonts w:ascii="Times New Roman" w:hAnsi="Times New Roman" w:cs="Times New Roman"/>
          <w:sz w:val="24"/>
          <w:szCs w:val="24"/>
        </w:rPr>
      </w:pPr>
      <w:r w:rsidRPr="00446033">
        <w:rPr>
          <w:rFonts w:ascii="Times New Roman" w:hAnsi="Times New Roman" w:cs="Times New Roman"/>
          <w:sz w:val="24"/>
          <w:szCs w:val="24"/>
        </w:rPr>
        <w:t>What types of expenses can be lowered or eliminated during retirement?</w:t>
      </w:r>
    </w:p>
    <w:p w:rsidR="00BA569C" w:rsidRDefault="00446033" w:rsidP="00322A35">
      <w:pPr>
        <w:pStyle w:val="a4"/>
        <w:ind w:left="720"/>
        <w:rPr>
          <w:rFonts w:ascii="Times New Roman" w:hAnsi="Times New Roman"/>
          <w:sz w:val="24"/>
          <w:szCs w:val="24"/>
        </w:rPr>
      </w:pPr>
      <w:proofErr w:type="gramStart"/>
      <w:r w:rsidRPr="009B5050">
        <w:rPr>
          <w:rFonts w:ascii="Times New Roman" w:hAnsi="Times New Roman" w:cs="Times New Roman"/>
          <w:b/>
          <w:bCs/>
          <w:sz w:val="24"/>
          <w:szCs w:val="24"/>
          <w:u w:val="single"/>
        </w:rPr>
        <w:t>Answer :</w:t>
      </w:r>
      <w:proofErr w:type="gramEnd"/>
      <w:r w:rsidRPr="00446033">
        <w:rPr>
          <w:rFonts w:ascii="Times New Roman" w:hAnsi="Times New Roman" w:cs="Times New Roman"/>
          <w:sz w:val="24"/>
          <w:szCs w:val="24"/>
        </w:rPr>
        <w:t xml:space="preserve">  </w:t>
      </w:r>
      <w:r w:rsidR="009B5050">
        <w:rPr>
          <w:rFonts w:ascii="Times New Roman" w:hAnsi="Times New Roman" w:cs="Times New Roman"/>
          <w:sz w:val="24"/>
          <w:szCs w:val="24"/>
        </w:rPr>
        <w:tab/>
      </w:r>
      <w:r w:rsidRPr="002F0049">
        <w:rPr>
          <w:rFonts w:ascii="Times New Roman" w:hAnsi="Times New Roman" w:cs="Times New Roman"/>
          <w:sz w:val="24"/>
          <w:szCs w:val="24"/>
        </w:rPr>
        <w:t xml:space="preserve">There are </w:t>
      </w:r>
      <w:r w:rsidR="002F0049" w:rsidRPr="002F0049">
        <w:rPr>
          <w:rFonts w:ascii="Times New Roman" w:hAnsi="Times New Roman" w:cs="Times New Roman"/>
          <w:sz w:val="24"/>
          <w:szCs w:val="24"/>
        </w:rPr>
        <w:t xml:space="preserve">many </w:t>
      </w:r>
      <w:r w:rsidRPr="002F0049">
        <w:rPr>
          <w:rFonts w:ascii="Times New Roman" w:hAnsi="Times New Roman" w:cs="Times New Roman"/>
          <w:sz w:val="24"/>
          <w:szCs w:val="24"/>
        </w:rPr>
        <w:t>costs that the retirees have an opportunities to save. Firstly</w:t>
      </w:r>
      <w:r w:rsidR="002F0049" w:rsidRPr="002F0049">
        <w:rPr>
          <w:rFonts w:ascii="Times New Roman" w:hAnsi="Times New Roman" w:cs="Times New Roman"/>
          <w:sz w:val="24"/>
          <w:szCs w:val="24"/>
        </w:rPr>
        <w:t>, there are no more office costs such as work clothes since now you need not to dress to impress anymore that you can switch to the likely cheaper clothes you feel most comfortable in.</w:t>
      </w:r>
      <w:r w:rsidR="00322A35">
        <w:rPr>
          <w:rFonts w:ascii="Times New Roman" w:hAnsi="Times New Roman" w:cs="Times New Roman"/>
          <w:sz w:val="24"/>
          <w:szCs w:val="24"/>
        </w:rPr>
        <w:t xml:space="preserve"> Second, </w:t>
      </w:r>
      <w:r w:rsidR="002F0049">
        <w:rPr>
          <w:rFonts w:ascii="Times New Roman" w:hAnsi="Times New Roman" w:cs="Times New Roman"/>
          <w:sz w:val="24"/>
          <w:szCs w:val="24"/>
        </w:rPr>
        <w:t>transportation costs</w:t>
      </w:r>
      <w:r w:rsidR="00322A35">
        <w:rPr>
          <w:rFonts w:ascii="Times New Roman" w:hAnsi="Times New Roman" w:cs="Times New Roman"/>
          <w:sz w:val="24"/>
          <w:szCs w:val="24"/>
        </w:rPr>
        <w:t xml:space="preserve"> are lower</w:t>
      </w:r>
      <w:r w:rsidR="002F0049">
        <w:rPr>
          <w:rFonts w:ascii="Times New Roman" w:hAnsi="Times New Roman" w:cs="Times New Roman"/>
          <w:sz w:val="24"/>
          <w:szCs w:val="24"/>
        </w:rPr>
        <w:t xml:space="preserve"> since now you </w:t>
      </w:r>
      <w:r w:rsidR="00322A35">
        <w:rPr>
          <w:rFonts w:ascii="Times New Roman" w:hAnsi="Times New Roman" w:cs="Times New Roman"/>
          <w:sz w:val="24"/>
          <w:szCs w:val="24"/>
        </w:rPr>
        <w:t>need not to go to work or face</w:t>
      </w:r>
      <w:r w:rsidR="002F0049">
        <w:rPr>
          <w:rFonts w:ascii="Times New Roman" w:hAnsi="Times New Roman" w:cs="Times New Roman"/>
          <w:sz w:val="24"/>
          <w:szCs w:val="24"/>
        </w:rPr>
        <w:t xml:space="preserve"> with</w:t>
      </w:r>
      <w:r w:rsidR="002F0049" w:rsidRPr="002F0049">
        <w:rPr>
          <w:rFonts w:ascii="Times New Roman" w:hAnsi="Times New Roman" w:cs="Times New Roman"/>
          <w:sz w:val="24"/>
          <w:szCs w:val="24"/>
        </w:rPr>
        <w:t xml:space="preserve"> </w:t>
      </w:r>
      <w:r w:rsidR="002F0049">
        <w:rPr>
          <w:rFonts w:ascii="Times New Roman" w:hAnsi="Times New Roman" w:cs="Times New Roman"/>
          <w:sz w:val="24"/>
          <w:szCs w:val="24"/>
        </w:rPr>
        <w:t xml:space="preserve">traffic jam in rush hour. </w:t>
      </w:r>
      <w:r w:rsidR="00322A35">
        <w:rPr>
          <w:rFonts w:ascii="Times New Roman" w:hAnsi="Times New Roman" w:cs="Times New Roman"/>
          <w:sz w:val="24"/>
          <w:szCs w:val="24"/>
        </w:rPr>
        <w:t>Third, lower income means lower tax</w:t>
      </w:r>
      <w:r w:rsidR="00322A35">
        <w:rPr>
          <w:rFonts w:ascii="Times New Roman" w:hAnsi="Times New Roman"/>
          <w:sz w:val="24"/>
          <w:szCs w:val="24"/>
        </w:rPr>
        <w:t xml:space="preserve">es. Fourth, some health expenses can be lowered as you have more time available to improve your health such as exercising. Fourth, </w:t>
      </w:r>
      <w:r w:rsidR="00BA569C">
        <w:rPr>
          <w:rFonts w:ascii="Times New Roman" w:hAnsi="Times New Roman"/>
          <w:sz w:val="24"/>
          <w:szCs w:val="24"/>
        </w:rPr>
        <w:t xml:space="preserve">the peak premium travel can be avoided since you need not to travel during the weekend or holidays only. By travelling during the off-peak time, you can save more money and face with less crowned. </w:t>
      </w:r>
    </w:p>
    <w:p w:rsidR="00BA569C" w:rsidRDefault="00BA569C" w:rsidP="00BA569C">
      <w:pPr>
        <w:pStyle w:val="a4"/>
        <w:numPr>
          <w:ilvl w:val="0"/>
          <w:numId w:val="2"/>
        </w:numPr>
        <w:rPr>
          <w:rFonts w:ascii="Times New Roman" w:hAnsi="Times New Roman" w:cs="Times New Roman"/>
          <w:sz w:val="24"/>
          <w:szCs w:val="24"/>
        </w:rPr>
      </w:pPr>
      <w:r w:rsidRPr="009B5050">
        <w:rPr>
          <w:rFonts w:ascii="Times New Roman" w:hAnsi="Times New Roman" w:cs="Times New Roman"/>
          <w:sz w:val="24"/>
          <w:szCs w:val="24"/>
        </w:rPr>
        <w:t xml:space="preserve">What types of expenses might increase during retirement? </w:t>
      </w:r>
    </w:p>
    <w:p w:rsidR="00E361F9" w:rsidRDefault="009B5050" w:rsidP="009B5050">
      <w:pPr>
        <w:pStyle w:val="a4"/>
        <w:ind w:left="720"/>
        <w:rPr>
          <w:rFonts w:ascii="Times New Roman" w:hAnsi="Times New Roman" w:cs="Times New Roman"/>
          <w:sz w:val="24"/>
          <w:szCs w:val="24"/>
        </w:rPr>
      </w:pPr>
      <w:r w:rsidRPr="009B5050">
        <w:rPr>
          <w:rFonts w:ascii="Times New Roman" w:hAnsi="Times New Roman" w:cs="Times New Roman"/>
          <w:b/>
          <w:bCs/>
          <w:sz w:val="24"/>
          <w:szCs w:val="24"/>
          <w:u w:val="single"/>
        </w:rPr>
        <w:t>Answer:</w:t>
      </w:r>
      <w:r w:rsidRPr="009B5050">
        <w:rPr>
          <w:rFonts w:ascii="Times New Roman" w:hAnsi="Times New Roman" w:cs="Times New Roman"/>
          <w:b/>
          <w:bCs/>
          <w:sz w:val="24"/>
          <w:szCs w:val="24"/>
        </w:rPr>
        <w:tab/>
      </w:r>
      <w:r>
        <w:rPr>
          <w:rFonts w:ascii="Times New Roman" w:hAnsi="Times New Roman" w:cs="Times New Roman"/>
          <w:sz w:val="24"/>
          <w:szCs w:val="24"/>
        </w:rPr>
        <w:t xml:space="preserve">how much the increased cost during retirement can be, it is based on individual lifestyle. </w:t>
      </w:r>
      <w:r w:rsidR="00D75637">
        <w:rPr>
          <w:rFonts w:ascii="Times New Roman" w:hAnsi="Times New Roman" w:cs="Times New Roman"/>
          <w:sz w:val="24"/>
          <w:szCs w:val="24"/>
        </w:rPr>
        <w:t xml:space="preserve">If you are the one who loves entertainments and travelling, these expenses may increase as you have more time available, also for the cost of socializing. </w:t>
      </w:r>
      <w:r w:rsidR="00E361F9">
        <w:rPr>
          <w:rFonts w:ascii="Times New Roman" w:hAnsi="Times New Roman" w:cs="Times New Roman"/>
          <w:sz w:val="24"/>
          <w:szCs w:val="24"/>
        </w:rPr>
        <w:t xml:space="preserve">Healthcare expenses contribute significantly to the cost that incur for the retirees as they get older and have to see doctor more often. For the one who do not have any children may have to pay for a skill nurses that is quite expensive. </w:t>
      </w:r>
    </w:p>
    <w:p w:rsidR="00E361F9" w:rsidRDefault="00E361F9" w:rsidP="00E361F9">
      <w:pPr>
        <w:pStyle w:val="a4"/>
        <w:numPr>
          <w:ilvl w:val="0"/>
          <w:numId w:val="2"/>
        </w:numPr>
        <w:rPr>
          <w:rFonts w:ascii="Times New Roman" w:hAnsi="Times New Roman" w:cs="Times New Roman"/>
          <w:sz w:val="24"/>
          <w:szCs w:val="24"/>
        </w:rPr>
      </w:pPr>
      <w:r w:rsidRPr="00E361F9">
        <w:rPr>
          <w:rFonts w:ascii="Times New Roman" w:hAnsi="Times New Roman" w:cs="Times New Roman"/>
          <w:sz w:val="24"/>
          <w:szCs w:val="24"/>
        </w:rPr>
        <w:t xml:space="preserve"> Explain the difference between a defined-contribution and defined benefit plan. </w:t>
      </w:r>
    </w:p>
    <w:p w:rsidR="004B06EE" w:rsidRPr="004B06EE" w:rsidRDefault="00E361F9" w:rsidP="004B06EE">
      <w:pPr>
        <w:ind w:left="720"/>
        <w:rPr>
          <w:rFonts w:ascii="Times New Roman" w:hAnsi="Times New Roman" w:cs="Times New Roman"/>
          <w:sz w:val="24"/>
          <w:szCs w:val="24"/>
        </w:rPr>
      </w:pPr>
      <w:r w:rsidRPr="00E361F9">
        <w:rPr>
          <w:rFonts w:ascii="Times New Roman" w:hAnsi="Times New Roman" w:cs="Times New Roman"/>
          <w:b/>
          <w:bCs/>
          <w:sz w:val="24"/>
          <w:szCs w:val="24"/>
          <w:u w:val="single"/>
        </w:rPr>
        <w:t xml:space="preserve">Answer: </w:t>
      </w:r>
      <w:r w:rsidRPr="00E361F9">
        <w:rPr>
          <w:rFonts w:ascii="Times New Roman" w:hAnsi="Times New Roman" w:cs="Times New Roman"/>
          <w:b/>
          <w:bCs/>
          <w:sz w:val="24"/>
          <w:szCs w:val="24"/>
        </w:rPr>
        <w:tab/>
      </w:r>
      <w:r w:rsidR="0056015B">
        <w:rPr>
          <w:rFonts w:ascii="Times New Roman" w:hAnsi="Times New Roman" w:cs="Times New Roman"/>
          <w:sz w:val="24"/>
          <w:szCs w:val="24"/>
        </w:rPr>
        <w:t>The defined-contribution plans are</w:t>
      </w:r>
      <w:r w:rsidR="0056015B" w:rsidRPr="0056015B">
        <w:rPr>
          <w:rFonts w:ascii="Times New Roman" w:hAnsi="Times New Roman" w:cs="Times New Roman"/>
          <w:sz w:val="24"/>
          <w:szCs w:val="24"/>
        </w:rPr>
        <w:t xml:space="preserve"> funded primarily by the employee, called the participant, with the employer matching contributions to a certain amount. </w:t>
      </w:r>
      <w:r w:rsidR="0056015B" w:rsidRPr="0056015B">
        <w:rPr>
          <w:rFonts w:ascii="Times New Roman" w:eastAsia="Times New Roman" w:hAnsi="Times New Roman" w:cs="Times New Roman"/>
          <w:sz w:val="24"/>
          <w:szCs w:val="24"/>
        </w:rPr>
        <w:t>The contributions can be invested, at the participant's direction, in select mutual funds, money market funds, annuities or stock offe</w:t>
      </w:r>
      <w:r w:rsidR="0056015B">
        <w:rPr>
          <w:rFonts w:ascii="Times New Roman" w:eastAsia="Times New Roman" w:hAnsi="Times New Roman" w:cs="Times New Roman"/>
          <w:sz w:val="24"/>
          <w:szCs w:val="24"/>
        </w:rPr>
        <w:t xml:space="preserve">red by the plan. According to this plan, the employer require to do little work and take low risk since they </w:t>
      </w:r>
      <w:r w:rsidR="0056015B" w:rsidRPr="0056015B">
        <w:rPr>
          <w:rFonts w:ascii="Times New Roman" w:eastAsia="Times New Roman" w:hAnsi="Times New Roman" w:cs="Times New Roman"/>
          <w:sz w:val="24"/>
          <w:szCs w:val="24"/>
        </w:rPr>
        <w:t xml:space="preserve"> </w:t>
      </w:r>
      <w:r w:rsidR="0056015B">
        <w:rPr>
          <w:rFonts w:ascii="Times New Roman" w:eastAsia="Times New Roman" w:hAnsi="Times New Roman" w:cs="Times New Roman"/>
          <w:sz w:val="24"/>
          <w:szCs w:val="24"/>
        </w:rPr>
        <w:t xml:space="preserve">have no </w:t>
      </w:r>
      <w:r w:rsidR="0056015B" w:rsidRPr="0056015B">
        <w:rPr>
          <w:rFonts w:ascii="Times New Roman" w:eastAsia="Times New Roman" w:hAnsi="Times New Roman" w:cs="Times New Roman"/>
          <w:sz w:val="24"/>
          <w:szCs w:val="24"/>
        </w:rPr>
        <w:t>any obligation</w:t>
      </w:r>
      <w:r w:rsidR="0056015B">
        <w:rPr>
          <w:rFonts w:ascii="Times New Roman" w:eastAsia="Times New Roman" w:hAnsi="Times New Roman" w:cs="Times New Roman"/>
          <w:sz w:val="24"/>
          <w:szCs w:val="24"/>
        </w:rPr>
        <w:t>s</w:t>
      </w:r>
      <w:r w:rsidR="0056015B" w:rsidRPr="0056015B">
        <w:rPr>
          <w:rFonts w:ascii="Times New Roman" w:eastAsia="Times New Roman" w:hAnsi="Times New Roman" w:cs="Times New Roman"/>
          <w:sz w:val="24"/>
          <w:szCs w:val="24"/>
        </w:rPr>
        <w:t xml:space="preserve"> on the account's performance after the funds are deposited</w:t>
      </w:r>
      <w:r w:rsidR="0056015B">
        <w:rPr>
          <w:rFonts w:ascii="Times New Roman" w:eastAsia="Times New Roman" w:hAnsi="Times New Roman" w:cs="Times New Roman"/>
          <w:sz w:val="24"/>
          <w:szCs w:val="24"/>
        </w:rPr>
        <w:t xml:space="preserve">. The employees have to direct their contributions and investments to ensure that they will have enough </w:t>
      </w:r>
      <w:r w:rsidR="0056015B" w:rsidRPr="004B06EE">
        <w:rPr>
          <w:rFonts w:ascii="Times New Roman" w:eastAsia="Times New Roman" w:hAnsi="Times New Roman" w:cs="Times New Roman"/>
          <w:sz w:val="24"/>
          <w:szCs w:val="24"/>
        </w:rPr>
        <w:t xml:space="preserve">money for retirement. </w:t>
      </w:r>
      <w:r w:rsidR="004B06EE" w:rsidRPr="004B06EE">
        <w:rPr>
          <w:rFonts w:ascii="Times New Roman" w:eastAsia="Times New Roman" w:hAnsi="Times New Roman" w:cs="Times New Roman"/>
          <w:sz w:val="24"/>
          <w:szCs w:val="24"/>
        </w:rPr>
        <w:t xml:space="preserve">For </w:t>
      </w:r>
      <w:r w:rsidR="004B06EE" w:rsidRPr="004B06EE">
        <w:rPr>
          <w:rFonts w:ascii="Times New Roman" w:hAnsi="Times New Roman" w:cs="Times New Roman"/>
          <w:sz w:val="24"/>
          <w:szCs w:val="24"/>
        </w:rPr>
        <w:t xml:space="preserve">defined benefit plans, </w:t>
      </w:r>
      <w:r w:rsidR="004B06EE" w:rsidRPr="004B06EE">
        <w:rPr>
          <w:rFonts w:ascii="Times New Roman" w:eastAsia="Times New Roman" w:hAnsi="Times New Roman" w:cs="Times New Roman"/>
          <w:sz w:val="24"/>
          <w:szCs w:val="24"/>
        </w:rPr>
        <w:t>employers guarantee a specific retirement benefit amount for each participant of a defined benefit plan, which can be based on the employee's salary, years of service or a number of other factors. Employees have little control over the funds until they are received in retirement. The employer bears the investment risk of ensuring the defined benefit amount is able to be paid to the retired employee. Due to this risk, defined benefit plans require complex actuarial projections and insurance for guarantees, making the costs of administration very high. This has made</w:t>
      </w:r>
      <w:r w:rsidR="004B06EE" w:rsidRPr="004B06EE">
        <w:rPr>
          <w:rFonts w:ascii="Angsana New" w:eastAsia="Times New Roman" w:hAnsi="Angsana New" w:cs="Angsana New"/>
          <w:sz w:val="28"/>
        </w:rPr>
        <w:t xml:space="preserve"> </w:t>
      </w:r>
    </w:p>
    <w:p w:rsidR="004B06EE" w:rsidRPr="004B06EE" w:rsidRDefault="004B06EE" w:rsidP="004B06EE">
      <w:pPr>
        <w:shd w:val="clear" w:color="auto" w:fill="FFFFFF"/>
        <w:spacing w:after="0" w:line="240" w:lineRule="auto"/>
        <w:rPr>
          <w:rFonts w:ascii="Angsana New" w:eastAsia="Times New Roman" w:hAnsi="Angsana New" w:cs="Angsana New"/>
          <w:color w:val="000000"/>
          <w:sz w:val="28"/>
        </w:rPr>
      </w:pPr>
      <w:r w:rsidRPr="004B06EE">
        <w:rPr>
          <w:rFonts w:ascii="Angsana New" w:eastAsia="Times New Roman" w:hAnsi="Angsana New" w:cs="Angsana New"/>
          <w:color w:val="000000"/>
          <w:sz w:val="28"/>
        </w:rPr>
        <w:br/>
      </w:r>
    </w:p>
    <w:p w:rsidR="0056015B" w:rsidRDefault="0056015B" w:rsidP="004B06EE">
      <w:pPr>
        <w:rPr>
          <w:rFonts w:ascii="Times New Roman" w:eastAsia="Times New Roman" w:hAnsi="Times New Roman" w:cs="Times New Roman"/>
          <w:sz w:val="24"/>
          <w:szCs w:val="24"/>
        </w:rPr>
      </w:pPr>
    </w:p>
    <w:p w:rsidR="00E361F9" w:rsidRPr="0056015B" w:rsidRDefault="0056015B" w:rsidP="0056015B">
      <w:pPr>
        <w:shd w:val="clear" w:color="auto" w:fill="FFFFFF"/>
        <w:spacing w:after="0" w:line="240" w:lineRule="auto"/>
        <w:rPr>
          <w:rFonts w:ascii="Times New Roman" w:hAnsi="Times New Roman" w:cs="Times New Roman"/>
          <w:sz w:val="24"/>
          <w:szCs w:val="24"/>
          <w:u w:val="single"/>
        </w:rPr>
      </w:pPr>
      <w:r w:rsidRPr="0056015B">
        <w:rPr>
          <w:rFonts w:ascii="Angsana New" w:eastAsia="Times New Roman" w:hAnsi="Angsana New" w:cs="Angsana New"/>
          <w:color w:val="000000"/>
          <w:sz w:val="28"/>
        </w:rPr>
        <w:lastRenderedPageBreak/>
        <w:br/>
      </w:r>
    </w:p>
    <w:p w:rsidR="00E361F9" w:rsidRDefault="00E361F9" w:rsidP="00E361F9">
      <w:pPr>
        <w:pStyle w:val="a4"/>
        <w:ind w:left="720"/>
        <w:rPr>
          <w:rFonts w:ascii="Times New Roman" w:hAnsi="Times New Roman" w:cs="Times New Roman"/>
          <w:sz w:val="24"/>
          <w:szCs w:val="24"/>
        </w:rPr>
      </w:pPr>
    </w:p>
    <w:p w:rsidR="009B5050" w:rsidRPr="009B5050" w:rsidRDefault="00E361F9" w:rsidP="009B5050">
      <w:pPr>
        <w:pStyle w:val="a4"/>
        <w:ind w:left="720"/>
        <w:rPr>
          <w:rFonts w:ascii="Times New Roman" w:hAnsi="Times New Roman" w:cs="Times New Roman"/>
          <w:b/>
          <w:bCs/>
          <w:sz w:val="24"/>
          <w:szCs w:val="24"/>
          <w:u w:val="single"/>
        </w:rPr>
      </w:pPr>
      <w:r>
        <w:rPr>
          <w:rFonts w:ascii="Times New Roman" w:hAnsi="Times New Roman" w:cs="Times New Roman"/>
          <w:sz w:val="24"/>
          <w:szCs w:val="24"/>
        </w:rPr>
        <w:t xml:space="preserve">  </w:t>
      </w:r>
      <w:r w:rsidR="009B5050">
        <w:rPr>
          <w:rFonts w:ascii="Times New Roman" w:hAnsi="Times New Roman" w:cs="Times New Roman"/>
          <w:b/>
          <w:bCs/>
          <w:sz w:val="24"/>
          <w:szCs w:val="24"/>
          <w:u w:val="single"/>
        </w:rPr>
        <w:t xml:space="preserve"> </w:t>
      </w:r>
    </w:p>
    <w:p w:rsidR="00446033" w:rsidRPr="00446033" w:rsidRDefault="00446033" w:rsidP="009B5050">
      <w:pPr>
        <w:pStyle w:val="a4"/>
        <w:ind w:left="1080"/>
        <w:rPr>
          <w:rFonts w:ascii="Times New Roman" w:hAnsi="Times New Roman"/>
          <w:sz w:val="24"/>
          <w:szCs w:val="24"/>
        </w:rPr>
      </w:pPr>
      <w:r w:rsidRPr="00446033">
        <w:rPr>
          <w:rFonts w:ascii="Times New Roman" w:hAnsi="Times New Roman"/>
          <w:sz w:val="24"/>
          <w:szCs w:val="24"/>
        </w:rPr>
        <w:tab/>
      </w:r>
    </w:p>
    <w:p w:rsidR="00446033" w:rsidRDefault="00446033" w:rsidP="0027287A">
      <w:pPr>
        <w:rPr>
          <w:rFonts w:ascii="Times New Roman" w:hAnsi="Times New Roman"/>
          <w:sz w:val="24"/>
          <w:szCs w:val="24"/>
        </w:rPr>
      </w:pPr>
      <w:r>
        <w:rPr>
          <w:rFonts w:ascii="Times New Roman" w:hAnsi="Times New Roman"/>
          <w:sz w:val="24"/>
          <w:szCs w:val="24"/>
        </w:rPr>
        <w:t xml:space="preserve"> </w:t>
      </w:r>
    </w:p>
    <w:p w:rsidR="001531A8" w:rsidRPr="00CD7069" w:rsidRDefault="00C95D71" w:rsidP="00A61C74">
      <w:pPr>
        <w:ind w:firstLine="720"/>
        <w:rPr>
          <w:rFonts w:ascii="Times New Roman" w:hAnsi="Times New Roman" w:hint="cs"/>
          <w:sz w:val="24"/>
          <w:szCs w:val="24"/>
          <w:cs/>
        </w:rPr>
      </w:pPr>
      <w:r>
        <w:rPr>
          <w:rFonts w:ascii="Times New Roman" w:hAnsi="Times New Roman"/>
          <w:sz w:val="24"/>
          <w:szCs w:val="24"/>
        </w:rPr>
        <w:t xml:space="preserve"> </w:t>
      </w:r>
    </w:p>
    <w:sectPr w:rsidR="001531A8" w:rsidRPr="00CD7069" w:rsidSect="00530F7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54A7E"/>
    <w:multiLevelType w:val="hybridMultilevel"/>
    <w:tmpl w:val="6F184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E4346FF"/>
    <w:multiLevelType w:val="hybridMultilevel"/>
    <w:tmpl w:val="C85051BE"/>
    <w:lvl w:ilvl="0" w:tplc="E6F014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CD7069"/>
    <w:rsid w:val="000E03AA"/>
    <w:rsid w:val="001531A8"/>
    <w:rsid w:val="0027287A"/>
    <w:rsid w:val="002F0049"/>
    <w:rsid w:val="00322A35"/>
    <w:rsid w:val="00446033"/>
    <w:rsid w:val="004B06EE"/>
    <w:rsid w:val="00530F72"/>
    <w:rsid w:val="0056015B"/>
    <w:rsid w:val="005A64E4"/>
    <w:rsid w:val="006C64DB"/>
    <w:rsid w:val="00805475"/>
    <w:rsid w:val="008133FF"/>
    <w:rsid w:val="009B5050"/>
    <w:rsid w:val="00A61C74"/>
    <w:rsid w:val="00B516D2"/>
    <w:rsid w:val="00BA569C"/>
    <w:rsid w:val="00C95D71"/>
    <w:rsid w:val="00CD7069"/>
    <w:rsid w:val="00D75637"/>
    <w:rsid w:val="00E361F9"/>
    <w:rsid w:val="00ED1B9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0F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6033"/>
    <w:pPr>
      <w:ind w:left="720"/>
      <w:contextualSpacing/>
    </w:pPr>
  </w:style>
  <w:style w:type="paragraph" w:styleId="a4">
    <w:name w:val="Normal (Web)"/>
    <w:basedOn w:val="a"/>
    <w:uiPriority w:val="99"/>
    <w:unhideWhenUsed/>
    <w:rsid w:val="00446033"/>
    <w:pPr>
      <w:spacing w:before="100" w:beforeAutospacing="1" w:after="100" w:afterAutospacing="1" w:line="240" w:lineRule="auto"/>
    </w:pPr>
    <w:rPr>
      <w:rFonts w:ascii="Angsana New" w:eastAsia="Times New Roman" w:hAnsi="Angsana New" w:cs="Angsana New"/>
      <w:sz w:val="28"/>
    </w:rPr>
  </w:style>
  <w:style w:type="character" w:styleId="a5">
    <w:name w:val="Hyperlink"/>
    <w:basedOn w:val="a0"/>
    <w:uiPriority w:val="99"/>
    <w:semiHidden/>
    <w:unhideWhenUsed/>
    <w:rsid w:val="0056015B"/>
    <w:rPr>
      <w:color w:val="0000FF"/>
      <w:u w:val="single"/>
    </w:rPr>
  </w:style>
</w:styles>
</file>

<file path=word/webSettings.xml><?xml version="1.0" encoding="utf-8"?>
<w:webSettings xmlns:r="http://schemas.openxmlformats.org/officeDocument/2006/relationships" xmlns:w="http://schemas.openxmlformats.org/wordprocessingml/2006/main">
  <w:divs>
    <w:div w:id="376392859">
      <w:bodyDiv w:val="1"/>
      <w:marLeft w:val="0"/>
      <w:marRight w:val="0"/>
      <w:marTop w:val="0"/>
      <w:marBottom w:val="0"/>
      <w:divBdr>
        <w:top w:val="none" w:sz="0" w:space="0" w:color="auto"/>
        <w:left w:val="none" w:sz="0" w:space="0" w:color="auto"/>
        <w:bottom w:val="none" w:sz="0" w:space="0" w:color="auto"/>
        <w:right w:val="none" w:sz="0" w:space="0" w:color="auto"/>
      </w:divBdr>
    </w:div>
    <w:div w:id="1459225261">
      <w:bodyDiv w:val="1"/>
      <w:marLeft w:val="0"/>
      <w:marRight w:val="0"/>
      <w:marTop w:val="0"/>
      <w:marBottom w:val="0"/>
      <w:divBdr>
        <w:top w:val="none" w:sz="0" w:space="0" w:color="auto"/>
        <w:left w:val="none" w:sz="0" w:space="0" w:color="auto"/>
        <w:bottom w:val="none" w:sz="0" w:space="0" w:color="auto"/>
        <w:right w:val="none" w:sz="0" w:space="0" w:color="auto"/>
      </w:divBdr>
    </w:div>
    <w:div w:id="1751582105">
      <w:bodyDiv w:val="1"/>
      <w:marLeft w:val="0"/>
      <w:marRight w:val="0"/>
      <w:marTop w:val="0"/>
      <w:marBottom w:val="0"/>
      <w:divBdr>
        <w:top w:val="none" w:sz="0" w:space="0" w:color="auto"/>
        <w:left w:val="none" w:sz="0" w:space="0" w:color="auto"/>
        <w:bottom w:val="none" w:sz="0" w:space="0" w:color="auto"/>
        <w:right w:val="none" w:sz="0" w:space="0" w:color="auto"/>
      </w:divBdr>
    </w:div>
    <w:div w:id="1927378110">
      <w:bodyDiv w:val="1"/>
      <w:marLeft w:val="0"/>
      <w:marRight w:val="0"/>
      <w:marTop w:val="0"/>
      <w:marBottom w:val="0"/>
      <w:divBdr>
        <w:top w:val="none" w:sz="0" w:space="0" w:color="auto"/>
        <w:left w:val="none" w:sz="0" w:space="0" w:color="auto"/>
        <w:bottom w:val="none" w:sz="0" w:space="0" w:color="auto"/>
        <w:right w:val="none" w:sz="0" w:space="0" w:color="auto"/>
      </w:divBdr>
    </w:div>
    <w:div w:id="205699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2</Pages>
  <Words>412</Words>
  <Characters>2354</Characters>
  <Application>Microsoft Office Word</Application>
  <DocSecurity>0</DocSecurity>
  <Lines>19</Lines>
  <Paragraphs>5</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nine</dc:creator>
  <cp:lastModifiedBy>nine</cp:lastModifiedBy>
  <cp:revision>1</cp:revision>
  <cp:lastPrinted>2016-05-13T15:57:00Z</cp:lastPrinted>
  <dcterms:created xsi:type="dcterms:W3CDTF">2016-05-13T13:48:00Z</dcterms:created>
  <dcterms:modified xsi:type="dcterms:W3CDTF">2016-05-13T18:12:00Z</dcterms:modified>
</cp:coreProperties>
</file>