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06DE" w:rsidRPr="00D83A07" w:rsidRDefault="00D83A07" w:rsidP="008C06DE">
      <w:pPr>
        <w:rPr>
          <w:b/>
          <w:bCs/>
          <w:u w:val="single"/>
        </w:rPr>
      </w:pPr>
      <w:r w:rsidRPr="00D83A07">
        <w:rPr>
          <w:b/>
          <w:bCs/>
          <w:u w:val="single"/>
        </w:rPr>
        <w:t xml:space="preserve">Individual: </w:t>
      </w:r>
      <w:r w:rsidR="008C06DE" w:rsidRPr="00D83A07">
        <w:rPr>
          <w:b/>
          <w:bCs/>
          <w:u w:val="single"/>
        </w:rPr>
        <w:t>Retirement Planning</w:t>
      </w:r>
    </w:p>
    <w:p w:rsidR="008C06DE" w:rsidRPr="008C06DE" w:rsidRDefault="008C06DE" w:rsidP="008C06DE">
      <w:r w:rsidRPr="008C06DE">
        <w:t>1)     What types of expenses can be lowered or eliminated during retirement? </w:t>
      </w:r>
    </w:p>
    <w:p w:rsidR="00DE0E4E" w:rsidRDefault="00DE0E4E" w:rsidP="008C06DE">
      <w:r w:rsidRPr="00DE0E4E">
        <w:rPr>
          <w:color w:val="FF0000"/>
        </w:rPr>
        <w:t>This answer I will disregard change in inflation since it always does its duty and made no sense to talk since it is tautology.</w:t>
      </w:r>
    </w:p>
    <w:p w:rsidR="008C06DE" w:rsidRPr="008C06DE" w:rsidRDefault="008C06DE" w:rsidP="008C06DE">
      <w:pPr>
        <w:rPr>
          <w:lang w:val="en-US"/>
        </w:rPr>
      </w:pPr>
      <w:proofErr w:type="spellStart"/>
      <w:r>
        <w:t>Ans</w:t>
      </w:r>
      <w:proofErr w:type="spellEnd"/>
      <w:r>
        <w:rPr>
          <w:lang w:val="en-US"/>
        </w:rPr>
        <w:t>:</w:t>
      </w:r>
      <w:r w:rsidR="00DE0E4E">
        <w:rPr>
          <w:lang w:val="en-US"/>
        </w:rPr>
        <w:t xml:space="preserve"> </w:t>
      </w:r>
      <w:r w:rsidR="00720E36">
        <w:t>From my expectation, I categorised main cost into 3 mains</w:t>
      </w:r>
      <w:r w:rsidR="00720E36">
        <w:t>.</w:t>
      </w:r>
      <w:r w:rsidR="00720E36">
        <w:t xml:space="preserve"> </w:t>
      </w:r>
      <w:r w:rsidR="00720E36">
        <w:t xml:space="preserve">1. </w:t>
      </w:r>
      <w:r w:rsidR="00DE0E4E">
        <w:rPr>
          <w:lang w:val="en-US"/>
        </w:rPr>
        <w:t xml:space="preserve">Job or work related costs. </w:t>
      </w:r>
      <w:r w:rsidR="00720E36">
        <w:rPr>
          <w:lang w:val="en-US"/>
        </w:rPr>
        <w:t>When you do not work anymore, you definitely do not pay for expense that you did when you worked. Transportation costs and well-dress costs will be eliminated since you do not go office anymore and have no need to keep your look always professional as you used to.</w:t>
      </w:r>
      <w:r w:rsidR="00DE0E4E">
        <w:rPr>
          <w:lang w:val="en-US"/>
        </w:rPr>
        <w:t xml:space="preserve"> </w:t>
      </w:r>
      <w:r w:rsidR="00720E36">
        <w:rPr>
          <w:lang w:val="en-US"/>
        </w:rPr>
        <w:t>2.</w:t>
      </w:r>
      <w:r w:rsidR="00DE0E4E">
        <w:rPr>
          <w:lang w:val="en-US"/>
        </w:rPr>
        <w:t xml:space="preserve">Tax. </w:t>
      </w:r>
      <w:r w:rsidR="00720E36">
        <w:rPr>
          <w:lang w:val="en-US"/>
        </w:rPr>
        <w:t xml:space="preserve">When you receive no income from job, you have less burden to pay income tax. But other taxes which are not income tax might not be able to eliminated i.e. </w:t>
      </w:r>
      <w:r w:rsidR="008C3F9B">
        <w:rPr>
          <w:lang w:val="en-US"/>
        </w:rPr>
        <w:t>Land tax, VAT and so on</w:t>
      </w:r>
      <w:r w:rsidR="00720E36">
        <w:rPr>
          <w:lang w:val="en-US"/>
        </w:rPr>
        <w:t>. 3.</w:t>
      </w:r>
      <w:r w:rsidR="00DE0E4E">
        <w:rPr>
          <w:lang w:val="en-US"/>
        </w:rPr>
        <w:t>Time saving premium</w:t>
      </w:r>
      <w:r w:rsidR="008C3F9B">
        <w:rPr>
          <w:lang w:val="en-US"/>
        </w:rPr>
        <w:t xml:space="preserve">. You do not have to pay higher for many service cost. When you retire, you have an abundant of time to spend. Which mean you can lower cost </w:t>
      </w:r>
      <w:r w:rsidR="00471667">
        <w:rPr>
          <w:lang w:val="en-US"/>
        </w:rPr>
        <w:t xml:space="preserve">which related to peak time i.e. express way bills, traveling costs, transportation costs and even high fast food cost. </w:t>
      </w:r>
      <w:bookmarkStart w:id="0" w:name="_GoBack"/>
      <w:bookmarkEnd w:id="0"/>
    </w:p>
    <w:p w:rsidR="008C06DE" w:rsidRDefault="008C06DE" w:rsidP="008C06DE">
      <w:r w:rsidRPr="008C06DE">
        <w:t>2)      What types of expenses might increase during retirement? </w:t>
      </w:r>
    </w:p>
    <w:p w:rsidR="00DE0E4E" w:rsidRPr="008C06DE" w:rsidRDefault="00DE0E4E" w:rsidP="008C06DE">
      <w:r w:rsidRPr="00DE0E4E">
        <w:rPr>
          <w:color w:val="FF0000"/>
        </w:rPr>
        <w:t>This answer I will disregard change in inflation since it always does its duty and made no sense to talk since it is tautology.</w:t>
      </w:r>
    </w:p>
    <w:p w:rsidR="008C06DE" w:rsidRDefault="008C06DE" w:rsidP="008C06DE">
      <w:proofErr w:type="spellStart"/>
      <w:r>
        <w:t>Ans</w:t>
      </w:r>
      <w:proofErr w:type="spellEnd"/>
      <w:r>
        <w:t>:</w:t>
      </w:r>
      <w:r w:rsidR="00DE0E4E">
        <w:t xml:space="preserve"> From my expectation, I categorised main cost into 3 mains which each would contain minor aspects. 1. Entertaining cost. This cost will occur when you have too much of free time during retirement. When you want to do activities i.e. Traveling to many place</w:t>
      </w:r>
      <w:r w:rsidR="00B31241">
        <w:t>, Entertainment</w:t>
      </w:r>
      <w:r w:rsidR="00DE0E4E">
        <w:t xml:space="preserve"> cost</w:t>
      </w:r>
      <w:r w:rsidR="00B31241">
        <w:t>, Socializing</w:t>
      </w:r>
      <w:r w:rsidR="00DE0E4E">
        <w:t xml:space="preserve"> to other people in community and so on.</w:t>
      </w:r>
      <w:r w:rsidR="00B31241">
        <w:t xml:space="preserve"> </w:t>
      </w:r>
      <w:r w:rsidR="00DE0E4E">
        <w:t xml:space="preserve">2. </w:t>
      </w:r>
      <w:r w:rsidR="00B31241">
        <w:t>Health</w:t>
      </w:r>
      <w:r w:rsidR="00DE0E4E">
        <w:t xml:space="preserve"> related costs. When you get older, you need more medical treatment and suffer more frequent from diseases.</w:t>
      </w:r>
      <w:r w:rsidR="00B31241">
        <w:t xml:space="preserve"> </w:t>
      </w:r>
      <w:r w:rsidR="00915A30">
        <w:t>So you are expected to pay more hospital or drug bill more when age keep rising</w:t>
      </w:r>
      <w:r w:rsidR="00DE0E4E">
        <w:t>.</w:t>
      </w:r>
      <w:r w:rsidR="00915A30">
        <w:t xml:space="preserve"> Even you make insurance company pay for you, so you definitely pay higher premium since your risk for health increase. 3. Family costs. When you spend time in your house more and grandchildren live with you. You need to pay the expenditure more because your life shifting from office to home. When your grandchildren</w:t>
      </w:r>
      <w:r w:rsidR="00720E36">
        <w:t xml:space="preserve"> come, you will not reject to pamper them for sure.</w:t>
      </w:r>
      <w:r w:rsidR="00915A30">
        <w:t xml:space="preserve"> </w:t>
      </w:r>
    </w:p>
    <w:p w:rsidR="00720E36" w:rsidRDefault="00720E36" w:rsidP="008C06DE"/>
    <w:p w:rsidR="008C06DE" w:rsidRPr="008C06DE" w:rsidRDefault="008C06DE" w:rsidP="008C06DE">
      <w:r w:rsidRPr="008C06DE">
        <w:t>3)     Explain the difference between a defined-contribution and defined benefit plan. </w:t>
      </w:r>
    </w:p>
    <w:p w:rsidR="008C06DE" w:rsidRDefault="008C06DE" w:rsidP="008C06DE">
      <w:proofErr w:type="spellStart"/>
      <w:r>
        <w:t>Ans</w:t>
      </w:r>
      <w:proofErr w:type="spellEnd"/>
      <w:r>
        <w:t xml:space="preserve">: The difference between both plan is the contributed capital of employee. In </w:t>
      </w:r>
      <w:r w:rsidRPr="008C06DE">
        <w:t>defined-contribution</w:t>
      </w:r>
      <w:r>
        <w:t xml:space="preserve"> plan, it requires amount that employee need to forgone, for some particular amount a company will pay in some defined amount too, in order to get retirement benefits after age of retirement. While in </w:t>
      </w:r>
      <w:r w:rsidRPr="008C06DE">
        <w:t>defined benefit plan</w:t>
      </w:r>
      <w:r>
        <w:t>, company will make contribution itself without disturbing employee’s mo</w:t>
      </w:r>
      <w:r w:rsidR="00D83A07">
        <w:t xml:space="preserve">ney. Both of plans are same when the more time comes by, the more benefits employee receives. And </w:t>
      </w:r>
      <w:r w:rsidR="00D83A07" w:rsidRPr="008C06DE">
        <w:t>defined benefit plan</w:t>
      </w:r>
      <w:r w:rsidR="00D83A07">
        <w:t xml:space="preserve"> also look income level of employee. Hence the higher level of income, the higher retirement benefits.</w:t>
      </w:r>
    </w:p>
    <w:p w:rsidR="009E4FA7" w:rsidRDefault="00E150BA">
      <w:pPr>
        <w:rPr>
          <w:rFonts w:hint="cs"/>
          <w:cs/>
        </w:rPr>
      </w:pPr>
    </w:p>
    <w:sectPr w:rsidR="009E4FA7">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50BA" w:rsidRDefault="00E150BA" w:rsidP="00D83A07">
      <w:pPr>
        <w:spacing w:after="0" w:line="240" w:lineRule="auto"/>
      </w:pPr>
      <w:r>
        <w:separator/>
      </w:r>
    </w:p>
  </w:endnote>
  <w:endnote w:type="continuationSeparator" w:id="0">
    <w:p w:rsidR="00E150BA" w:rsidRDefault="00E150BA" w:rsidP="00D83A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50BA" w:rsidRDefault="00E150BA" w:rsidP="00D83A07">
      <w:pPr>
        <w:spacing w:after="0" w:line="240" w:lineRule="auto"/>
      </w:pPr>
      <w:r>
        <w:separator/>
      </w:r>
    </w:p>
  </w:footnote>
  <w:footnote w:type="continuationSeparator" w:id="0">
    <w:p w:rsidR="00E150BA" w:rsidRDefault="00E150BA" w:rsidP="00D83A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3A07" w:rsidRDefault="00D83A07" w:rsidP="00D83A07">
    <w:pPr>
      <w:pStyle w:val="Header"/>
      <w:jc w:val="right"/>
      <w:rPr>
        <w:lang w:val="en-US"/>
      </w:rPr>
    </w:pPr>
    <w:proofErr w:type="spellStart"/>
    <w:r>
      <w:rPr>
        <w:lang w:val="en-US"/>
      </w:rPr>
      <w:t>Punyaphat</w:t>
    </w:r>
    <w:proofErr w:type="spellEnd"/>
    <w:r>
      <w:rPr>
        <w:lang w:val="en-US"/>
      </w:rPr>
      <w:t xml:space="preserve"> </w:t>
    </w:r>
    <w:proofErr w:type="spellStart"/>
    <w:r>
      <w:rPr>
        <w:lang w:val="en-US"/>
      </w:rPr>
      <w:t>Saengchan</w:t>
    </w:r>
    <w:proofErr w:type="spellEnd"/>
  </w:p>
  <w:p w:rsidR="00D83A07" w:rsidRPr="00D83A07" w:rsidRDefault="00D83A07" w:rsidP="00D83A07">
    <w:pPr>
      <w:pStyle w:val="Header"/>
      <w:jc w:val="right"/>
      <w:rPr>
        <w:lang w:val="en-US"/>
      </w:rPr>
    </w:pPr>
    <w:r>
      <w:rPr>
        <w:lang w:val="en-US"/>
      </w:rPr>
      <w:t>5504641381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06DE"/>
    <w:rsid w:val="003F52AF"/>
    <w:rsid w:val="00471667"/>
    <w:rsid w:val="00720E36"/>
    <w:rsid w:val="008C06DE"/>
    <w:rsid w:val="008C3F9B"/>
    <w:rsid w:val="00915A30"/>
    <w:rsid w:val="00B31241"/>
    <w:rsid w:val="00D83A07"/>
    <w:rsid w:val="00DE0E4E"/>
    <w:rsid w:val="00E1041A"/>
    <w:rsid w:val="00E150BA"/>
  </w:rsids>
  <m:mathPr>
    <m:mathFont m:val="Cambria Math"/>
    <m:brkBin m:val="before"/>
    <m:brkBinSub m:val="--"/>
    <m:smallFrac m:val="0"/>
    <m:dispDef/>
    <m:lMargin m:val="0"/>
    <m:rMargin m:val="0"/>
    <m:defJc m:val="centerGroup"/>
    <m:wrapIndent m:val="1440"/>
    <m:intLim m:val="subSup"/>
    <m:naryLim m:val="undOvr"/>
  </m:mathPr>
  <w:themeFontLang w:val="en-GB"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C8F353"/>
  <w15:chartTrackingRefBased/>
  <w15:docId w15:val="{10ED9B29-8B73-45A0-894E-416B5052B1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8"/>
        <w:lang w:val="en-GB"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C06D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8C06DE"/>
  </w:style>
  <w:style w:type="paragraph" w:styleId="Header">
    <w:name w:val="header"/>
    <w:basedOn w:val="Normal"/>
    <w:link w:val="HeaderChar"/>
    <w:uiPriority w:val="99"/>
    <w:unhideWhenUsed/>
    <w:rsid w:val="00D83A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3A07"/>
  </w:style>
  <w:style w:type="paragraph" w:styleId="Footer">
    <w:name w:val="footer"/>
    <w:basedOn w:val="Normal"/>
    <w:link w:val="FooterChar"/>
    <w:uiPriority w:val="99"/>
    <w:unhideWhenUsed/>
    <w:rsid w:val="00D83A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3A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0018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1</Pages>
  <Words>427</Words>
  <Characters>2440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ไร้นาม -ไตเติ้ล- นิรนาม</dc:creator>
  <cp:keywords/>
  <dc:description/>
  <cp:lastModifiedBy>ไร้นาม -ไตเติ้ล- นิรนาม</cp:lastModifiedBy>
  <cp:revision>2</cp:revision>
  <dcterms:created xsi:type="dcterms:W3CDTF">2016-05-13T13:12:00Z</dcterms:created>
  <dcterms:modified xsi:type="dcterms:W3CDTF">2016-05-13T14:25:00Z</dcterms:modified>
</cp:coreProperties>
</file>