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25B" w:rsidRDefault="00F2725B" w:rsidP="00F2725B">
      <w:pPr>
        <w:shd w:val="clear" w:color="auto" w:fill="FFFFFF"/>
        <w:spacing w:after="150"/>
        <w:jc w:val="right"/>
        <w:rPr>
          <w:rFonts w:cs="Arial"/>
          <w:bCs/>
        </w:rPr>
      </w:pPr>
      <w:r>
        <w:rPr>
          <w:rFonts w:cs="Arial"/>
          <w:bCs/>
        </w:rPr>
        <w:t>5504641050</w:t>
      </w:r>
    </w:p>
    <w:p w:rsidR="00F2725B" w:rsidRDefault="00F2725B" w:rsidP="00F2725B">
      <w:pPr>
        <w:shd w:val="clear" w:color="auto" w:fill="FFFFFF"/>
        <w:spacing w:after="150"/>
        <w:jc w:val="right"/>
        <w:rPr>
          <w:rFonts w:cs="Arial"/>
          <w:bCs/>
        </w:rPr>
      </w:pPr>
      <w:proofErr w:type="spellStart"/>
      <w:r>
        <w:rPr>
          <w:rFonts w:cs="Arial"/>
          <w:bCs/>
        </w:rPr>
        <w:t>Paveerat</w:t>
      </w:r>
      <w:proofErr w:type="spellEnd"/>
      <w:r>
        <w:rPr>
          <w:rFonts w:cs="Arial"/>
          <w:bCs/>
        </w:rPr>
        <w:t xml:space="preserve"> </w:t>
      </w:r>
      <w:proofErr w:type="spellStart"/>
      <w:r>
        <w:rPr>
          <w:rFonts w:cs="Arial"/>
          <w:bCs/>
        </w:rPr>
        <w:t>Sarapormvisit</w:t>
      </w:r>
      <w:proofErr w:type="spellEnd"/>
    </w:p>
    <w:p w:rsidR="00F2725B" w:rsidRDefault="00F2725B" w:rsidP="00F2725B">
      <w:pPr>
        <w:shd w:val="clear" w:color="auto" w:fill="FFFFFF"/>
        <w:spacing w:after="150"/>
        <w:jc w:val="right"/>
        <w:rPr>
          <w:rFonts w:cs="Arial"/>
          <w:bCs/>
        </w:rPr>
      </w:pPr>
    </w:p>
    <w:p w:rsidR="000E6892" w:rsidRPr="00F2725B" w:rsidRDefault="000E6892" w:rsidP="00F2725B">
      <w:pPr>
        <w:shd w:val="clear" w:color="auto" w:fill="FFFFFF"/>
        <w:spacing w:after="150" w:line="276" w:lineRule="auto"/>
        <w:rPr>
          <w:rFonts w:cs="Arial"/>
        </w:rPr>
      </w:pPr>
      <w:r w:rsidRPr="00F2725B">
        <w:rPr>
          <w:rFonts w:cs="Arial"/>
          <w:bCs/>
        </w:rPr>
        <w:t>1. Explain the relationship between earnings and a stock’s market value. </w:t>
      </w:r>
    </w:p>
    <w:p w:rsidR="000E6892" w:rsidRPr="00F2725B" w:rsidRDefault="000E6892" w:rsidP="00F2725B">
      <w:pPr>
        <w:spacing w:line="276" w:lineRule="auto"/>
        <w:ind w:firstLine="720"/>
        <w:rPr>
          <w:rFonts w:eastAsia="Times New Roman" w:cs="Times New Roman"/>
        </w:rPr>
      </w:pPr>
      <w:r w:rsidRPr="00F2725B">
        <w:rPr>
          <w:rFonts w:eastAsia="Times New Roman" w:cs="Arial"/>
          <w:shd w:val="clear" w:color="auto" w:fill="FFFFFF"/>
        </w:rPr>
        <w:t>Firstly, we have to consider on earning per share, which is the portion of a company's profit allocated to each outstanding share of common stock. Secondly, looking at the price to earnings ratio, a</w:t>
      </w:r>
      <w:r w:rsidRPr="00F2725B">
        <w:rPr>
          <w:rFonts w:eastAsia="Times New Roman" w:cs="Arial"/>
        </w:rPr>
        <w:t> valuation ratio of a company's current share price compared to its per-share earnings,</w:t>
      </w:r>
      <w:r w:rsidRPr="00F2725B">
        <w:rPr>
          <w:rFonts w:eastAsia="Times New Roman" w:cs="Arial"/>
          <w:shd w:val="clear" w:color="auto" w:fill="FFFFFF"/>
        </w:rPr>
        <w:t> which represents </w:t>
      </w:r>
      <w:r w:rsidRPr="00F2725B">
        <w:rPr>
          <w:rFonts w:eastAsia="Times New Roman" w:cs="Arial"/>
        </w:rPr>
        <w:t xml:space="preserve">the direct relationship between the price of a stock and its earnings. In general, a high P/E suggests that investors are expecting higher earnings growth in the future compared to companies with a lower P/E. However, the P/E ratio doesn't tell us the whole story by itself. It's usually more useful to compare the P/E ratios of one company to other companies in the same industry, to the market in general or against the companies own historical P/E. By considering on these two, you will found that </w:t>
      </w:r>
      <w:proofErr w:type="gramStart"/>
      <w:r w:rsidRPr="00F2725B">
        <w:rPr>
          <w:rFonts w:eastAsia="Times New Roman" w:cs="Arial"/>
        </w:rPr>
        <w:t>one way</w:t>
      </w:r>
      <w:proofErr w:type="gramEnd"/>
      <w:r w:rsidRPr="00F2725B">
        <w:rPr>
          <w:rFonts w:eastAsia="Times New Roman" w:cs="Arial"/>
        </w:rPr>
        <w:t xml:space="preserve"> earnings influence the price of the stock is how well a company performs against expectations. Before most companies report their quarterly financial results, analysts predict the EPS for the quarter based on the company's guidance and other factors. If a company beats the projected earnings, its stock price will usually go up. But if a company fails to reach the projected earnings, its stock price will most likely decline. A company could have a very profitable quarter, but if it makes less than was projected the stock price is likely to fall. However, there is some Impact of Earnings on Stock Price. In the case that a company doesn't produce consistent earnings growth or lower its P/E ratio over time, investors might choose to sell the stock, sending its price lower. Young or growth-oriented companies that have extremely high P/E ratios or lose money might have a high stock price due to projected future growth. But eventually a lack of earnings over a long period of time will drive a stock price down and the company potentially out of business.</w:t>
      </w:r>
    </w:p>
    <w:p w:rsidR="000E6892" w:rsidRPr="00F2725B" w:rsidRDefault="000E6892" w:rsidP="00F2725B">
      <w:pPr>
        <w:shd w:val="clear" w:color="auto" w:fill="FFFFFF"/>
        <w:spacing w:line="276" w:lineRule="auto"/>
        <w:rPr>
          <w:rFonts w:eastAsia="Times New Roman" w:cs="Arial"/>
        </w:rPr>
      </w:pPr>
    </w:p>
    <w:p w:rsidR="000E6892" w:rsidRPr="00F2725B" w:rsidRDefault="000E6892" w:rsidP="00F2725B">
      <w:pPr>
        <w:shd w:val="clear" w:color="auto" w:fill="FFFFFF"/>
        <w:spacing w:after="150" w:line="276" w:lineRule="auto"/>
        <w:rPr>
          <w:rFonts w:cs="Arial"/>
        </w:rPr>
      </w:pPr>
      <w:r w:rsidRPr="00F2725B">
        <w:rPr>
          <w:rFonts w:cs="Arial"/>
          <w:bCs/>
        </w:rPr>
        <w:t>2. Which type of stock could help you obtain your investment and financial goals?  Justify your choice?</w:t>
      </w:r>
    </w:p>
    <w:p w:rsidR="000E6892" w:rsidRPr="00F2725B" w:rsidRDefault="000E6892" w:rsidP="00F2725B">
      <w:pPr>
        <w:shd w:val="clear" w:color="auto" w:fill="FFFFFF"/>
        <w:spacing w:after="150" w:line="276" w:lineRule="auto"/>
        <w:ind w:firstLine="720"/>
        <w:rPr>
          <w:rFonts w:cs="Arial"/>
        </w:rPr>
      </w:pPr>
      <w:r w:rsidRPr="00F2725B">
        <w:rPr>
          <w:rFonts w:cs="Arial"/>
        </w:rPr>
        <w:t xml:space="preserve">Since, there are two types of stocks, common stock and preferred stock. In order to satisfy my investment and financial goal, I suppose that </w:t>
      </w:r>
      <w:proofErr w:type="spellStart"/>
      <w:r w:rsidRPr="00F2725B">
        <w:rPr>
          <w:rFonts w:cs="Arial"/>
        </w:rPr>
        <w:t>i</w:t>
      </w:r>
      <w:proofErr w:type="spellEnd"/>
      <w:r w:rsidRPr="00F2725B">
        <w:rPr>
          <w:rFonts w:cs="Arial"/>
        </w:rPr>
        <w:t xml:space="preserve"> will choose 'Preferred Stock'. According to this type of stock, it provides some degree of ownership in a company.</w:t>
      </w:r>
    </w:p>
    <w:p w:rsidR="000E6892" w:rsidRPr="00F2725B" w:rsidRDefault="000E6892" w:rsidP="00F2725B">
      <w:pPr>
        <w:shd w:val="clear" w:color="auto" w:fill="FFFFFF"/>
        <w:spacing w:after="150" w:line="276" w:lineRule="auto"/>
        <w:ind w:firstLine="720"/>
        <w:rPr>
          <w:rFonts w:cs="Arial"/>
        </w:rPr>
      </w:pPr>
      <w:r w:rsidRPr="00F2725B">
        <w:rPr>
          <w:rFonts w:cs="Arial"/>
        </w:rPr>
        <w:t>With preferred shares, investors are usually guaranteed a fixed dividend forever. This is different than common stock, which has variable dividends that are never guaranteed. Another advantage is that in the event of liquidation, preferred shareholders are paid off before the common shareholder.</w:t>
      </w:r>
      <w:r w:rsidRPr="00F2725B">
        <w:rPr>
          <w:rFonts w:cs="Arial"/>
        </w:rPr>
        <w:br/>
      </w:r>
    </w:p>
    <w:p w:rsidR="000E6892" w:rsidRPr="00F2725B" w:rsidRDefault="000E6892" w:rsidP="00F2725B">
      <w:pPr>
        <w:shd w:val="clear" w:color="auto" w:fill="FFFFFF"/>
        <w:spacing w:after="150" w:line="276" w:lineRule="auto"/>
        <w:rPr>
          <w:rFonts w:cs="Arial"/>
        </w:rPr>
      </w:pPr>
      <w:r w:rsidRPr="00F2725B">
        <w:rPr>
          <w:rFonts w:cs="Arial"/>
          <w:bCs/>
        </w:rPr>
        <w:lastRenderedPageBreak/>
        <w:t>3. What sources of information would you use to evaluate a stock issue? </w:t>
      </w:r>
    </w:p>
    <w:p w:rsidR="000E6892" w:rsidRPr="00F2725B" w:rsidRDefault="000E6892" w:rsidP="00F2725B">
      <w:pPr>
        <w:shd w:val="clear" w:color="auto" w:fill="FFFFFF"/>
        <w:spacing w:line="276" w:lineRule="auto"/>
        <w:ind w:firstLine="720"/>
        <w:rPr>
          <w:rFonts w:eastAsia="Times New Roman" w:cs="Arial"/>
        </w:rPr>
      </w:pPr>
      <w:r w:rsidRPr="00F2725B">
        <w:rPr>
          <w:rFonts w:eastAsia="Times New Roman" w:cs="Arial"/>
        </w:rPr>
        <w:t xml:space="preserve">I suppose that I will use financial ratios to evaluate a company, especially as it compares to others in the same industry. The first one is </w:t>
      </w:r>
      <w:proofErr w:type="gramStart"/>
      <w:r w:rsidRPr="00F2725B">
        <w:rPr>
          <w:rFonts w:eastAsia="Times New Roman" w:cs="Arial"/>
        </w:rPr>
        <w:t>The</w:t>
      </w:r>
      <w:proofErr w:type="gramEnd"/>
      <w:r w:rsidRPr="00F2725B">
        <w:rPr>
          <w:rFonts w:eastAsia="Times New Roman" w:cs="Arial"/>
        </w:rPr>
        <w:t xml:space="preserve"> most basic measure of a stock’s worth involves that company’s earnings. When you buy a stock, you’re acquiring a piece of the company, so profitability is an important consideration. Imagine buying a store. Before deciding how much to spend, you want to know how much money that store makes. If it makes a lot, you’ll have to pay more to acquire it. Now imagine dividing the store into a thousand ownership pieces. These pieces are similar to stock shares, in the sense that you are acquiring a piece of the business, rather than the whole thing. The next one is the price to earnings ratio, known as the P/E. This measure, available in stock tables, takes the share price and divides it by a company’s annual net income. So a stock trading for $20 and boasting annual net income of $2 a share would have a price/earnings ratio, or P/E, of 10. Market experts disagree about what constitutes a cheap or expensive stock. Historically, stocks have averaged a P/E in the mid teens, though in recent years, the market P/E has been higher, often nearer to 20. As a general rule of thumb, stocks with P/</w:t>
      </w:r>
      <w:proofErr w:type="spellStart"/>
      <w:r w:rsidRPr="00F2725B">
        <w:rPr>
          <w:rFonts w:eastAsia="Times New Roman" w:cs="Arial"/>
        </w:rPr>
        <w:t>Es</w:t>
      </w:r>
      <w:proofErr w:type="spellEnd"/>
      <w:r w:rsidRPr="00F2725B">
        <w:rPr>
          <w:rFonts w:eastAsia="Times New Roman" w:cs="Arial"/>
        </w:rPr>
        <w:t xml:space="preserve"> higher than the broader market P/E are considered expensive, while stocks with a below-market P/E are considered cheaper. </w:t>
      </w:r>
    </w:p>
    <w:p w:rsidR="00D039DA" w:rsidRPr="00F2725B" w:rsidRDefault="00D039DA" w:rsidP="00F2725B">
      <w:pPr>
        <w:spacing w:line="276" w:lineRule="auto"/>
      </w:pPr>
    </w:p>
    <w:p w:rsidR="000E6892" w:rsidRPr="00F2725B" w:rsidRDefault="000E6892" w:rsidP="00F2725B">
      <w:pPr>
        <w:pStyle w:val="Body"/>
        <w:rPr>
          <w:rFonts w:asciiTheme="minorHAnsi" w:hAnsiTheme="minorHAnsi"/>
          <w:bCs/>
          <w:color w:val="auto"/>
          <w:sz w:val="24"/>
          <w:szCs w:val="24"/>
        </w:rPr>
      </w:pPr>
      <w:r w:rsidRPr="00F2725B">
        <w:rPr>
          <w:rFonts w:asciiTheme="minorHAnsi" w:hAnsiTheme="minorHAnsi"/>
          <w:bCs/>
          <w:color w:val="auto"/>
          <w:sz w:val="24"/>
          <w:szCs w:val="24"/>
        </w:rPr>
        <w:t>4. What is the difference between the primary market and the secondary market?</w:t>
      </w:r>
    </w:p>
    <w:p w:rsidR="00F2725B" w:rsidRPr="00F2725B" w:rsidRDefault="00F2725B" w:rsidP="00F2725B">
      <w:pPr>
        <w:spacing w:line="276" w:lineRule="auto"/>
        <w:ind w:firstLine="720"/>
        <w:rPr>
          <w:rFonts w:eastAsia="Times New Roman" w:cs="Times New Roman"/>
        </w:rPr>
      </w:pPr>
      <w:r w:rsidRPr="00F2725B">
        <w:rPr>
          <w:rFonts w:eastAsia="Times New Roman" w:cs="Arial"/>
          <w:shd w:val="clear" w:color="auto" w:fill="FFFFFF"/>
        </w:rPr>
        <w:t>Primary vs. secondary market says that the primary market deals with the newly issued securities while the secondary market deals with already traded securities. When the companies issue securities in the primary market, they collect funds directly from the investors through the securities sales. But, in the secondary market the money earned from selling a security does not go to the company. The money thus earned goes to the investor who sells the security. </w:t>
      </w:r>
    </w:p>
    <w:p w:rsidR="00F2725B" w:rsidRPr="00F2725B" w:rsidRDefault="00F2725B" w:rsidP="00F2725B">
      <w:pPr>
        <w:pStyle w:val="Body"/>
        <w:rPr>
          <w:rFonts w:asciiTheme="minorHAnsi" w:eastAsia="Times New Roman" w:hAnsiTheme="minorHAnsi" w:cs="Times New Roman"/>
          <w:bCs/>
          <w:color w:val="auto"/>
          <w:sz w:val="24"/>
          <w:szCs w:val="24"/>
        </w:rPr>
      </w:pPr>
      <w:r w:rsidRPr="00F2725B">
        <w:rPr>
          <w:rFonts w:asciiTheme="minorHAnsi" w:hAnsiTheme="minorHAnsi"/>
          <w:bCs/>
          <w:color w:val="auto"/>
          <w:sz w:val="24"/>
          <w:szCs w:val="24"/>
        </w:rPr>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F2725B" w:rsidRPr="00F2725B" w:rsidRDefault="00F2725B" w:rsidP="00F2725B">
      <w:pPr>
        <w:pStyle w:val="Body"/>
        <w:rPr>
          <w:rFonts w:asciiTheme="minorHAnsi" w:eastAsia="Times New Roman" w:hAnsiTheme="minorHAnsi" w:cs="Times New Roman"/>
          <w:color w:val="auto"/>
          <w:sz w:val="24"/>
          <w:szCs w:val="24"/>
        </w:rPr>
      </w:pPr>
      <w:proofErr w:type="spellStart"/>
      <w:r w:rsidRPr="00F2725B">
        <w:rPr>
          <w:rFonts w:asciiTheme="minorHAnsi" w:hAnsiTheme="minorHAnsi"/>
          <w:color w:val="auto"/>
          <w:sz w:val="24"/>
          <w:szCs w:val="24"/>
          <w:u w:val="single"/>
          <w:lang w:val="de-DE"/>
        </w:rPr>
        <w:t>Answer</w:t>
      </w:r>
      <w:proofErr w:type="spellEnd"/>
      <w:r w:rsidRPr="00F2725B">
        <w:rPr>
          <w:rFonts w:asciiTheme="minorHAnsi" w:hAnsiTheme="minorHAnsi"/>
          <w:color w:val="auto"/>
          <w:sz w:val="24"/>
          <w:szCs w:val="24"/>
          <w:u w:val="single"/>
          <w:lang w:val="de-DE"/>
        </w:rPr>
        <w:t>:</w:t>
      </w:r>
      <w:r w:rsidRPr="00F2725B">
        <w:rPr>
          <w:rFonts w:asciiTheme="minorHAnsi" w:hAnsiTheme="minorHAnsi"/>
          <w:color w:val="auto"/>
          <w:sz w:val="24"/>
          <w:szCs w:val="24"/>
        </w:rPr>
        <w:t xml:space="preserve">  Current Return = $160 in dividends over the past 12 months</w:t>
      </w:r>
    </w:p>
    <w:p w:rsidR="00F2725B" w:rsidRPr="00F2725B" w:rsidRDefault="00F2725B" w:rsidP="00F2725B">
      <w:pPr>
        <w:pStyle w:val="Body"/>
        <w:rPr>
          <w:rFonts w:asciiTheme="minorHAnsi" w:eastAsia="Times New Roman" w:hAnsiTheme="minorHAnsi" w:cs="Times New Roman"/>
          <w:color w:val="auto"/>
          <w:sz w:val="24"/>
          <w:szCs w:val="24"/>
        </w:rPr>
      </w:pPr>
      <w:r w:rsidRPr="00F2725B">
        <w:rPr>
          <w:rFonts w:asciiTheme="minorHAnsi" w:hAnsiTheme="minorHAnsi"/>
          <w:color w:val="auto"/>
          <w:sz w:val="24"/>
          <w:szCs w:val="24"/>
        </w:rPr>
        <w:t>Purchase Price = ($31.50 x100 shares) + $28 commission = $3,178</w:t>
      </w:r>
    </w:p>
    <w:p w:rsidR="00F2725B" w:rsidRPr="00F2725B" w:rsidRDefault="00F2725B" w:rsidP="00F2725B">
      <w:pPr>
        <w:pStyle w:val="Body"/>
        <w:rPr>
          <w:rFonts w:asciiTheme="minorHAnsi" w:eastAsia="Times New Roman" w:hAnsiTheme="minorHAnsi" w:cs="Times New Roman"/>
          <w:color w:val="auto"/>
          <w:sz w:val="24"/>
          <w:szCs w:val="24"/>
        </w:rPr>
      </w:pPr>
      <w:r w:rsidRPr="00F2725B">
        <w:rPr>
          <w:rFonts w:asciiTheme="minorHAnsi" w:hAnsiTheme="minorHAnsi"/>
          <w:color w:val="auto"/>
          <w:sz w:val="24"/>
          <w:szCs w:val="24"/>
        </w:rPr>
        <w:t>Selling Price = ($38x100 shares) - $42 commission = $3,758</w:t>
      </w:r>
    </w:p>
    <w:p w:rsidR="00F2725B" w:rsidRPr="00F2725B" w:rsidRDefault="00F2725B" w:rsidP="00F2725B">
      <w:pPr>
        <w:pStyle w:val="Body"/>
        <w:rPr>
          <w:rFonts w:asciiTheme="minorHAnsi" w:eastAsia="Times New Roman" w:hAnsiTheme="minorHAnsi" w:cs="Times New Roman"/>
          <w:color w:val="auto"/>
          <w:sz w:val="24"/>
          <w:szCs w:val="24"/>
        </w:rPr>
      </w:pPr>
      <w:r w:rsidRPr="00F2725B">
        <w:rPr>
          <w:rFonts w:asciiTheme="minorHAnsi" w:hAnsiTheme="minorHAnsi"/>
          <w:color w:val="auto"/>
          <w:sz w:val="24"/>
          <w:szCs w:val="24"/>
        </w:rPr>
        <w:t>Capital gain = $3,758 - $3,178 = $580</w:t>
      </w:r>
    </w:p>
    <w:p w:rsidR="000E6892" w:rsidRPr="00F2725B" w:rsidRDefault="00F2725B" w:rsidP="00F2725B">
      <w:pPr>
        <w:pStyle w:val="Body"/>
        <w:rPr>
          <w:rFonts w:asciiTheme="minorHAnsi" w:hAnsiTheme="minorHAnsi"/>
          <w:color w:val="auto"/>
          <w:sz w:val="24"/>
          <w:szCs w:val="24"/>
        </w:rPr>
      </w:pPr>
      <w:r w:rsidRPr="00F2725B">
        <w:rPr>
          <w:rFonts w:asciiTheme="minorHAnsi" w:hAnsiTheme="minorHAnsi"/>
          <w:color w:val="auto"/>
          <w:sz w:val="24"/>
          <w:szCs w:val="24"/>
        </w:rPr>
        <w:t>Total Return = $160 Current Return + $580 capital gain = $740.</w:t>
      </w:r>
      <w:bookmarkStart w:id="0" w:name="_GoBack"/>
      <w:bookmarkEnd w:id="0"/>
    </w:p>
    <w:sectPr w:rsidR="000E6892" w:rsidRPr="00F2725B" w:rsidSect="00D039D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892"/>
    <w:rsid w:val="000E6892"/>
    <w:rsid w:val="004B3547"/>
    <w:rsid w:val="004E5D28"/>
    <w:rsid w:val="00D039DA"/>
    <w:rsid w:val="00F272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F73C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6892"/>
    <w:pPr>
      <w:spacing w:before="100" w:beforeAutospacing="1" w:after="100" w:afterAutospacing="1"/>
    </w:pPr>
    <w:rPr>
      <w:rFonts w:ascii="Times" w:hAnsi="Times" w:cs="Times New Roman"/>
      <w:sz w:val="20"/>
      <w:szCs w:val="20"/>
    </w:rPr>
  </w:style>
  <w:style w:type="paragraph" w:customStyle="1" w:styleId="Body">
    <w:name w:val="Body"/>
    <w:rsid w:val="000E6892"/>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character" w:customStyle="1" w:styleId="apple-converted-space">
    <w:name w:val="apple-converted-space"/>
    <w:basedOn w:val="DefaultParagraphFont"/>
    <w:rsid w:val="004E5D28"/>
  </w:style>
  <w:style w:type="character" w:styleId="Hyperlink">
    <w:name w:val="Hyperlink"/>
    <w:basedOn w:val="DefaultParagraphFont"/>
    <w:uiPriority w:val="99"/>
    <w:semiHidden/>
    <w:unhideWhenUsed/>
    <w:rsid w:val="004E5D28"/>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6892"/>
    <w:pPr>
      <w:spacing w:before="100" w:beforeAutospacing="1" w:after="100" w:afterAutospacing="1"/>
    </w:pPr>
    <w:rPr>
      <w:rFonts w:ascii="Times" w:hAnsi="Times" w:cs="Times New Roman"/>
      <w:sz w:val="20"/>
      <w:szCs w:val="20"/>
    </w:rPr>
  </w:style>
  <w:style w:type="paragraph" w:customStyle="1" w:styleId="Body">
    <w:name w:val="Body"/>
    <w:rsid w:val="000E6892"/>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character" w:customStyle="1" w:styleId="apple-converted-space">
    <w:name w:val="apple-converted-space"/>
    <w:basedOn w:val="DefaultParagraphFont"/>
    <w:rsid w:val="004E5D28"/>
  </w:style>
  <w:style w:type="character" w:styleId="Hyperlink">
    <w:name w:val="Hyperlink"/>
    <w:basedOn w:val="DefaultParagraphFont"/>
    <w:uiPriority w:val="99"/>
    <w:semiHidden/>
    <w:unhideWhenUsed/>
    <w:rsid w:val="004E5D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1421">
      <w:bodyDiv w:val="1"/>
      <w:marLeft w:val="0"/>
      <w:marRight w:val="0"/>
      <w:marTop w:val="0"/>
      <w:marBottom w:val="0"/>
      <w:divBdr>
        <w:top w:val="none" w:sz="0" w:space="0" w:color="auto"/>
        <w:left w:val="none" w:sz="0" w:space="0" w:color="auto"/>
        <w:bottom w:val="none" w:sz="0" w:space="0" w:color="auto"/>
        <w:right w:val="none" w:sz="0" w:space="0" w:color="auto"/>
      </w:divBdr>
    </w:div>
    <w:div w:id="253632101">
      <w:bodyDiv w:val="1"/>
      <w:marLeft w:val="0"/>
      <w:marRight w:val="0"/>
      <w:marTop w:val="0"/>
      <w:marBottom w:val="0"/>
      <w:divBdr>
        <w:top w:val="none" w:sz="0" w:space="0" w:color="auto"/>
        <w:left w:val="none" w:sz="0" w:space="0" w:color="auto"/>
        <w:bottom w:val="none" w:sz="0" w:space="0" w:color="auto"/>
        <w:right w:val="none" w:sz="0" w:space="0" w:color="auto"/>
      </w:divBdr>
    </w:div>
    <w:div w:id="345910060">
      <w:bodyDiv w:val="1"/>
      <w:marLeft w:val="0"/>
      <w:marRight w:val="0"/>
      <w:marTop w:val="0"/>
      <w:marBottom w:val="0"/>
      <w:divBdr>
        <w:top w:val="none" w:sz="0" w:space="0" w:color="auto"/>
        <w:left w:val="none" w:sz="0" w:space="0" w:color="auto"/>
        <w:bottom w:val="none" w:sz="0" w:space="0" w:color="auto"/>
        <w:right w:val="none" w:sz="0" w:space="0" w:color="auto"/>
      </w:divBdr>
    </w:div>
    <w:div w:id="452286909">
      <w:bodyDiv w:val="1"/>
      <w:marLeft w:val="0"/>
      <w:marRight w:val="0"/>
      <w:marTop w:val="0"/>
      <w:marBottom w:val="0"/>
      <w:divBdr>
        <w:top w:val="none" w:sz="0" w:space="0" w:color="auto"/>
        <w:left w:val="none" w:sz="0" w:space="0" w:color="auto"/>
        <w:bottom w:val="none" w:sz="0" w:space="0" w:color="auto"/>
        <w:right w:val="none" w:sz="0" w:space="0" w:color="auto"/>
      </w:divBdr>
    </w:div>
    <w:div w:id="1055665143">
      <w:bodyDiv w:val="1"/>
      <w:marLeft w:val="0"/>
      <w:marRight w:val="0"/>
      <w:marTop w:val="0"/>
      <w:marBottom w:val="0"/>
      <w:divBdr>
        <w:top w:val="none" w:sz="0" w:space="0" w:color="auto"/>
        <w:left w:val="none" w:sz="0" w:space="0" w:color="auto"/>
        <w:bottom w:val="none" w:sz="0" w:space="0" w:color="auto"/>
        <w:right w:val="none" w:sz="0" w:space="0" w:color="auto"/>
      </w:divBdr>
      <w:divsChild>
        <w:div w:id="1829445394">
          <w:marLeft w:val="0"/>
          <w:marRight w:val="0"/>
          <w:marTop w:val="0"/>
          <w:marBottom w:val="0"/>
          <w:divBdr>
            <w:top w:val="none" w:sz="0" w:space="0" w:color="auto"/>
            <w:left w:val="none" w:sz="0" w:space="0" w:color="auto"/>
            <w:bottom w:val="none" w:sz="0" w:space="0" w:color="auto"/>
            <w:right w:val="none" w:sz="0" w:space="0" w:color="auto"/>
          </w:divBdr>
        </w:div>
        <w:div w:id="38021979">
          <w:marLeft w:val="0"/>
          <w:marRight w:val="0"/>
          <w:marTop w:val="0"/>
          <w:marBottom w:val="0"/>
          <w:divBdr>
            <w:top w:val="none" w:sz="0" w:space="0" w:color="auto"/>
            <w:left w:val="none" w:sz="0" w:space="0" w:color="auto"/>
            <w:bottom w:val="none" w:sz="0" w:space="0" w:color="auto"/>
            <w:right w:val="none" w:sz="0" w:space="0" w:color="auto"/>
          </w:divBdr>
          <w:divsChild>
            <w:div w:id="1976911103">
              <w:marLeft w:val="0"/>
              <w:marRight w:val="0"/>
              <w:marTop w:val="0"/>
              <w:marBottom w:val="0"/>
              <w:divBdr>
                <w:top w:val="none" w:sz="0" w:space="0" w:color="auto"/>
                <w:left w:val="none" w:sz="0" w:space="0" w:color="auto"/>
                <w:bottom w:val="none" w:sz="0" w:space="0" w:color="auto"/>
                <w:right w:val="none" w:sz="0" w:space="0" w:color="auto"/>
              </w:divBdr>
            </w:div>
          </w:divsChild>
        </w:div>
        <w:div w:id="1171488425">
          <w:marLeft w:val="0"/>
          <w:marRight w:val="0"/>
          <w:marTop w:val="0"/>
          <w:marBottom w:val="0"/>
          <w:divBdr>
            <w:top w:val="none" w:sz="0" w:space="0" w:color="auto"/>
            <w:left w:val="none" w:sz="0" w:space="0" w:color="auto"/>
            <w:bottom w:val="none" w:sz="0" w:space="0" w:color="auto"/>
            <w:right w:val="none" w:sz="0" w:space="0" w:color="auto"/>
          </w:divBdr>
        </w:div>
      </w:divsChild>
    </w:div>
    <w:div w:id="1583562324">
      <w:bodyDiv w:val="1"/>
      <w:marLeft w:val="0"/>
      <w:marRight w:val="0"/>
      <w:marTop w:val="0"/>
      <w:marBottom w:val="0"/>
      <w:divBdr>
        <w:top w:val="none" w:sz="0" w:space="0" w:color="auto"/>
        <w:left w:val="none" w:sz="0" w:space="0" w:color="auto"/>
        <w:bottom w:val="none" w:sz="0" w:space="0" w:color="auto"/>
        <w:right w:val="none" w:sz="0" w:space="0" w:color="auto"/>
      </w:divBdr>
    </w:div>
    <w:div w:id="1717506146">
      <w:bodyDiv w:val="1"/>
      <w:marLeft w:val="0"/>
      <w:marRight w:val="0"/>
      <w:marTop w:val="0"/>
      <w:marBottom w:val="0"/>
      <w:divBdr>
        <w:top w:val="none" w:sz="0" w:space="0" w:color="auto"/>
        <w:left w:val="none" w:sz="0" w:space="0" w:color="auto"/>
        <w:bottom w:val="none" w:sz="0" w:space="0" w:color="auto"/>
        <w:right w:val="none" w:sz="0" w:space="0" w:color="auto"/>
      </w:divBdr>
    </w:div>
    <w:div w:id="19660414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797</Words>
  <Characters>4544</Characters>
  <Application>Microsoft Macintosh Word</Application>
  <DocSecurity>0</DocSecurity>
  <Lines>37</Lines>
  <Paragraphs>10</Paragraphs>
  <ScaleCrop>false</ScaleCrop>
  <Company/>
  <LinksUpToDate>false</LinksUpToDate>
  <CharactersWithSpaces>5331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ORNALIN Anancharoenpakorn</dc:creator>
  <cp:keywords/>
  <dc:description/>
  <cp:lastModifiedBy>ORNALIN Anancharoenpakorn</cp:lastModifiedBy>
  <cp:revision>1</cp:revision>
  <dcterms:created xsi:type="dcterms:W3CDTF">2015-04-04T15:02:00Z</dcterms:created>
  <dcterms:modified xsi:type="dcterms:W3CDTF">2015-04-04T15:47:00Z</dcterms:modified>
</cp:coreProperties>
</file>