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47" w:rsidRPr="00F85627" w:rsidRDefault="00786947">
      <w:pPr>
        <w:rPr>
          <w:rFonts w:asciiTheme="majorHAnsi" w:hAnsiTheme="majorHAnsi"/>
          <w:b/>
          <w:bCs/>
        </w:rPr>
      </w:pPr>
      <w:bookmarkStart w:id="0" w:name="_GoBack"/>
      <w:bookmarkEnd w:id="0"/>
      <w:r w:rsidRPr="00F85627">
        <w:rPr>
          <w:rFonts w:asciiTheme="majorHAnsi" w:hAnsiTheme="majorHAnsi"/>
          <w:b/>
          <w:bCs/>
        </w:rPr>
        <w:t>AC</w:t>
      </w:r>
      <w:r w:rsidR="00F85627">
        <w:rPr>
          <w:rFonts w:asciiTheme="majorHAnsi" w:hAnsiTheme="majorHAnsi"/>
          <w:b/>
          <w:bCs/>
        </w:rPr>
        <w:t xml:space="preserve"> </w:t>
      </w:r>
      <w:r w:rsidRPr="00F85627">
        <w:rPr>
          <w:rFonts w:asciiTheme="majorHAnsi" w:hAnsiTheme="majorHAnsi"/>
          <w:b/>
          <w:bCs/>
        </w:rPr>
        <w:t>201 Fundamental Accounting</w:t>
      </w:r>
    </w:p>
    <w:p w:rsidR="00786947" w:rsidRPr="00F85627" w:rsidRDefault="00996E06">
      <w:pPr>
        <w:rPr>
          <w:rFonts w:asciiTheme="majorHAnsi" w:hAnsiTheme="majorHAnsi"/>
          <w:b/>
          <w:bCs/>
        </w:rPr>
      </w:pPr>
      <w:r>
        <w:rPr>
          <w:rFonts w:asciiTheme="majorHAnsi" w:hAnsiTheme="majorHAnsi"/>
          <w:b/>
          <w:bCs/>
        </w:rPr>
        <w:t xml:space="preserve">Chapter </w:t>
      </w:r>
      <w:r w:rsidR="005A4DE5">
        <w:rPr>
          <w:rFonts w:asciiTheme="majorHAnsi" w:hAnsiTheme="majorHAnsi"/>
          <w:b/>
          <w:bCs/>
        </w:rPr>
        <w:t>6</w:t>
      </w:r>
      <w:r w:rsidR="008C6083">
        <w:rPr>
          <w:rFonts w:asciiTheme="majorHAnsi" w:hAnsiTheme="majorHAnsi"/>
          <w:b/>
          <w:bCs/>
        </w:rPr>
        <w:t xml:space="preserve"> </w:t>
      </w:r>
      <w:r w:rsidR="000911E1">
        <w:rPr>
          <w:rFonts w:asciiTheme="majorHAnsi" w:hAnsiTheme="majorHAnsi"/>
          <w:b/>
          <w:bCs/>
        </w:rPr>
        <w:t>Rep</w:t>
      </w:r>
      <w:r w:rsidR="005A4DE5">
        <w:rPr>
          <w:rFonts w:asciiTheme="majorHAnsi" w:hAnsiTheme="majorHAnsi"/>
          <w:b/>
          <w:bCs/>
        </w:rPr>
        <w:t>orting and Interpreting Sales Revenue, Receivables, and Cash</w:t>
      </w:r>
    </w:p>
    <w:p w:rsidR="008565C9" w:rsidRDefault="008565C9" w:rsidP="00D021E3">
      <w:pPr>
        <w:jc w:val="left"/>
        <w:rPr>
          <w:rFonts w:asciiTheme="majorHAnsi" w:hAnsiTheme="majorHAnsi"/>
          <w:noProof/>
        </w:rPr>
      </w:pPr>
    </w:p>
    <w:p w:rsidR="00786947" w:rsidRDefault="00862E53" w:rsidP="00D021E3">
      <w:pPr>
        <w:jc w:val="left"/>
        <w:rPr>
          <w:rFonts w:asciiTheme="majorHAnsi" w:hAnsiTheme="majorHAnsi"/>
        </w:rPr>
      </w:pPr>
      <w:r>
        <w:rPr>
          <w:rFonts w:asciiTheme="majorHAnsi" w:hAnsiTheme="majorHAnsi"/>
          <w:noProof/>
        </w:rPr>
        <w:drawing>
          <wp:anchor distT="0" distB="0" distL="114300" distR="114300" simplePos="0" relativeHeight="251679744" behindDoc="1" locked="0" layoutInCell="1" allowOverlap="1" wp14:anchorId="1A4F622D" wp14:editId="7276077A">
            <wp:simplePos x="0" y="0"/>
            <wp:positionH relativeFrom="column">
              <wp:posOffset>-450850</wp:posOffset>
            </wp:positionH>
            <wp:positionV relativeFrom="paragraph">
              <wp:posOffset>215900</wp:posOffset>
            </wp:positionV>
            <wp:extent cx="6651625" cy="5229225"/>
            <wp:effectExtent l="0" t="0" r="0" b="0"/>
            <wp:wrapTight wrapText="bothSides">
              <wp:wrapPolygon edited="0">
                <wp:start x="0" y="0"/>
                <wp:lineTo x="0" y="21561"/>
                <wp:lineTo x="21528" y="21561"/>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1.jpg"/>
                    <pic:cNvPicPr/>
                  </pic:nvPicPr>
                  <pic:blipFill rotWithShape="1">
                    <a:blip r:embed="rId8" cstate="print">
                      <a:extLst>
                        <a:ext uri="{28A0092B-C50C-407E-A947-70E740481C1C}">
                          <a14:useLocalDpi xmlns:a14="http://schemas.microsoft.com/office/drawing/2010/main" val="0"/>
                        </a:ext>
                      </a:extLst>
                    </a:blip>
                    <a:srcRect l="10501" t="12586"/>
                    <a:stretch/>
                  </pic:blipFill>
                  <pic:spPr bwMode="auto">
                    <a:xfrm>
                      <a:off x="0" y="0"/>
                      <a:ext cx="6651625" cy="522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2E53" w:rsidRDefault="00862E53" w:rsidP="00862E53">
      <w:pPr>
        <w:jc w:val="left"/>
        <w:rPr>
          <w:rFonts w:asciiTheme="majorHAnsi" w:hAnsiTheme="majorHAnsi"/>
          <w:noProof/>
        </w:rPr>
      </w:pPr>
      <w:r>
        <w:rPr>
          <w:rFonts w:asciiTheme="majorHAnsi" w:hAnsiTheme="majorHAnsi"/>
          <w:noProof/>
        </w:rPr>
        <w:br w:type="page"/>
      </w:r>
    </w:p>
    <w:p w:rsidR="00862E53" w:rsidRDefault="00862E53" w:rsidP="00345A73">
      <w:pPr>
        <w:rPr>
          <w:rFonts w:asciiTheme="majorHAnsi" w:hAnsiTheme="majorHAnsi"/>
        </w:rPr>
      </w:pPr>
      <w:r>
        <w:rPr>
          <w:rFonts w:asciiTheme="majorHAnsi" w:hAnsiTheme="majorHAnsi"/>
          <w:noProof/>
        </w:rPr>
        <w:lastRenderedPageBreak/>
        <w:drawing>
          <wp:inline distT="0" distB="0" distL="0" distR="0" wp14:anchorId="749EB511" wp14:editId="07953E19">
            <wp:extent cx="5264892" cy="9000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3.jpg"/>
                    <pic:cNvPicPr/>
                  </pic:nvPicPr>
                  <pic:blipFill rotWithShape="1">
                    <a:blip r:embed="rId9" cstate="print">
                      <a:extLst>
                        <a:ext uri="{28A0092B-C50C-407E-A947-70E740481C1C}">
                          <a14:useLocalDpi xmlns:a14="http://schemas.microsoft.com/office/drawing/2010/main" val="0"/>
                        </a:ext>
                      </a:extLst>
                    </a:blip>
                    <a:srcRect l="19751" t="4651" r="11004" b="1628"/>
                    <a:stretch/>
                  </pic:blipFill>
                  <pic:spPr bwMode="auto">
                    <a:xfrm>
                      <a:off x="0" y="0"/>
                      <a:ext cx="5265202" cy="9001239"/>
                    </a:xfrm>
                    <a:prstGeom prst="rect">
                      <a:avLst/>
                    </a:prstGeom>
                    <a:ln>
                      <a:noFill/>
                    </a:ln>
                    <a:extLst>
                      <a:ext uri="{53640926-AAD7-44D8-BBD7-CCE9431645EC}">
                        <a14:shadowObscured xmlns:a14="http://schemas.microsoft.com/office/drawing/2010/main"/>
                      </a:ext>
                    </a:extLst>
                  </pic:spPr>
                </pic:pic>
              </a:graphicData>
            </a:graphic>
          </wp:inline>
        </w:drawing>
      </w:r>
    </w:p>
    <w:p w:rsidR="00862E53" w:rsidRDefault="00862E53" w:rsidP="00862E53">
      <w:pPr>
        <w:jc w:val="left"/>
        <w:rPr>
          <w:rFonts w:asciiTheme="majorHAnsi" w:hAnsiTheme="majorHAnsi"/>
        </w:rPr>
      </w:pPr>
      <w:r>
        <w:rPr>
          <w:rFonts w:asciiTheme="majorHAnsi" w:hAnsiTheme="majorHAnsi"/>
          <w:noProof/>
        </w:rPr>
        <w:lastRenderedPageBreak/>
        <w:drawing>
          <wp:anchor distT="0" distB="0" distL="114300" distR="114300" simplePos="0" relativeHeight="251680768" behindDoc="1" locked="0" layoutInCell="1" allowOverlap="1" wp14:anchorId="61737CCD" wp14:editId="2687A6DB">
            <wp:simplePos x="0" y="0"/>
            <wp:positionH relativeFrom="column">
              <wp:posOffset>-463550</wp:posOffset>
            </wp:positionH>
            <wp:positionV relativeFrom="paragraph">
              <wp:posOffset>166370</wp:posOffset>
            </wp:positionV>
            <wp:extent cx="6597015" cy="5770245"/>
            <wp:effectExtent l="0" t="0" r="0" b="0"/>
            <wp:wrapTight wrapText="bothSides">
              <wp:wrapPolygon edited="0">
                <wp:start x="0" y="0"/>
                <wp:lineTo x="0" y="21536"/>
                <wp:lineTo x="21519" y="21536"/>
                <wp:lineTo x="215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4.jpg"/>
                    <pic:cNvPicPr/>
                  </pic:nvPicPr>
                  <pic:blipFill rotWithShape="1">
                    <a:blip r:embed="rId10" cstate="print">
                      <a:extLst>
                        <a:ext uri="{28A0092B-C50C-407E-A947-70E740481C1C}">
                          <a14:useLocalDpi xmlns:a14="http://schemas.microsoft.com/office/drawing/2010/main" val="0"/>
                        </a:ext>
                      </a:extLst>
                    </a:blip>
                    <a:srcRect r="21428"/>
                    <a:stretch/>
                  </pic:blipFill>
                  <pic:spPr bwMode="auto">
                    <a:xfrm>
                      <a:off x="0" y="0"/>
                      <a:ext cx="6597015" cy="5770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A6C70" w:rsidRDefault="009A6C70" w:rsidP="009A6C70">
      <w:pPr>
        <w:jc w:val="left"/>
        <w:rPr>
          <w:rFonts w:asciiTheme="majorHAnsi" w:hAnsiTheme="majorHAnsi"/>
          <w:noProof/>
        </w:rPr>
      </w:pPr>
      <w:r>
        <w:rPr>
          <w:rFonts w:asciiTheme="majorHAnsi" w:hAnsiTheme="majorHAnsi"/>
          <w:noProof/>
        </w:rPr>
        <w:br w:type="page"/>
      </w:r>
    </w:p>
    <w:p w:rsidR="0089290C" w:rsidRDefault="00862E53" w:rsidP="00862E53">
      <w:pPr>
        <w:jc w:val="both"/>
        <w:rPr>
          <w:rFonts w:asciiTheme="majorHAnsi" w:hAnsiTheme="majorHAnsi"/>
        </w:rPr>
      </w:pPr>
      <w:r>
        <w:rPr>
          <w:rFonts w:asciiTheme="majorHAnsi" w:hAnsiTheme="majorHAnsi"/>
          <w:noProof/>
        </w:rPr>
        <w:lastRenderedPageBreak/>
        <w:drawing>
          <wp:inline distT="0" distB="0" distL="0" distR="0">
            <wp:extent cx="5255537" cy="8030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5.jpg"/>
                    <pic:cNvPicPr/>
                  </pic:nvPicPr>
                  <pic:blipFill rotWithShape="1">
                    <a:blip r:embed="rId11" cstate="print">
                      <a:extLst>
                        <a:ext uri="{28A0092B-C50C-407E-A947-70E740481C1C}">
                          <a14:useLocalDpi xmlns:a14="http://schemas.microsoft.com/office/drawing/2010/main" val="0"/>
                        </a:ext>
                      </a:extLst>
                    </a:blip>
                    <a:srcRect l="24973" t="6129" r="1175" b="2997"/>
                    <a:stretch/>
                  </pic:blipFill>
                  <pic:spPr bwMode="auto">
                    <a:xfrm>
                      <a:off x="0" y="0"/>
                      <a:ext cx="5265188" cy="8044811"/>
                    </a:xfrm>
                    <a:prstGeom prst="rect">
                      <a:avLst/>
                    </a:prstGeom>
                    <a:ln>
                      <a:noFill/>
                    </a:ln>
                    <a:extLst>
                      <a:ext uri="{53640926-AAD7-44D8-BBD7-CCE9431645EC}">
                        <a14:shadowObscured xmlns:a14="http://schemas.microsoft.com/office/drawing/2010/main"/>
                      </a:ext>
                    </a:extLst>
                  </pic:spPr>
                </pic:pic>
              </a:graphicData>
            </a:graphic>
          </wp:inline>
        </w:drawing>
      </w:r>
    </w:p>
    <w:p w:rsidR="009A6C70" w:rsidRDefault="00862E53" w:rsidP="00345A73">
      <w:pPr>
        <w:jc w:val="left"/>
        <w:rPr>
          <w:rFonts w:asciiTheme="majorHAnsi" w:hAnsiTheme="majorHAnsi"/>
        </w:rPr>
      </w:pPr>
      <w:r>
        <w:rPr>
          <w:rFonts w:asciiTheme="majorHAnsi" w:hAnsiTheme="majorHAnsi"/>
          <w:noProof/>
        </w:rPr>
        <w:drawing>
          <wp:inline distT="0" distB="0" distL="0" distR="0" wp14:anchorId="639F6BBF" wp14:editId="75F57871">
            <wp:extent cx="5255537" cy="71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6.jpg"/>
                    <pic:cNvPicPr/>
                  </pic:nvPicPr>
                  <pic:blipFill rotWithShape="1">
                    <a:blip r:embed="rId12" cstate="print">
                      <a:extLst>
                        <a:ext uri="{28A0092B-C50C-407E-A947-70E740481C1C}">
                          <a14:useLocalDpi xmlns:a14="http://schemas.microsoft.com/office/drawing/2010/main" val="0"/>
                        </a:ext>
                      </a:extLst>
                    </a:blip>
                    <a:srcRect l="2303" t="32287" r="24806" b="17033"/>
                    <a:stretch/>
                  </pic:blipFill>
                  <pic:spPr bwMode="auto">
                    <a:xfrm>
                      <a:off x="0" y="0"/>
                      <a:ext cx="5253743" cy="719504"/>
                    </a:xfrm>
                    <a:prstGeom prst="rect">
                      <a:avLst/>
                    </a:prstGeom>
                    <a:ln>
                      <a:noFill/>
                    </a:ln>
                    <a:extLst>
                      <a:ext uri="{53640926-AAD7-44D8-BBD7-CCE9431645EC}">
                        <a14:shadowObscured xmlns:a14="http://schemas.microsoft.com/office/drawing/2010/main"/>
                      </a:ext>
                    </a:extLst>
                  </pic:spPr>
                </pic:pic>
              </a:graphicData>
            </a:graphic>
          </wp:inline>
        </w:drawing>
      </w:r>
    </w:p>
    <w:p w:rsidR="0089290C" w:rsidRDefault="009A6C70" w:rsidP="00862E53">
      <w:pPr>
        <w:jc w:val="left"/>
        <w:rPr>
          <w:rFonts w:asciiTheme="majorHAnsi" w:hAnsiTheme="majorHAnsi"/>
        </w:rPr>
      </w:pPr>
      <w:r>
        <w:rPr>
          <w:rFonts w:asciiTheme="majorHAnsi" w:hAnsiTheme="majorHAnsi"/>
          <w:noProof/>
        </w:rPr>
        <w:lastRenderedPageBreak/>
        <w:drawing>
          <wp:anchor distT="0" distB="0" distL="114300" distR="114300" simplePos="0" relativeHeight="251681792" behindDoc="1" locked="0" layoutInCell="1" allowOverlap="1">
            <wp:simplePos x="0" y="0"/>
            <wp:positionH relativeFrom="column">
              <wp:posOffset>-436245</wp:posOffset>
            </wp:positionH>
            <wp:positionV relativeFrom="paragraph">
              <wp:posOffset>-635</wp:posOffset>
            </wp:positionV>
            <wp:extent cx="6513195" cy="8430895"/>
            <wp:effectExtent l="0" t="0" r="0" b="0"/>
            <wp:wrapTight wrapText="bothSides">
              <wp:wrapPolygon edited="0">
                <wp:start x="0" y="0"/>
                <wp:lineTo x="0" y="21572"/>
                <wp:lineTo x="21543" y="21572"/>
                <wp:lineTo x="215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13195" cy="8430895"/>
                    </a:xfrm>
                    <a:prstGeom prst="rect">
                      <a:avLst/>
                    </a:prstGeom>
                  </pic:spPr>
                </pic:pic>
              </a:graphicData>
            </a:graphic>
            <wp14:sizeRelH relativeFrom="page">
              <wp14:pctWidth>0</wp14:pctWidth>
            </wp14:sizeRelH>
            <wp14:sizeRelV relativeFrom="page">
              <wp14:pctHeight>0</wp14:pctHeight>
            </wp14:sizeRelV>
          </wp:anchor>
        </w:drawing>
      </w:r>
      <w:r w:rsidR="007A2ECF">
        <w:rPr>
          <w:rFonts w:asciiTheme="majorHAnsi" w:hAnsiTheme="majorHAnsi"/>
          <w:noProof/>
        </w:rPr>
        <w:br w:type="page"/>
      </w:r>
    </w:p>
    <w:p w:rsidR="00943F49" w:rsidRDefault="009A6C70" w:rsidP="00943F49">
      <w:pPr>
        <w:jc w:val="left"/>
        <w:rPr>
          <w:rFonts w:asciiTheme="majorHAnsi" w:hAnsiTheme="majorHAnsi"/>
        </w:rPr>
      </w:pPr>
      <w:r>
        <w:rPr>
          <w:rFonts w:asciiTheme="majorHAnsi" w:hAnsiTheme="majorHAnsi"/>
          <w:noProof/>
        </w:rPr>
        <w:lastRenderedPageBreak/>
        <w:drawing>
          <wp:anchor distT="0" distB="0" distL="114300" distR="114300" simplePos="0" relativeHeight="251682816" behindDoc="1" locked="0" layoutInCell="1" allowOverlap="1">
            <wp:simplePos x="0" y="0"/>
            <wp:positionH relativeFrom="column">
              <wp:posOffset>-365760</wp:posOffset>
            </wp:positionH>
            <wp:positionV relativeFrom="paragraph">
              <wp:posOffset>-635</wp:posOffset>
            </wp:positionV>
            <wp:extent cx="6487160" cy="8430895"/>
            <wp:effectExtent l="0" t="0" r="0" b="0"/>
            <wp:wrapTight wrapText="bothSides">
              <wp:wrapPolygon edited="0">
                <wp:start x="0" y="0"/>
                <wp:lineTo x="0" y="21572"/>
                <wp:lineTo x="21566" y="21572"/>
                <wp:lineTo x="2156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87160" cy="8430895"/>
                    </a:xfrm>
                    <a:prstGeom prst="rect">
                      <a:avLst/>
                    </a:prstGeom>
                  </pic:spPr>
                </pic:pic>
              </a:graphicData>
            </a:graphic>
            <wp14:sizeRelH relativeFrom="page">
              <wp14:pctWidth>0</wp14:pctWidth>
            </wp14:sizeRelH>
            <wp14:sizeRelV relativeFrom="page">
              <wp14:pctHeight>0</wp14:pctHeight>
            </wp14:sizeRelV>
          </wp:anchor>
        </w:drawing>
      </w:r>
      <w:r w:rsidR="00943F49">
        <w:rPr>
          <w:rFonts w:asciiTheme="majorHAnsi" w:hAnsiTheme="majorHAnsi"/>
        </w:rPr>
        <w:br w:type="page"/>
      </w:r>
    </w:p>
    <w:p w:rsidR="00943F49" w:rsidRDefault="009A6C70" w:rsidP="009A6C70">
      <w:pPr>
        <w:jc w:val="left"/>
        <w:rPr>
          <w:rFonts w:asciiTheme="majorHAnsi" w:hAnsiTheme="majorHAnsi"/>
        </w:rPr>
      </w:pPr>
      <w:r>
        <w:rPr>
          <w:rFonts w:asciiTheme="majorHAnsi" w:hAnsiTheme="majorHAnsi"/>
          <w:noProof/>
        </w:rPr>
        <w:lastRenderedPageBreak/>
        <w:drawing>
          <wp:anchor distT="0" distB="0" distL="114300" distR="114300" simplePos="0" relativeHeight="251683840" behindDoc="1" locked="0" layoutInCell="1" allowOverlap="1">
            <wp:simplePos x="0" y="0"/>
            <wp:positionH relativeFrom="column">
              <wp:posOffset>-436880</wp:posOffset>
            </wp:positionH>
            <wp:positionV relativeFrom="paragraph">
              <wp:posOffset>0</wp:posOffset>
            </wp:positionV>
            <wp:extent cx="6545580" cy="8430895"/>
            <wp:effectExtent l="0" t="0" r="0" b="0"/>
            <wp:wrapTight wrapText="bothSides">
              <wp:wrapPolygon edited="0">
                <wp:start x="0" y="0"/>
                <wp:lineTo x="0" y="21572"/>
                <wp:lineTo x="21562" y="21572"/>
                <wp:lineTo x="2156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45580" cy="8430895"/>
                    </a:xfrm>
                    <a:prstGeom prst="rect">
                      <a:avLst/>
                    </a:prstGeom>
                  </pic:spPr>
                </pic:pic>
              </a:graphicData>
            </a:graphic>
            <wp14:sizeRelH relativeFrom="page">
              <wp14:pctWidth>0</wp14:pctWidth>
            </wp14:sizeRelH>
            <wp14:sizeRelV relativeFrom="page">
              <wp14:pctHeight>0</wp14:pctHeight>
            </wp14:sizeRelV>
          </wp:anchor>
        </w:drawing>
      </w:r>
      <w:r w:rsidR="00943F49">
        <w:rPr>
          <w:rFonts w:asciiTheme="majorHAnsi" w:hAnsiTheme="majorHAnsi"/>
        </w:rPr>
        <w:br w:type="page"/>
      </w:r>
    </w:p>
    <w:p w:rsidR="00943F49" w:rsidRDefault="009A6C70" w:rsidP="009A6C70">
      <w:pPr>
        <w:jc w:val="left"/>
        <w:rPr>
          <w:rFonts w:asciiTheme="majorHAnsi" w:hAnsiTheme="majorHAnsi"/>
        </w:rPr>
      </w:pPr>
      <w:r>
        <w:rPr>
          <w:rFonts w:asciiTheme="majorHAnsi" w:hAnsiTheme="majorHAnsi"/>
          <w:noProof/>
        </w:rPr>
        <w:lastRenderedPageBreak/>
        <w:drawing>
          <wp:anchor distT="0" distB="0" distL="114300" distR="114300" simplePos="0" relativeHeight="251684864" behindDoc="1" locked="0" layoutInCell="1" allowOverlap="1">
            <wp:simplePos x="0" y="0"/>
            <wp:positionH relativeFrom="column">
              <wp:posOffset>-436880</wp:posOffset>
            </wp:positionH>
            <wp:positionV relativeFrom="paragraph">
              <wp:posOffset>0</wp:posOffset>
            </wp:positionV>
            <wp:extent cx="6581140" cy="8430895"/>
            <wp:effectExtent l="0" t="0" r="0" b="0"/>
            <wp:wrapTight wrapText="bothSides">
              <wp:wrapPolygon edited="0">
                <wp:start x="0" y="0"/>
                <wp:lineTo x="0" y="21572"/>
                <wp:lineTo x="21508" y="21572"/>
                <wp:lineTo x="215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81140" cy="8430895"/>
                    </a:xfrm>
                    <a:prstGeom prst="rect">
                      <a:avLst/>
                    </a:prstGeom>
                  </pic:spPr>
                </pic:pic>
              </a:graphicData>
            </a:graphic>
            <wp14:sizeRelH relativeFrom="page">
              <wp14:pctWidth>0</wp14:pctWidth>
            </wp14:sizeRelH>
            <wp14:sizeRelV relativeFrom="page">
              <wp14:pctHeight>0</wp14:pctHeight>
            </wp14:sizeRelV>
          </wp:anchor>
        </w:drawing>
      </w:r>
      <w:r w:rsidR="00943F49">
        <w:rPr>
          <w:rFonts w:asciiTheme="majorHAnsi" w:hAnsiTheme="majorHAnsi"/>
        </w:rPr>
        <w:br w:type="page"/>
      </w:r>
    </w:p>
    <w:p w:rsidR="002E02F7" w:rsidRDefault="009A6C70" w:rsidP="00EC55CC">
      <w:pPr>
        <w:jc w:val="left"/>
        <w:rPr>
          <w:rFonts w:asciiTheme="majorHAnsi" w:hAnsiTheme="majorHAnsi"/>
        </w:rPr>
      </w:pPr>
      <w:r>
        <w:rPr>
          <w:rFonts w:asciiTheme="majorHAnsi" w:hAnsiTheme="majorHAnsi"/>
          <w:noProof/>
        </w:rPr>
        <w:lastRenderedPageBreak/>
        <w:drawing>
          <wp:anchor distT="0" distB="0" distL="114300" distR="114300" simplePos="0" relativeHeight="251685888" behindDoc="1" locked="0" layoutInCell="1" allowOverlap="1">
            <wp:simplePos x="0" y="0"/>
            <wp:positionH relativeFrom="column">
              <wp:posOffset>-421640</wp:posOffset>
            </wp:positionH>
            <wp:positionV relativeFrom="paragraph">
              <wp:posOffset>0</wp:posOffset>
            </wp:positionV>
            <wp:extent cx="6556375" cy="8430895"/>
            <wp:effectExtent l="0" t="0" r="0" b="0"/>
            <wp:wrapTight wrapText="bothSides">
              <wp:wrapPolygon edited="0">
                <wp:start x="0" y="0"/>
                <wp:lineTo x="0" y="21572"/>
                <wp:lineTo x="21527" y="21572"/>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56375" cy="8430895"/>
                    </a:xfrm>
                    <a:prstGeom prst="rect">
                      <a:avLst/>
                    </a:prstGeom>
                  </pic:spPr>
                </pic:pic>
              </a:graphicData>
            </a:graphic>
            <wp14:sizeRelH relativeFrom="page">
              <wp14:pctWidth>0</wp14:pctWidth>
            </wp14:sizeRelH>
            <wp14:sizeRelV relativeFrom="page">
              <wp14:pctHeight>0</wp14:pctHeight>
            </wp14:sizeRelV>
          </wp:anchor>
        </w:drawing>
      </w:r>
      <w:r w:rsidR="002E02F7">
        <w:rPr>
          <w:rFonts w:asciiTheme="majorHAnsi" w:hAnsiTheme="majorHAnsi"/>
        </w:rPr>
        <w:br w:type="page"/>
      </w:r>
    </w:p>
    <w:p w:rsidR="00654777" w:rsidRDefault="009A6C70" w:rsidP="00EC55CC">
      <w:pPr>
        <w:jc w:val="left"/>
        <w:rPr>
          <w:rFonts w:asciiTheme="majorHAnsi" w:hAnsiTheme="majorHAnsi"/>
        </w:rPr>
      </w:pPr>
      <w:r>
        <w:rPr>
          <w:rFonts w:asciiTheme="majorHAnsi" w:hAnsiTheme="majorHAnsi"/>
          <w:noProof/>
        </w:rPr>
        <w:lastRenderedPageBreak/>
        <w:drawing>
          <wp:anchor distT="0" distB="0" distL="114300" distR="114300" simplePos="0" relativeHeight="251686912" behindDoc="1" locked="0" layoutInCell="1" allowOverlap="1">
            <wp:simplePos x="0" y="0"/>
            <wp:positionH relativeFrom="column">
              <wp:posOffset>-366395</wp:posOffset>
            </wp:positionH>
            <wp:positionV relativeFrom="paragraph">
              <wp:posOffset>0</wp:posOffset>
            </wp:positionV>
            <wp:extent cx="6449695" cy="8430895"/>
            <wp:effectExtent l="0" t="0" r="0" b="0"/>
            <wp:wrapTight wrapText="bothSides">
              <wp:wrapPolygon edited="0">
                <wp:start x="0" y="0"/>
                <wp:lineTo x="0" y="21572"/>
                <wp:lineTo x="21564" y="21572"/>
                <wp:lineTo x="215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49695" cy="8430895"/>
                    </a:xfrm>
                    <a:prstGeom prst="rect">
                      <a:avLst/>
                    </a:prstGeom>
                  </pic:spPr>
                </pic:pic>
              </a:graphicData>
            </a:graphic>
            <wp14:sizeRelH relativeFrom="page">
              <wp14:pctWidth>0</wp14:pctWidth>
            </wp14:sizeRelH>
            <wp14:sizeRelV relativeFrom="page">
              <wp14:pctHeight>0</wp14:pctHeight>
            </wp14:sizeRelV>
          </wp:anchor>
        </w:drawing>
      </w:r>
      <w:r w:rsidR="00654777">
        <w:rPr>
          <w:rFonts w:asciiTheme="majorHAnsi" w:hAnsiTheme="majorHAnsi"/>
        </w:rPr>
        <w:br w:type="page"/>
      </w:r>
    </w:p>
    <w:p w:rsidR="00654777" w:rsidRDefault="009A6C70" w:rsidP="00EC55CC">
      <w:pPr>
        <w:jc w:val="left"/>
        <w:rPr>
          <w:rFonts w:asciiTheme="majorHAnsi" w:hAnsiTheme="majorHAnsi"/>
        </w:rPr>
      </w:pPr>
      <w:r>
        <w:rPr>
          <w:rFonts w:asciiTheme="majorHAnsi" w:hAnsiTheme="majorHAnsi"/>
          <w:noProof/>
        </w:rPr>
        <w:lastRenderedPageBreak/>
        <w:drawing>
          <wp:anchor distT="0" distB="0" distL="114300" distR="114300" simplePos="0" relativeHeight="251687936" behindDoc="1" locked="0" layoutInCell="1" allowOverlap="1">
            <wp:simplePos x="0" y="0"/>
            <wp:positionH relativeFrom="column">
              <wp:posOffset>-436880</wp:posOffset>
            </wp:positionH>
            <wp:positionV relativeFrom="paragraph">
              <wp:posOffset>0</wp:posOffset>
            </wp:positionV>
            <wp:extent cx="6583045" cy="8430895"/>
            <wp:effectExtent l="0" t="0" r="0" b="0"/>
            <wp:wrapTight wrapText="bothSides">
              <wp:wrapPolygon edited="0">
                <wp:start x="0" y="0"/>
                <wp:lineTo x="0" y="21572"/>
                <wp:lineTo x="21565" y="21572"/>
                <wp:lineTo x="215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83045" cy="8430895"/>
                    </a:xfrm>
                    <a:prstGeom prst="rect">
                      <a:avLst/>
                    </a:prstGeom>
                  </pic:spPr>
                </pic:pic>
              </a:graphicData>
            </a:graphic>
            <wp14:sizeRelH relativeFrom="page">
              <wp14:pctWidth>0</wp14:pctWidth>
            </wp14:sizeRelH>
            <wp14:sizeRelV relativeFrom="page">
              <wp14:pctHeight>0</wp14:pctHeight>
            </wp14:sizeRelV>
          </wp:anchor>
        </w:drawing>
      </w:r>
      <w:r w:rsidR="00654777">
        <w:rPr>
          <w:rFonts w:asciiTheme="majorHAnsi" w:hAnsiTheme="majorHAnsi"/>
        </w:rPr>
        <w:br w:type="page"/>
      </w:r>
    </w:p>
    <w:p w:rsidR="00654777" w:rsidRDefault="009A6C70" w:rsidP="008E091E">
      <w:pPr>
        <w:jc w:val="left"/>
        <w:rPr>
          <w:rFonts w:asciiTheme="majorHAnsi" w:hAnsiTheme="majorHAnsi"/>
        </w:rPr>
      </w:pPr>
      <w:r>
        <w:rPr>
          <w:rFonts w:asciiTheme="majorHAnsi" w:hAnsiTheme="majorHAnsi"/>
          <w:noProof/>
        </w:rPr>
        <w:lastRenderedPageBreak/>
        <w:drawing>
          <wp:anchor distT="0" distB="0" distL="114300" distR="114300" simplePos="0" relativeHeight="251688960" behindDoc="1" locked="0" layoutInCell="1" allowOverlap="1" wp14:anchorId="0432F1EE" wp14:editId="3177DA74">
            <wp:simplePos x="0" y="0"/>
            <wp:positionH relativeFrom="column">
              <wp:posOffset>-371475</wp:posOffset>
            </wp:positionH>
            <wp:positionV relativeFrom="paragraph">
              <wp:posOffset>0</wp:posOffset>
            </wp:positionV>
            <wp:extent cx="6506210" cy="8430895"/>
            <wp:effectExtent l="0" t="0" r="0" b="0"/>
            <wp:wrapTight wrapText="bothSides">
              <wp:wrapPolygon edited="0">
                <wp:start x="0" y="0"/>
                <wp:lineTo x="0" y="21572"/>
                <wp:lineTo x="21566" y="21572"/>
                <wp:lineTo x="2156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506210" cy="8430895"/>
                    </a:xfrm>
                    <a:prstGeom prst="rect">
                      <a:avLst/>
                    </a:prstGeom>
                  </pic:spPr>
                </pic:pic>
              </a:graphicData>
            </a:graphic>
            <wp14:sizeRelH relativeFrom="page">
              <wp14:pctWidth>0</wp14:pctWidth>
            </wp14:sizeRelH>
            <wp14:sizeRelV relativeFrom="page">
              <wp14:pctHeight>0</wp14:pctHeight>
            </wp14:sizeRelV>
          </wp:anchor>
        </w:drawing>
      </w:r>
      <w:r w:rsidR="00654777">
        <w:rPr>
          <w:rFonts w:asciiTheme="majorHAnsi" w:hAnsiTheme="majorHAnsi"/>
        </w:rPr>
        <w:br w:type="page"/>
      </w:r>
    </w:p>
    <w:p w:rsidR="00F47153" w:rsidRDefault="00F47153" w:rsidP="00F47153">
      <w:pPr>
        <w:pStyle w:val="AQ"/>
        <w:jc w:val="left"/>
      </w:pPr>
      <w:r>
        <w:lastRenderedPageBreak/>
        <w:t>EXERCISES</w:t>
      </w:r>
    </w:p>
    <w:p w:rsidR="00F47153" w:rsidRPr="001B4B5C" w:rsidRDefault="00F47153" w:rsidP="00F47153">
      <w:pPr>
        <w:pStyle w:val="heading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line="240" w:lineRule="auto"/>
        <w:jc w:val="left"/>
        <w:rPr>
          <w:rFonts w:ascii="Arial" w:hAnsi="Arial"/>
          <w:szCs w:val="24"/>
        </w:rPr>
      </w:pPr>
    </w:p>
    <w:p w:rsidR="00BC7C1C" w:rsidRPr="001E2949" w:rsidRDefault="00BC7C1C" w:rsidP="00BC7C1C">
      <w:pPr>
        <w:spacing w:line="260" w:lineRule="atLeast"/>
        <w:jc w:val="left"/>
        <w:outlineLvl w:val="0"/>
        <w:rPr>
          <w:rFonts w:ascii="Arial" w:hAnsi="Arial"/>
          <w:b/>
          <w:sz w:val="24"/>
        </w:rPr>
      </w:pPr>
      <w:proofErr w:type="gramStart"/>
      <w:r w:rsidRPr="001E2949">
        <w:rPr>
          <w:rFonts w:ascii="Arial" w:hAnsi="Arial"/>
          <w:b/>
          <w:sz w:val="24"/>
        </w:rPr>
        <w:t>E6–1.</w:t>
      </w:r>
      <w:proofErr w:type="gramEnd"/>
    </w:p>
    <w:p w:rsidR="00BC7C1C" w:rsidRPr="001E2949" w:rsidRDefault="00BC7C1C" w:rsidP="00BC7C1C">
      <w:pPr>
        <w:pStyle w:val="Palatino12"/>
        <w:tabs>
          <w:tab w:val="left" w:pos="720"/>
          <w:tab w:val="left" w:leader="dot" w:pos="7380"/>
          <w:tab w:val="decimal" w:pos="8640"/>
        </w:tabs>
        <w:spacing w:line="260" w:lineRule="atLeast"/>
        <w:rPr>
          <w:rFonts w:ascii="Arial" w:hAnsi="Arial"/>
          <w:noProof w:val="0"/>
        </w:rPr>
      </w:pPr>
      <w:r w:rsidRPr="001E2949">
        <w:rPr>
          <w:rFonts w:ascii="Arial" w:hAnsi="Arial"/>
          <w:noProof w:val="0"/>
        </w:rPr>
        <w:tab/>
        <w:t>Sales revenue ($</w:t>
      </w:r>
      <w:r>
        <w:rPr>
          <w:rFonts w:ascii="Arial" w:hAnsi="Arial"/>
          <w:noProof w:val="0"/>
        </w:rPr>
        <w:t>8</w:t>
      </w:r>
      <w:r w:rsidRPr="001E2949">
        <w:rPr>
          <w:rFonts w:ascii="Arial" w:hAnsi="Arial"/>
          <w:noProof w:val="0"/>
        </w:rPr>
        <w:t>50 + $</w:t>
      </w:r>
      <w:r>
        <w:rPr>
          <w:rFonts w:ascii="Arial" w:hAnsi="Arial"/>
          <w:noProof w:val="0"/>
        </w:rPr>
        <w:t>7</w:t>
      </w:r>
      <w:r w:rsidRPr="001E2949">
        <w:rPr>
          <w:rFonts w:ascii="Arial" w:hAnsi="Arial"/>
          <w:noProof w:val="0"/>
        </w:rPr>
        <w:t>00 + $450)</w:t>
      </w:r>
      <w:r w:rsidRPr="001E2949">
        <w:rPr>
          <w:rFonts w:ascii="Arial" w:hAnsi="Arial"/>
          <w:noProof w:val="0"/>
        </w:rPr>
        <w:tab/>
      </w:r>
      <w:r w:rsidRPr="001E2949">
        <w:rPr>
          <w:rFonts w:ascii="Arial" w:hAnsi="Arial"/>
          <w:noProof w:val="0"/>
        </w:rPr>
        <w:tab/>
        <w:t>$2,000</w:t>
      </w:r>
    </w:p>
    <w:p w:rsidR="00BC7C1C" w:rsidRPr="001E2949" w:rsidRDefault="00BC7C1C" w:rsidP="00BC7C1C">
      <w:pPr>
        <w:keepNext/>
        <w:tabs>
          <w:tab w:val="left" w:pos="720"/>
          <w:tab w:val="left" w:leader="dot" w:pos="7380"/>
          <w:tab w:val="decimal" w:pos="8640"/>
        </w:tabs>
        <w:spacing w:line="260" w:lineRule="atLeast"/>
        <w:jc w:val="left"/>
        <w:rPr>
          <w:rFonts w:ascii="Arial" w:hAnsi="Arial"/>
          <w:sz w:val="24"/>
        </w:rPr>
      </w:pPr>
      <w:r w:rsidRPr="001E2949">
        <w:rPr>
          <w:rFonts w:ascii="Arial" w:hAnsi="Arial"/>
          <w:sz w:val="24"/>
        </w:rPr>
        <w:tab/>
        <w:t>Less:  Sales discount ($</w:t>
      </w:r>
      <w:r>
        <w:rPr>
          <w:rFonts w:ascii="Arial" w:hAnsi="Arial"/>
          <w:sz w:val="24"/>
        </w:rPr>
        <w:t>850 collected from D. Franz</w:t>
      </w:r>
      <w:r w:rsidRPr="001E2949">
        <w:rPr>
          <w:rFonts w:ascii="Arial" w:hAnsi="Arial"/>
          <w:sz w:val="24"/>
        </w:rPr>
        <w:t xml:space="preserve"> x 2%)</w:t>
      </w:r>
      <w:r w:rsidRPr="001E2949">
        <w:rPr>
          <w:rFonts w:ascii="Arial" w:hAnsi="Arial"/>
          <w:sz w:val="24"/>
        </w:rPr>
        <w:tab/>
      </w:r>
      <w:r w:rsidRPr="001E2949">
        <w:rPr>
          <w:rFonts w:ascii="Arial" w:hAnsi="Arial"/>
          <w:sz w:val="24"/>
        </w:rPr>
        <w:tab/>
      </w:r>
      <w:r w:rsidRPr="001E2949">
        <w:rPr>
          <w:rFonts w:ascii="Arial" w:hAnsi="Arial"/>
          <w:sz w:val="24"/>
          <w:u w:val="single"/>
        </w:rPr>
        <w:t xml:space="preserve">       1</w:t>
      </w:r>
      <w:r>
        <w:rPr>
          <w:rFonts w:ascii="Arial" w:hAnsi="Arial"/>
          <w:sz w:val="24"/>
          <w:u w:val="single"/>
        </w:rPr>
        <w:t>7</w:t>
      </w:r>
    </w:p>
    <w:p w:rsidR="00BC7C1C" w:rsidRPr="001E2949" w:rsidRDefault="00BC7C1C" w:rsidP="00BC7C1C">
      <w:pPr>
        <w:keepNext/>
        <w:tabs>
          <w:tab w:val="left" w:pos="720"/>
          <w:tab w:val="left" w:leader="dot" w:pos="7380"/>
          <w:tab w:val="decimal" w:pos="8640"/>
        </w:tabs>
        <w:spacing w:line="260" w:lineRule="atLeast"/>
        <w:jc w:val="left"/>
        <w:rPr>
          <w:rFonts w:ascii="Arial" w:hAnsi="Arial"/>
          <w:sz w:val="24"/>
        </w:rPr>
      </w:pPr>
      <w:r w:rsidRPr="001E2949">
        <w:rPr>
          <w:rFonts w:ascii="Arial" w:hAnsi="Arial"/>
          <w:sz w:val="24"/>
        </w:rPr>
        <w:tab/>
        <w:t>Net sales</w:t>
      </w:r>
      <w:r w:rsidRPr="001E2949">
        <w:rPr>
          <w:rFonts w:ascii="Arial" w:hAnsi="Arial"/>
          <w:sz w:val="24"/>
        </w:rPr>
        <w:tab/>
      </w:r>
      <w:r w:rsidRPr="001E2949">
        <w:rPr>
          <w:rFonts w:ascii="Arial" w:hAnsi="Arial"/>
          <w:sz w:val="24"/>
        </w:rPr>
        <w:tab/>
      </w:r>
      <w:r w:rsidRPr="00DD02F4">
        <w:rPr>
          <w:rFonts w:ascii="Arial" w:hAnsi="Arial"/>
          <w:sz w:val="24"/>
          <w:u w:val="double"/>
        </w:rPr>
        <w:t>$</w:t>
      </w:r>
      <w:r w:rsidRPr="001E2949">
        <w:rPr>
          <w:rFonts w:ascii="Arial" w:hAnsi="Arial"/>
          <w:sz w:val="24"/>
          <w:u w:val="double"/>
        </w:rPr>
        <w:t>1,98</w:t>
      </w:r>
      <w:r>
        <w:rPr>
          <w:rFonts w:ascii="Arial" w:hAnsi="Arial"/>
          <w:sz w:val="24"/>
          <w:u w:val="double"/>
        </w:rPr>
        <w:t>3</w:t>
      </w:r>
    </w:p>
    <w:p w:rsidR="00BC7C1C" w:rsidRPr="001E2949" w:rsidRDefault="00BC7C1C" w:rsidP="00BC7C1C">
      <w:pPr>
        <w:spacing w:line="260" w:lineRule="atLeast"/>
        <w:jc w:val="left"/>
        <w:rPr>
          <w:rFonts w:ascii="Arial" w:hAnsi="Arial"/>
          <w:sz w:val="24"/>
        </w:rPr>
      </w:pPr>
    </w:p>
    <w:p w:rsidR="00BC7C1C" w:rsidRPr="001E2949" w:rsidRDefault="00BC7C1C" w:rsidP="00BC7C1C">
      <w:pPr>
        <w:jc w:val="left"/>
        <w:rPr>
          <w:rFonts w:ascii="Arial" w:hAnsi="Arial"/>
          <w:b/>
          <w:sz w:val="24"/>
        </w:rPr>
      </w:pPr>
    </w:p>
    <w:p w:rsidR="00BC7C1C" w:rsidRPr="001E2949" w:rsidRDefault="00BC7C1C" w:rsidP="00BC7C1C">
      <w:pPr>
        <w:jc w:val="left"/>
        <w:outlineLvl w:val="0"/>
        <w:rPr>
          <w:rFonts w:ascii="Arial" w:hAnsi="Arial"/>
          <w:b/>
          <w:sz w:val="24"/>
        </w:rPr>
      </w:pPr>
      <w:proofErr w:type="gramStart"/>
      <w:r w:rsidRPr="001E2949">
        <w:rPr>
          <w:rFonts w:ascii="Arial" w:hAnsi="Arial"/>
          <w:b/>
          <w:sz w:val="24"/>
        </w:rPr>
        <w:t>E6–2.</w:t>
      </w:r>
      <w:proofErr w:type="gramEnd"/>
    </w:p>
    <w:p w:rsidR="00BC7C1C" w:rsidRPr="001E2949" w:rsidRDefault="00BC7C1C" w:rsidP="00BC7C1C">
      <w:pPr>
        <w:keepNext/>
        <w:tabs>
          <w:tab w:val="left" w:pos="720"/>
          <w:tab w:val="left" w:leader="dot" w:pos="7380"/>
          <w:tab w:val="decimal" w:pos="8640"/>
        </w:tabs>
        <w:spacing w:line="260" w:lineRule="atLeast"/>
        <w:jc w:val="left"/>
        <w:rPr>
          <w:rFonts w:ascii="Arial" w:hAnsi="Arial"/>
          <w:sz w:val="24"/>
        </w:rPr>
      </w:pPr>
      <w:r w:rsidRPr="001E2949">
        <w:rPr>
          <w:rFonts w:ascii="Arial" w:hAnsi="Arial"/>
          <w:sz w:val="24"/>
        </w:rPr>
        <w:tab/>
        <w:t>Sales revenue ($</w:t>
      </w:r>
      <w:r>
        <w:rPr>
          <w:rFonts w:ascii="Arial" w:hAnsi="Arial"/>
          <w:sz w:val="24"/>
        </w:rPr>
        <w:t>3</w:t>
      </w:r>
      <w:r w:rsidRPr="001E2949">
        <w:rPr>
          <w:rFonts w:ascii="Arial" w:hAnsi="Arial"/>
          <w:sz w:val="24"/>
        </w:rPr>
        <w:t>,000 + $</w:t>
      </w:r>
      <w:r>
        <w:rPr>
          <w:rFonts w:ascii="Arial" w:hAnsi="Arial"/>
          <w:sz w:val="24"/>
        </w:rPr>
        <w:t>9</w:t>
      </w:r>
      <w:r w:rsidRPr="001E2949">
        <w:rPr>
          <w:rFonts w:ascii="Arial" w:hAnsi="Arial"/>
          <w:sz w:val="24"/>
        </w:rPr>
        <w:t>,000 +$</w:t>
      </w:r>
      <w:r>
        <w:rPr>
          <w:rFonts w:ascii="Arial" w:hAnsi="Arial"/>
          <w:sz w:val="24"/>
        </w:rPr>
        <w:t>4</w:t>
      </w:r>
      <w:r w:rsidRPr="001E2949">
        <w:rPr>
          <w:rFonts w:ascii="Arial" w:hAnsi="Arial"/>
          <w:sz w:val="24"/>
        </w:rPr>
        <w:t>,000)</w:t>
      </w:r>
      <w:r w:rsidRPr="001E2949">
        <w:rPr>
          <w:rFonts w:ascii="Arial" w:hAnsi="Arial"/>
          <w:sz w:val="24"/>
        </w:rPr>
        <w:tab/>
      </w:r>
      <w:r w:rsidRPr="001E2949">
        <w:rPr>
          <w:rFonts w:ascii="Arial" w:hAnsi="Arial"/>
          <w:sz w:val="24"/>
        </w:rPr>
        <w:tab/>
        <w:t>$1</w:t>
      </w:r>
      <w:r>
        <w:rPr>
          <w:rFonts w:ascii="Arial" w:hAnsi="Arial"/>
          <w:sz w:val="24"/>
        </w:rPr>
        <w:t>6</w:t>
      </w:r>
      <w:r w:rsidRPr="001E2949">
        <w:rPr>
          <w:rFonts w:ascii="Arial" w:hAnsi="Arial"/>
          <w:sz w:val="24"/>
        </w:rPr>
        <w:t>,000</w:t>
      </w:r>
    </w:p>
    <w:p w:rsidR="00BC7C1C" w:rsidRPr="001E2949" w:rsidRDefault="00BC7C1C" w:rsidP="00BC7C1C">
      <w:pPr>
        <w:keepNext/>
        <w:tabs>
          <w:tab w:val="left" w:pos="720"/>
          <w:tab w:val="left" w:pos="1440"/>
          <w:tab w:val="left" w:leader="dot" w:pos="7380"/>
          <w:tab w:val="decimal" w:pos="8640"/>
        </w:tabs>
        <w:spacing w:line="260" w:lineRule="atLeast"/>
        <w:jc w:val="left"/>
        <w:rPr>
          <w:rFonts w:ascii="Arial" w:hAnsi="Arial"/>
          <w:sz w:val="24"/>
        </w:rPr>
      </w:pPr>
      <w:r w:rsidRPr="001E2949">
        <w:rPr>
          <w:rFonts w:ascii="Arial" w:hAnsi="Arial"/>
          <w:sz w:val="24"/>
        </w:rPr>
        <w:tab/>
        <w:t>Less:</w:t>
      </w:r>
      <w:r w:rsidRPr="001E2949">
        <w:rPr>
          <w:rFonts w:ascii="Arial" w:hAnsi="Arial"/>
          <w:sz w:val="24"/>
        </w:rPr>
        <w:tab/>
        <w:t>Sales discounts ($</w:t>
      </w:r>
      <w:r>
        <w:rPr>
          <w:rFonts w:ascii="Arial" w:hAnsi="Arial"/>
          <w:sz w:val="24"/>
        </w:rPr>
        <w:t>9</w:t>
      </w:r>
      <w:r w:rsidRPr="001E2949">
        <w:rPr>
          <w:rFonts w:ascii="Arial" w:hAnsi="Arial"/>
          <w:sz w:val="24"/>
        </w:rPr>
        <w:t>,000 collected from S</w:t>
      </w:r>
      <w:r>
        <w:rPr>
          <w:rFonts w:ascii="Arial" w:hAnsi="Arial"/>
          <w:sz w:val="24"/>
        </w:rPr>
        <w:t>chmidt</w:t>
      </w:r>
      <w:r w:rsidRPr="001E2949">
        <w:rPr>
          <w:rFonts w:ascii="Arial" w:hAnsi="Arial"/>
          <w:sz w:val="24"/>
        </w:rPr>
        <w:t xml:space="preserve"> x 3%)</w:t>
      </w:r>
      <w:r w:rsidRPr="001E2949">
        <w:rPr>
          <w:rFonts w:ascii="Arial" w:hAnsi="Arial"/>
          <w:sz w:val="24"/>
        </w:rPr>
        <w:tab/>
      </w:r>
      <w:r w:rsidRPr="001E2949">
        <w:rPr>
          <w:rFonts w:ascii="Arial" w:hAnsi="Arial"/>
          <w:sz w:val="24"/>
        </w:rPr>
        <w:tab/>
        <w:t xml:space="preserve">     2</w:t>
      </w:r>
      <w:r>
        <w:rPr>
          <w:rFonts w:ascii="Arial" w:hAnsi="Arial"/>
          <w:sz w:val="24"/>
        </w:rPr>
        <w:t>7</w:t>
      </w:r>
      <w:r w:rsidRPr="001E2949">
        <w:rPr>
          <w:rFonts w:ascii="Arial" w:hAnsi="Arial"/>
          <w:sz w:val="24"/>
        </w:rPr>
        <w:t>0</w:t>
      </w:r>
    </w:p>
    <w:p w:rsidR="00BC7C1C" w:rsidRPr="001E2949" w:rsidRDefault="00BC7C1C" w:rsidP="00BC7C1C">
      <w:pPr>
        <w:pStyle w:val="Palatino12"/>
        <w:keepNext/>
        <w:tabs>
          <w:tab w:val="left" w:pos="720"/>
          <w:tab w:val="left" w:pos="1440"/>
          <w:tab w:val="left" w:leader="dot" w:pos="7380"/>
          <w:tab w:val="decimal" w:pos="8640"/>
        </w:tabs>
        <w:spacing w:line="260" w:lineRule="atLeast"/>
        <w:rPr>
          <w:rFonts w:ascii="Arial" w:hAnsi="Arial"/>
          <w:noProof w:val="0"/>
        </w:rPr>
      </w:pPr>
      <w:r w:rsidRPr="001E2949">
        <w:rPr>
          <w:rFonts w:ascii="Arial" w:hAnsi="Arial"/>
          <w:noProof w:val="0"/>
        </w:rPr>
        <w:tab/>
        <w:t>Less:</w:t>
      </w:r>
      <w:r w:rsidRPr="001E2949">
        <w:rPr>
          <w:rFonts w:ascii="Arial" w:hAnsi="Arial"/>
          <w:noProof w:val="0"/>
        </w:rPr>
        <w:tab/>
        <w:t>Credit card discounts ($</w:t>
      </w:r>
      <w:r>
        <w:rPr>
          <w:rFonts w:ascii="Arial" w:hAnsi="Arial"/>
          <w:noProof w:val="0"/>
        </w:rPr>
        <w:t xml:space="preserve">3,000 from </w:t>
      </w:r>
      <w:proofErr w:type="spellStart"/>
      <w:r>
        <w:rPr>
          <w:rFonts w:ascii="Arial" w:hAnsi="Arial"/>
          <w:noProof w:val="0"/>
        </w:rPr>
        <w:t>Schwemmer</w:t>
      </w:r>
      <w:proofErr w:type="spellEnd"/>
      <w:r w:rsidRPr="001E2949">
        <w:rPr>
          <w:rFonts w:ascii="Arial" w:hAnsi="Arial"/>
          <w:noProof w:val="0"/>
        </w:rPr>
        <w:t xml:space="preserve"> x 2%)</w:t>
      </w:r>
      <w:r w:rsidRPr="001E2949">
        <w:rPr>
          <w:rFonts w:ascii="Arial" w:hAnsi="Arial"/>
          <w:noProof w:val="0"/>
        </w:rPr>
        <w:tab/>
      </w:r>
      <w:r w:rsidRPr="001E2949">
        <w:rPr>
          <w:rFonts w:ascii="Arial" w:hAnsi="Arial"/>
          <w:noProof w:val="0"/>
        </w:rPr>
        <w:tab/>
      </w:r>
      <w:r w:rsidRPr="001E2949">
        <w:rPr>
          <w:rFonts w:ascii="Arial" w:hAnsi="Arial"/>
          <w:noProof w:val="0"/>
          <w:u w:val="single"/>
        </w:rPr>
        <w:t xml:space="preserve">       </w:t>
      </w:r>
      <w:r>
        <w:rPr>
          <w:rFonts w:ascii="Arial" w:hAnsi="Arial"/>
          <w:noProof w:val="0"/>
          <w:u w:val="single"/>
        </w:rPr>
        <w:t>6</w:t>
      </w:r>
      <w:r w:rsidRPr="001E2949">
        <w:rPr>
          <w:rFonts w:ascii="Arial" w:hAnsi="Arial"/>
          <w:noProof w:val="0"/>
          <w:u w:val="single"/>
        </w:rPr>
        <w:t>0</w:t>
      </w:r>
    </w:p>
    <w:p w:rsidR="00BC7C1C" w:rsidRPr="001E2949" w:rsidRDefault="00BC7C1C" w:rsidP="00BC7C1C">
      <w:pPr>
        <w:keepNext/>
        <w:tabs>
          <w:tab w:val="left" w:pos="720"/>
          <w:tab w:val="left" w:leader="dot" w:pos="7380"/>
          <w:tab w:val="decimal" w:pos="8640"/>
        </w:tabs>
        <w:spacing w:line="260" w:lineRule="atLeast"/>
        <w:jc w:val="left"/>
        <w:rPr>
          <w:rFonts w:ascii="Arial" w:hAnsi="Arial"/>
          <w:sz w:val="24"/>
        </w:rPr>
      </w:pPr>
      <w:r w:rsidRPr="001E2949">
        <w:rPr>
          <w:rFonts w:ascii="Arial" w:hAnsi="Arial"/>
          <w:sz w:val="24"/>
        </w:rPr>
        <w:tab/>
        <w:t>Net sales</w:t>
      </w:r>
      <w:r w:rsidRPr="001E2949">
        <w:rPr>
          <w:rFonts w:ascii="Arial" w:hAnsi="Arial"/>
          <w:sz w:val="24"/>
        </w:rPr>
        <w:tab/>
      </w:r>
      <w:r w:rsidRPr="001E2949">
        <w:rPr>
          <w:rFonts w:ascii="Arial" w:hAnsi="Arial"/>
          <w:sz w:val="24"/>
        </w:rPr>
        <w:tab/>
      </w:r>
      <w:r w:rsidRPr="001E2949">
        <w:rPr>
          <w:rFonts w:ascii="Arial" w:hAnsi="Arial"/>
          <w:sz w:val="24"/>
          <w:u w:val="double"/>
        </w:rPr>
        <w:t>$1</w:t>
      </w:r>
      <w:r>
        <w:rPr>
          <w:rFonts w:ascii="Arial" w:hAnsi="Arial"/>
          <w:sz w:val="24"/>
          <w:u w:val="double"/>
        </w:rPr>
        <w:t>5</w:t>
      </w:r>
      <w:r w:rsidRPr="001E2949">
        <w:rPr>
          <w:rFonts w:ascii="Arial" w:hAnsi="Arial"/>
          <w:sz w:val="24"/>
          <w:u w:val="double"/>
        </w:rPr>
        <w:t>,</w:t>
      </w:r>
      <w:r>
        <w:rPr>
          <w:rFonts w:ascii="Arial" w:hAnsi="Arial"/>
          <w:sz w:val="24"/>
          <w:u w:val="double"/>
        </w:rPr>
        <w:t>67</w:t>
      </w:r>
      <w:r w:rsidRPr="001E2949">
        <w:rPr>
          <w:rFonts w:ascii="Arial" w:hAnsi="Arial"/>
          <w:sz w:val="24"/>
          <w:u w:val="double"/>
        </w:rPr>
        <w:t>0</w:t>
      </w:r>
    </w:p>
    <w:p w:rsidR="00BC7C1C" w:rsidRDefault="00BC7C1C" w:rsidP="00BC7C1C">
      <w:pPr>
        <w:jc w:val="left"/>
        <w:rPr>
          <w:rFonts w:ascii="Arial" w:hAnsi="Arial"/>
          <w:b/>
          <w:sz w:val="24"/>
        </w:rPr>
      </w:pPr>
    </w:p>
    <w:p w:rsidR="00BC7C1C" w:rsidRPr="001E2949" w:rsidRDefault="00BC7C1C" w:rsidP="00BC7C1C">
      <w:pPr>
        <w:jc w:val="left"/>
        <w:rPr>
          <w:rFonts w:ascii="Arial" w:hAnsi="Arial"/>
          <w:b/>
          <w:sz w:val="24"/>
        </w:rPr>
      </w:pPr>
    </w:p>
    <w:p w:rsidR="00BC7C1C" w:rsidRPr="00BC7C1C" w:rsidRDefault="00BC7C1C" w:rsidP="00BC7C1C">
      <w:pPr>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w:t>
      </w:r>
      <w:r w:rsidRPr="00BC7C1C">
        <w:rPr>
          <w:rFonts w:ascii="Arial" w:eastAsia="Times New Roman" w:hAnsi="Arial" w:cs="Times New Roman"/>
          <w:b/>
          <w:color w:val="000000"/>
          <w:sz w:val="24"/>
          <w:szCs w:val="20"/>
          <w:lang w:bidi="ar-SA"/>
        </w:rPr>
        <w:t>–3</w:t>
      </w:r>
      <w:r w:rsidRPr="00BC7C1C">
        <w:rPr>
          <w:rFonts w:ascii="Arial" w:eastAsia="Times New Roman" w:hAnsi="Arial" w:cs="Times New Roman"/>
          <w:b/>
          <w:sz w:val="24"/>
          <w:szCs w:val="20"/>
          <w:lang w:bidi="ar-SA"/>
        </w:rPr>
        <w:t>.</w:t>
      </w:r>
      <w:proofErr w:type="gramEnd"/>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Sales revenue ($5,500 + $400 + $9,000)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$14,900</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Sales returns and allowances (</w:t>
      </w:r>
      <w:r w:rsidRPr="00BC7C1C">
        <w:rPr>
          <w:rFonts w:ascii="Arial" w:eastAsia="Times New Roman" w:hAnsi="Arial" w:cs="Times New Roman"/>
          <w:sz w:val="24"/>
          <w:szCs w:val="20"/>
          <w:vertAlign w:val="superscript"/>
          <w:lang w:bidi="ar-SA"/>
        </w:rPr>
        <w:t>1</w:t>
      </w:r>
      <w:r w:rsidRPr="00BC7C1C">
        <w:rPr>
          <w:rFonts w:ascii="Arial" w:eastAsia="Times New Roman" w:hAnsi="Arial" w:cs="Times New Roman"/>
          <w:sz w:val="24"/>
          <w:szCs w:val="20"/>
          <w:lang w:bidi="ar-SA"/>
        </w:rPr>
        <w:t>/</w:t>
      </w:r>
      <w:r w:rsidRPr="00BC7C1C">
        <w:rPr>
          <w:rFonts w:ascii="Arial" w:eastAsia="Times New Roman" w:hAnsi="Arial" w:cs="Times New Roman"/>
          <w:sz w:val="24"/>
          <w:szCs w:val="20"/>
          <w:vertAlign w:val="subscript"/>
          <w:lang w:bidi="ar-SA"/>
        </w:rPr>
        <w:t>10</w:t>
      </w:r>
      <w:r w:rsidRPr="00BC7C1C">
        <w:rPr>
          <w:rFonts w:ascii="Arial" w:eastAsia="Times New Roman" w:hAnsi="Arial" w:cs="Times New Roman"/>
          <w:sz w:val="24"/>
          <w:szCs w:val="20"/>
          <w:lang w:bidi="ar-SA"/>
        </w:rPr>
        <w:t xml:space="preserve"> x $9,000 from D)</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900</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Sales discounts (</w:t>
      </w:r>
      <w:r w:rsidRPr="00BC7C1C">
        <w:rPr>
          <w:rFonts w:ascii="Arial" w:eastAsia="Times New Roman" w:hAnsi="Arial" w:cs="Times New Roman"/>
          <w:sz w:val="24"/>
          <w:szCs w:val="20"/>
          <w:vertAlign w:val="superscript"/>
          <w:lang w:bidi="ar-SA"/>
        </w:rPr>
        <w:t>9</w:t>
      </w:r>
      <w:r w:rsidRPr="00BC7C1C">
        <w:rPr>
          <w:rFonts w:ascii="Arial" w:eastAsia="Times New Roman" w:hAnsi="Arial" w:cs="Times New Roman"/>
          <w:sz w:val="24"/>
          <w:szCs w:val="20"/>
          <w:lang w:bidi="ar-SA"/>
        </w:rPr>
        <w:t>/</w:t>
      </w:r>
      <w:r w:rsidRPr="00BC7C1C">
        <w:rPr>
          <w:rFonts w:ascii="Arial" w:eastAsia="Times New Roman" w:hAnsi="Arial" w:cs="Times New Roman"/>
          <w:sz w:val="24"/>
          <w:szCs w:val="20"/>
          <w:vertAlign w:val="subscript"/>
          <w:lang w:bidi="ar-SA"/>
        </w:rPr>
        <w:t>10</w:t>
      </w:r>
      <w:r w:rsidRPr="00BC7C1C">
        <w:rPr>
          <w:rFonts w:ascii="Arial" w:eastAsia="Times New Roman" w:hAnsi="Arial" w:cs="Times New Roman"/>
          <w:sz w:val="24"/>
          <w:szCs w:val="20"/>
          <w:lang w:bidi="ar-SA"/>
        </w:rPr>
        <w:t xml:space="preserve"> x $9,000 from D x 3%)</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243</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Credit card discounts ($400 from C x 2%)</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single"/>
          <w:lang w:bidi="ar-SA"/>
        </w:rPr>
        <w:t xml:space="preserve">           8</w:t>
      </w:r>
    </w:p>
    <w:p w:rsidR="00BC7C1C" w:rsidRPr="00BC7C1C" w:rsidRDefault="00BC7C1C" w:rsidP="00BB5E48">
      <w:pPr>
        <w:keepNext/>
        <w:numPr>
          <w:ilvl w:val="0"/>
          <w:numId w:val="1"/>
        </w:numPr>
        <w:tabs>
          <w:tab w:val="left" w:pos="720"/>
          <w:tab w:val="left" w:pos="1440"/>
          <w:tab w:val="left" w:leader="dot" w:pos="7380"/>
          <w:tab w:val="decimal" w:pos="8640"/>
        </w:tabs>
        <w:spacing w:line="260" w:lineRule="atLeast"/>
        <w:contextualSpacing/>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sales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double"/>
          <w:lang w:bidi="ar-SA"/>
        </w:rPr>
        <w:t>$13,749</w:t>
      </w: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b/>
          <w:sz w:val="24"/>
          <w:szCs w:val="20"/>
          <w:lang w:bidi="ar-SA"/>
        </w:rPr>
      </w:pPr>
    </w:p>
    <w:p w:rsidR="00BC7C1C" w:rsidRPr="00BC7C1C" w:rsidRDefault="00BC7C1C" w:rsidP="00BC7C1C">
      <w:pPr>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E6–4.</w:t>
      </w:r>
      <w:proofErr w:type="gramEnd"/>
    </w:p>
    <w:p w:rsidR="00BC7C1C" w:rsidRPr="00BC7C1C" w:rsidRDefault="00BC7C1C" w:rsidP="00BC7C1C">
      <w:pPr>
        <w:spacing w:line="260" w:lineRule="atLeast"/>
        <w:jc w:val="left"/>
        <w:rPr>
          <w:rFonts w:ascii="Arial" w:eastAsia="Times New Roman" w:hAnsi="Arial" w:cs="Times New Roman"/>
          <w:b/>
          <w:sz w:val="24"/>
          <w:szCs w:val="20"/>
          <w:lang w:bidi="ar-SA"/>
        </w:rPr>
      </w:pPr>
    </w:p>
    <w:tbl>
      <w:tblPr>
        <w:tblW w:w="0" w:type="auto"/>
        <w:tblLayout w:type="fixed"/>
        <w:tblCellMar>
          <w:left w:w="30" w:type="dxa"/>
          <w:right w:w="30" w:type="dxa"/>
        </w:tblCellMar>
        <w:tblLook w:val="0000" w:firstRow="0" w:lastRow="0" w:firstColumn="0" w:lastColumn="0" w:noHBand="0" w:noVBand="0"/>
      </w:tblPr>
      <w:tblGrid>
        <w:gridCol w:w="2160"/>
        <w:gridCol w:w="2160"/>
        <w:gridCol w:w="2160"/>
        <w:gridCol w:w="2160"/>
      </w:tblGrid>
      <w:tr w:rsidR="00BC7C1C" w:rsidRPr="00BC7C1C" w:rsidTr="00BC7C1C">
        <w:trPr>
          <w:trHeight w:val="290"/>
        </w:trPr>
        <w:tc>
          <w:tcPr>
            <w:tcW w:w="2160" w:type="dxa"/>
            <w:tcBorders>
              <w:top w:val="single" w:sz="6" w:space="0" w:color="000000"/>
              <w:left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xml:space="preserve">Cost of </w:t>
            </w: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r>
      <w:tr w:rsidR="00BC7C1C" w:rsidRPr="00BC7C1C" w:rsidTr="00BC7C1C">
        <w:trPr>
          <w:trHeight w:val="290"/>
        </w:trPr>
        <w:tc>
          <w:tcPr>
            <w:tcW w:w="2160" w:type="dxa"/>
            <w:tcBorders>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Transaction</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xml:space="preserve"> Net Sales </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Goods Sold</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Gross Profit</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July 12</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xml:space="preserve"> + 297</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+ 175</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+ 122</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July 15</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xml:space="preserve"> + 5,000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+ 2,500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+ 2,500</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July 20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150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150</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July 21</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1,000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600</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400</w:t>
            </w:r>
          </w:p>
        </w:tc>
      </w:tr>
    </w:tbl>
    <w:p w:rsidR="00BC7C1C" w:rsidRPr="00BC7C1C" w:rsidRDefault="00BC7C1C" w:rsidP="00BC7C1C">
      <w:pPr>
        <w:spacing w:line="260" w:lineRule="atLeast"/>
        <w:jc w:val="left"/>
        <w:rPr>
          <w:rFonts w:ascii="Arial" w:eastAsia="Times New Roman" w:hAnsi="Arial" w:cs="Times New Roman"/>
          <w:b/>
          <w:sz w:val="24"/>
          <w:szCs w:val="20"/>
          <w:lang w:bidi="ar-SA"/>
        </w:rPr>
      </w:pPr>
    </w:p>
    <w:p w:rsidR="00BC7C1C" w:rsidRPr="00BC7C1C" w:rsidRDefault="00BC7C1C" w:rsidP="00BC7C1C">
      <w:pPr>
        <w:spacing w:line="260" w:lineRule="atLeast"/>
        <w:jc w:val="left"/>
        <w:rPr>
          <w:rFonts w:ascii="Arial" w:eastAsia="Times New Roman" w:hAnsi="Arial" w:cs="Times New Roman"/>
          <w:b/>
          <w:sz w:val="24"/>
          <w:szCs w:val="20"/>
          <w:lang w:bidi="ar-SA"/>
        </w:rPr>
      </w:pPr>
    </w:p>
    <w:p w:rsidR="00BC7C1C" w:rsidRPr="00BC7C1C" w:rsidRDefault="00BC7C1C" w:rsidP="00BC7C1C">
      <w:pPr>
        <w:spacing w:line="24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E6–5.</w:t>
      </w:r>
      <w:proofErr w:type="gramEnd"/>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(Amount saved ÷ Amount paid) = Interest rate for 40 days. </w:t>
      </w: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 ÷ 97%) = 3.09% for 40 days.</w:t>
      </w: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
    <w:p w:rsidR="00BC7C1C" w:rsidRPr="00BC7C1C" w:rsidRDefault="00BC7C1C" w:rsidP="00BC7C1C">
      <w:pPr>
        <w:spacing w:line="260" w:lineRule="atLeast"/>
        <w:ind w:left="720" w:hanging="720"/>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Interest rate for 40 days x (365 days ÷ 40 days) = Annual interest rate </w:t>
      </w: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3.09% x (365 ÷ 40 days) = 28.22%</w:t>
      </w: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Yes, because the 15% rate charged by the bank is less than the 28.22% rate implicit in the discount.  The company will earn 13.22% by doing so (28.22% – 15%).</w:t>
      </w:r>
    </w:p>
    <w:p w:rsidR="00BC7C1C" w:rsidRPr="00BC7C1C" w:rsidRDefault="00BC7C1C" w:rsidP="00BC7C1C">
      <w:pPr>
        <w:jc w:val="lef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ype="page"/>
      </w:r>
      <w:proofErr w:type="gramStart"/>
      <w:r w:rsidRPr="00BC7C1C">
        <w:rPr>
          <w:rFonts w:ascii="Arial" w:eastAsia="Times New Roman" w:hAnsi="Arial" w:cs="Times New Roman"/>
          <w:b/>
          <w:sz w:val="24"/>
          <w:szCs w:val="20"/>
          <w:lang w:bidi="ar-SA"/>
        </w:rPr>
        <w:lastRenderedPageBreak/>
        <w:t>E6–6.</w:t>
      </w:r>
      <w:proofErr w:type="gramEnd"/>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spacing w:line="260" w:lineRule="atLeas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WOLVERINE WORLD WIDE INC.</w:t>
      </w:r>
    </w:p>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Income Statement</w:t>
      </w:r>
    </w:p>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For the Year Ended</w:t>
      </w:r>
    </w:p>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w:t>
      </w:r>
      <w:proofErr w:type="gramStart"/>
      <w:r w:rsidRPr="00BC7C1C">
        <w:rPr>
          <w:rFonts w:ascii="Arial" w:eastAsia="Times New Roman" w:hAnsi="Arial" w:cs="Times New Roman"/>
          <w:b/>
          <w:sz w:val="24"/>
          <w:szCs w:val="20"/>
          <w:lang w:bidi="ar-SA"/>
        </w:rPr>
        <w:t>dollars</w:t>
      </w:r>
      <w:proofErr w:type="gramEnd"/>
      <w:r w:rsidRPr="00BC7C1C">
        <w:rPr>
          <w:rFonts w:ascii="Arial" w:eastAsia="Times New Roman" w:hAnsi="Arial" w:cs="Times New Roman"/>
          <w:b/>
          <w:sz w:val="24"/>
          <w:szCs w:val="20"/>
          <w:lang w:bidi="ar-SA"/>
        </w:rPr>
        <w:t xml:space="preserve"> in thousands) </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tabs>
          <w:tab w:val="center" w:pos="7200"/>
          <w:tab w:val="center" w:pos="8640"/>
        </w:tabs>
        <w:spacing w:line="260" w:lineRule="atLeast"/>
        <w:jc w:val="left"/>
        <w:rPr>
          <w:rFonts w:ascii="Arial" w:eastAsia="Times New Roman" w:hAnsi="Arial" w:cs="Times New Roman"/>
          <w:sz w:val="24"/>
          <w:szCs w:val="20"/>
          <w:lang w:bidi="ar-SA"/>
        </w:rPr>
      </w:pPr>
    </w:p>
    <w:tbl>
      <w:tblPr>
        <w:tblW w:w="7165" w:type="dxa"/>
        <w:tblInd w:w="78" w:type="dxa"/>
        <w:tblLayout w:type="fixed"/>
        <w:tblLook w:val="0000" w:firstRow="0" w:lastRow="0" w:firstColumn="0" w:lastColumn="0" w:noHBand="0" w:noVBand="0"/>
      </w:tblPr>
      <w:tblGrid>
        <w:gridCol w:w="2100"/>
        <w:gridCol w:w="1846"/>
        <w:gridCol w:w="1231"/>
        <w:gridCol w:w="1628"/>
        <w:gridCol w:w="360"/>
      </w:tblGrid>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Sales of merchandise</w:t>
            </w: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$1,220,568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Cost of products sold</w:t>
            </w: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bottom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734,547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2100" w:type="dxa"/>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Gross profit</w:t>
            </w:r>
          </w:p>
        </w:tc>
        <w:tc>
          <w:tcPr>
            <w:tcW w:w="1846"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top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486,021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5177" w:type="dxa"/>
            <w:gridSpan w:val="3"/>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Selling and administrative expense</w:t>
            </w:r>
          </w:p>
        </w:tc>
        <w:tc>
          <w:tcPr>
            <w:tcW w:w="1628" w:type="dxa"/>
            <w:tcBorders>
              <w:bottom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345,183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Income from operations</w:t>
            </w: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140,838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Other income (expense)</w:t>
            </w: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3946" w:type="dxa"/>
            <w:gridSpan w:val="2"/>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Interest expense</w:t>
            </w: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Pr>
          <w:p w:rsidR="00BC7C1C" w:rsidRPr="00BC7C1C" w:rsidRDefault="00BC7C1C" w:rsidP="00BC7C1C">
            <w:pPr>
              <w:autoSpaceDE w:val="0"/>
              <w:autoSpaceDN w:val="0"/>
              <w:adjustRightInd w:val="0"/>
              <w:spacing w:line="260" w:lineRule="atLeast"/>
              <w:ind w:right="-58"/>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(2,850)</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2100" w:type="dxa"/>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Other income</w:t>
            </w:r>
          </w:p>
        </w:tc>
        <w:tc>
          <w:tcPr>
            <w:tcW w:w="1846"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bottom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839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2100" w:type="dxa"/>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Pretax income</w:t>
            </w:r>
          </w:p>
        </w:tc>
        <w:tc>
          <w:tcPr>
            <w:tcW w:w="1846"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top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138,827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47"/>
        </w:trPr>
        <w:tc>
          <w:tcPr>
            <w:tcW w:w="2100" w:type="dxa"/>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Income taxes</w:t>
            </w:r>
          </w:p>
        </w:tc>
        <w:tc>
          <w:tcPr>
            <w:tcW w:w="1846"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bottom w:val="single" w:sz="2" w:space="0" w:color="000000"/>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44,763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r w:rsidR="00BC7C1C" w:rsidRPr="00BC7C1C" w:rsidTr="00BC7C1C">
        <w:trPr>
          <w:trHeight w:val="262"/>
        </w:trPr>
        <w:tc>
          <w:tcPr>
            <w:tcW w:w="2100" w:type="dxa"/>
          </w:tcPr>
          <w:p w:rsidR="00BC7C1C" w:rsidRPr="00BC7C1C" w:rsidRDefault="00BC7C1C" w:rsidP="00BC7C1C">
            <w:pPr>
              <w:autoSpaceDE w:val="0"/>
              <w:autoSpaceDN w:val="0"/>
              <w:adjustRightInd w:val="0"/>
              <w:spacing w:line="260" w:lineRule="atLeast"/>
              <w:jc w:val="lef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Net Income</w:t>
            </w:r>
          </w:p>
        </w:tc>
        <w:tc>
          <w:tcPr>
            <w:tcW w:w="1846"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231"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c>
          <w:tcPr>
            <w:tcW w:w="1628" w:type="dxa"/>
            <w:tcBorders>
              <w:top w:val="single" w:sz="2" w:space="0" w:color="000000"/>
              <w:bottom w:val="double" w:sz="4" w:space="0" w:color="auto"/>
            </w:tcBorders>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r w:rsidRPr="00BC7C1C">
              <w:rPr>
                <w:rFonts w:ascii="Arial" w:eastAsia="Times New Roman" w:hAnsi="Arial" w:cs="Arial"/>
                <w:color w:val="000000"/>
                <w:sz w:val="24"/>
                <w:szCs w:val="24"/>
                <w:lang w:bidi="ar-SA"/>
              </w:rPr>
              <w:t xml:space="preserve">$  94,064 </w:t>
            </w:r>
          </w:p>
        </w:tc>
        <w:tc>
          <w:tcPr>
            <w:tcW w:w="360" w:type="dxa"/>
          </w:tcPr>
          <w:p w:rsidR="00BC7C1C" w:rsidRPr="00BC7C1C" w:rsidRDefault="00BC7C1C" w:rsidP="00BC7C1C">
            <w:pPr>
              <w:autoSpaceDE w:val="0"/>
              <w:autoSpaceDN w:val="0"/>
              <w:adjustRightInd w:val="0"/>
              <w:spacing w:line="260" w:lineRule="atLeast"/>
              <w:jc w:val="right"/>
              <w:rPr>
                <w:rFonts w:ascii="Arial" w:eastAsia="Times New Roman" w:hAnsi="Arial" w:cs="Arial"/>
                <w:color w:val="000000"/>
                <w:sz w:val="24"/>
                <w:szCs w:val="24"/>
                <w:lang w:bidi="ar-SA"/>
              </w:rPr>
            </w:pPr>
          </w:p>
        </w:tc>
      </w:tr>
    </w:tbl>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Earnings per share ($94,064 ÷ 48,888 shares)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double"/>
          <w:lang w:bidi="ar-SA"/>
        </w:rPr>
        <w:t>$1.92</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profit margin: $1,220,568 – $734,547 = </w:t>
      </w:r>
      <w:r w:rsidRPr="00BC7C1C">
        <w:rPr>
          <w:rFonts w:ascii="Arial" w:eastAsia="Times New Roman" w:hAnsi="Arial" w:cs="Times New Roman"/>
          <w:sz w:val="24"/>
          <w:szCs w:val="20"/>
          <w:u w:val="double"/>
          <w:lang w:bidi="ar-SA"/>
        </w:rPr>
        <w:t>$486,021</w:t>
      </w:r>
      <w:r w:rsidRPr="00BC7C1C">
        <w:rPr>
          <w:rFonts w:ascii="Arial" w:eastAsia="Times New Roman" w:hAnsi="Arial" w:cs="Times New Roman"/>
          <w:sz w:val="24"/>
          <w:szCs w:val="20"/>
          <w:lang w:bidi="ar-SA"/>
        </w:rPr>
        <w:t>.</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profit percentage ratio: $486,021 ÷ $1,220,568 = </w:t>
      </w:r>
      <w:r w:rsidRPr="00BC7C1C">
        <w:rPr>
          <w:rFonts w:ascii="Arial" w:eastAsia="Times New Roman" w:hAnsi="Arial" w:cs="Times New Roman"/>
          <w:sz w:val="24"/>
          <w:szCs w:val="20"/>
          <w:u w:val="double"/>
          <w:lang w:bidi="ar-SA"/>
        </w:rPr>
        <w:t>.398</w:t>
      </w:r>
      <w:r w:rsidRPr="00BC7C1C">
        <w:rPr>
          <w:rFonts w:ascii="Arial" w:eastAsia="Times New Roman" w:hAnsi="Arial" w:cs="Times New Roman"/>
          <w:sz w:val="24"/>
          <w:szCs w:val="20"/>
          <w:lang w:bidi="ar-SA"/>
        </w:rPr>
        <w:t xml:space="preserve"> (or </w:t>
      </w:r>
      <w:r w:rsidRPr="00BC7C1C">
        <w:rPr>
          <w:rFonts w:ascii="Arial" w:eastAsia="Times New Roman" w:hAnsi="Arial" w:cs="Times New Roman"/>
          <w:sz w:val="24"/>
          <w:szCs w:val="20"/>
          <w:u w:val="double"/>
          <w:lang w:bidi="ar-SA"/>
        </w:rPr>
        <w:t>39.8%</w:t>
      </w:r>
      <w:r w:rsidRPr="00BC7C1C">
        <w:rPr>
          <w:rFonts w:ascii="Arial" w:eastAsia="Times New Roman" w:hAnsi="Arial" w:cs="Times New Roman"/>
          <w:sz w:val="24"/>
          <w:szCs w:val="20"/>
          <w:lang w:bidi="ar-SA"/>
        </w:rPr>
        <w:t>).</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margin or gross profit in dollars is the difference between the sales prices and the costs of purchasing or manufacturing all goods that were sold during the period (sometimes called the markup); that is, net revenue minus only one of the expenses--cost of goods sold. The gross profit ratio is the amount of each net sales dollar that was gross profit during the period. For this company, the rate was 39.8%, which means that $.398 of each net sales dollar was gross profit (alternatively, 39.8% of each sales dollar was gross profit for the period). </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Wolverine World Wide's gross profit percentage was below </w:t>
      </w:r>
      <w:proofErr w:type="spellStart"/>
      <w:r w:rsidRPr="00BC7C1C">
        <w:rPr>
          <w:rFonts w:ascii="Arial" w:eastAsia="Times New Roman" w:hAnsi="Arial" w:cs="Times New Roman"/>
          <w:sz w:val="24"/>
          <w:szCs w:val="20"/>
          <w:lang w:bidi="ar-SA"/>
        </w:rPr>
        <w:t>Deckers’s</w:t>
      </w:r>
      <w:proofErr w:type="spellEnd"/>
      <w:r w:rsidRPr="00BC7C1C">
        <w:rPr>
          <w:rFonts w:ascii="Arial" w:eastAsia="Times New Roman" w:hAnsi="Arial" w:cs="Times New Roman"/>
          <w:sz w:val="24"/>
          <w:szCs w:val="20"/>
          <w:lang w:bidi="ar-SA"/>
        </w:rPr>
        <w:t xml:space="preserve"> current (2008) percentage of 44.3%.  </w:t>
      </w:r>
      <w:proofErr w:type="spellStart"/>
      <w:r w:rsidRPr="00BC7C1C">
        <w:rPr>
          <w:rFonts w:ascii="Arial" w:eastAsia="Times New Roman" w:hAnsi="Arial" w:cs="Times New Roman"/>
          <w:sz w:val="24"/>
          <w:szCs w:val="20"/>
          <w:lang w:bidi="ar-SA"/>
        </w:rPr>
        <w:t>Deckers’s</w:t>
      </w:r>
      <w:proofErr w:type="spellEnd"/>
      <w:r w:rsidRPr="00BC7C1C">
        <w:rPr>
          <w:rFonts w:ascii="Arial" w:eastAsia="Times New Roman" w:hAnsi="Arial" w:cs="Times New Roman"/>
          <w:sz w:val="24"/>
          <w:szCs w:val="20"/>
          <w:lang w:bidi="ar-SA"/>
        </w:rPr>
        <w:t xml:space="preserve"> shoes have a reputation as a rugged product as well as a premium "high fashion" product.  This has allowed it to maintain higher prices and higher gross margins.  In marketing this is called the value of brand equity.</w:t>
      </w:r>
    </w:p>
    <w:p w:rsidR="00BC7C1C" w:rsidRPr="00BC7C1C" w:rsidRDefault="00BC7C1C" w:rsidP="00BC7C1C">
      <w:pPr>
        <w:jc w:val="left"/>
        <w:rPr>
          <w:rFonts w:ascii="Arial" w:eastAsia="Times New Roman" w:hAnsi="Arial" w:cs="Times New Roman"/>
          <w:b/>
          <w:sz w:val="24"/>
          <w:szCs w:val="20"/>
          <w:lang w:bidi="ar-SA"/>
        </w:rPr>
      </w:pPr>
    </w:p>
    <w:p w:rsidR="00BC7C1C" w:rsidRPr="00BC7C1C" w:rsidRDefault="00BC7C1C" w:rsidP="00BC7C1C">
      <w:pPr>
        <w:jc w:val="lef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ype="page"/>
      </w:r>
      <w:proofErr w:type="gramStart"/>
      <w:r w:rsidRPr="00BC7C1C">
        <w:rPr>
          <w:rFonts w:ascii="Arial" w:eastAsia="Times New Roman" w:hAnsi="Arial" w:cs="Times New Roman"/>
          <w:b/>
          <w:sz w:val="24"/>
          <w:szCs w:val="20"/>
          <w:lang w:bidi="ar-SA"/>
        </w:rPr>
        <w:lastRenderedPageBreak/>
        <w:t>E6–7.</w:t>
      </w:r>
      <w:proofErr w:type="gramEnd"/>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spacing w:line="260" w:lineRule="atLeas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BAVARIA CORPORATION</w:t>
      </w:r>
    </w:p>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Income Statement</w:t>
      </w:r>
    </w:p>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For the Year Ended December 31, 2015</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tabs>
          <w:tab w:val="center" w:pos="7200"/>
          <w:tab w:val="center"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center" w:pos="7200"/>
          <w:tab w:val="center" w:pos="8640"/>
        </w:tabs>
        <w:spacing w:line="260" w:lineRule="atLeast"/>
        <w:jc w:val="left"/>
        <w:rPr>
          <w:rFonts w:ascii="Arial" w:eastAsia="Times New Roman" w:hAnsi="Arial" w:cs="Times New Roman"/>
          <w:sz w:val="24"/>
          <w:szCs w:val="20"/>
          <w:lang w:bidi="ar-SA"/>
        </w:rPr>
      </w:pPr>
      <w:r>
        <w:rPr>
          <w:rFonts w:ascii="Arial" w:eastAsia="Times New Roman" w:hAnsi="Arial" w:cs="Times New Roman"/>
          <w:sz w:val="24"/>
          <w:szCs w:val="20"/>
          <w:lang w:bidi="ar-SA"/>
        </w:rPr>
        <w:tab/>
        <w:t>Amount</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Gross sales ($233,000 + $40,000)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$273,000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Less sales returns and allowances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8,000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sales revenue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26</w:t>
      </w:r>
      <w:r>
        <w:rPr>
          <w:rFonts w:ascii="Arial" w:eastAsia="Times New Roman" w:hAnsi="Arial" w:cs="Times New Roman"/>
          <w:sz w:val="24"/>
          <w:szCs w:val="20"/>
          <w:lang w:bidi="ar-SA"/>
        </w:rPr>
        <w:t>5,000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Cost of goods sold</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146,000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profit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119</w:t>
      </w:r>
      <w:r>
        <w:rPr>
          <w:rFonts w:ascii="Arial" w:eastAsia="Times New Roman" w:hAnsi="Arial" w:cs="Times New Roman"/>
          <w:sz w:val="24"/>
          <w:szCs w:val="20"/>
          <w:lang w:bidi="ar-SA"/>
        </w:rPr>
        <w:t>,000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Operating expenses:</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Administrative expense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$20,000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Selling expense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47,200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Bad debt expense ($40,000 x 3%)</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1,200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68,400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Income from operations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50</w:t>
      </w:r>
      <w:r>
        <w:rPr>
          <w:rFonts w:ascii="Arial" w:eastAsia="Times New Roman" w:hAnsi="Arial" w:cs="Times New Roman"/>
          <w:sz w:val="24"/>
          <w:szCs w:val="20"/>
          <w:lang w:bidi="ar-SA"/>
        </w:rPr>
        <w:t>,600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Income tax expense ($50,600 x 30%)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15,180</w:t>
      </w:r>
    </w:p>
    <w:p w:rsidR="00BC7C1C" w:rsidRPr="00BC7C1C" w:rsidRDefault="00BC7C1C" w:rsidP="00BC7C1C">
      <w:pPr>
        <w:tabs>
          <w:tab w:val="left" w:leader="dot" w:pos="5040"/>
          <w:tab w:val="decimal" w:pos="612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income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u w:val="double"/>
          <w:lang w:bidi="ar-SA"/>
        </w:rPr>
        <w:t>$  35,420</w:t>
      </w:r>
      <w:proofErr w:type="gramEnd"/>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Earnings per share ($35,420 ÷ 4,500 shares)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double"/>
          <w:lang w:bidi="ar-SA"/>
        </w:rPr>
        <w:t>$7.87</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profit margin: $265,000 – $146,000 = </w:t>
      </w:r>
      <w:r w:rsidRPr="00BC7C1C">
        <w:rPr>
          <w:rFonts w:ascii="Arial" w:eastAsia="Times New Roman" w:hAnsi="Arial" w:cs="Times New Roman"/>
          <w:sz w:val="24"/>
          <w:szCs w:val="20"/>
          <w:u w:val="double"/>
          <w:lang w:bidi="ar-SA"/>
        </w:rPr>
        <w:t>$119,000</w:t>
      </w:r>
      <w:r w:rsidRPr="00BC7C1C">
        <w:rPr>
          <w:rFonts w:ascii="Arial" w:eastAsia="Times New Roman" w:hAnsi="Arial" w:cs="Times New Roman"/>
          <w:sz w:val="24"/>
          <w:szCs w:val="20"/>
          <w:lang w:bidi="ar-SA"/>
        </w:rPr>
        <w:t>.</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Gross profit percentage ratio: $119,000 ÷ $265,000 = </w:t>
      </w:r>
      <w:r w:rsidRPr="00BC7C1C">
        <w:rPr>
          <w:rFonts w:ascii="Arial" w:eastAsia="Times New Roman" w:hAnsi="Arial" w:cs="Times New Roman"/>
          <w:sz w:val="24"/>
          <w:szCs w:val="20"/>
          <w:u w:val="double"/>
          <w:lang w:bidi="ar-SA"/>
        </w:rPr>
        <w:t>.45</w:t>
      </w:r>
      <w:r w:rsidRPr="00BC7C1C">
        <w:rPr>
          <w:rFonts w:ascii="Arial" w:eastAsia="Times New Roman" w:hAnsi="Arial" w:cs="Times New Roman"/>
          <w:sz w:val="24"/>
          <w:szCs w:val="20"/>
          <w:lang w:bidi="ar-SA"/>
        </w:rPr>
        <w:t xml:space="preserve"> (or 45%).</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Gross margin or gross profit in dollars is the difference between the sales prices and the costs of purchasing or manufacturing all goods that were sold during the period (sometimes called the markup); that is, net revenue minus only one of the expenses--cost of goods sold. The gross profit ratio is the amount of each net sales dollar that was gross profit during the period. For this company, the rate was 45%, which means that $.45 of each net sales dollar was gross profit (alternatively, 45% of each sales dollar was gross profit for the period).</w:t>
      </w:r>
    </w:p>
    <w:p w:rsidR="00BC7C1C" w:rsidRDefault="00BC7C1C" w:rsidP="00BC7C1C">
      <w:pPr>
        <w:jc w:val="left"/>
        <w:outlineLvl w:val="0"/>
        <w:rPr>
          <w:rFonts w:ascii="Arial" w:eastAsia="Times New Roman" w:hAnsi="Arial" w:cs="Times New Roman"/>
          <w:b/>
          <w:sz w:val="24"/>
          <w:szCs w:val="20"/>
          <w:lang w:bidi="ar-SA"/>
        </w:rPr>
      </w:pPr>
    </w:p>
    <w:p w:rsidR="00BC7C1C" w:rsidRDefault="00BC7C1C" w:rsidP="00BC7C1C">
      <w:pPr>
        <w:jc w:val="left"/>
        <w:outlineLvl w:val="0"/>
        <w:rPr>
          <w:rFonts w:ascii="Arial" w:eastAsia="Times New Roman" w:hAnsi="Arial" w:cs="Times New Roman"/>
          <w:b/>
          <w:sz w:val="24"/>
          <w:szCs w:val="20"/>
          <w:lang w:bidi="ar-SA"/>
        </w:rPr>
      </w:pPr>
    </w:p>
    <w:p w:rsidR="00BC7C1C" w:rsidRPr="00BC7C1C" w:rsidRDefault="00BC7C1C" w:rsidP="00BC7C1C">
      <w:pPr>
        <w:jc w:val="left"/>
        <w:outlineLvl w:val="0"/>
        <w:rPr>
          <w:rFonts w:ascii="Arial" w:eastAsia="Times New Roman" w:hAnsi="Arial" w:cs="Times New Roman"/>
          <w:i/>
          <w:noProof/>
          <w:szCs w:val="20"/>
          <w:lang w:bidi="ar-SA"/>
        </w:rPr>
      </w:pPr>
      <w:proofErr w:type="gramStart"/>
      <w:r w:rsidRPr="00BC7C1C">
        <w:rPr>
          <w:rFonts w:ascii="Arial" w:eastAsia="Times New Roman" w:hAnsi="Arial" w:cs="Times New Roman"/>
          <w:b/>
          <w:sz w:val="24"/>
          <w:szCs w:val="20"/>
          <w:lang w:bidi="ar-SA"/>
        </w:rPr>
        <w:t>E6–8.</w:t>
      </w:r>
      <w:proofErr w:type="gramEnd"/>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w:t>
      </w:r>
      <w:r w:rsidRPr="00BC7C1C">
        <w:rPr>
          <w:rFonts w:ascii="Arial" w:eastAsia="Times New Roman" w:hAnsi="Arial" w:cs="Times New Roman"/>
          <w:sz w:val="24"/>
          <w:szCs w:val="20"/>
          <w:lang w:bidi="ar-SA"/>
        </w:rPr>
        <w:tab/>
        <w:t>Bad debt expense (+E, –SE) ($400,000 x 0.01)</w:t>
      </w:r>
      <w:r w:rsidRPr="00BC7C1C">
        <w:rPr>
          <w:rFonts w:ascii="Arial" w:eastAsia="Times New Roman" w:hAnsi="Arial" w:cs="Times New Roman"/>
          <w:sz w:val="24"/>
          <w:szCs w:val="20"/>
          <w:lang w:bidi="ar-SA"/>
        </w:rPr>
        <w:tab/>
        <w:t>4,000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4,000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estimated bad debt expense.</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w:t>
      </w:r>
      <w:r w:rsidRPr="00BC7C1C">
        <w:rPr>
          <w:rFonts w:ascii="Arial" w:eastAsia="Times New Roman" w:hAnsi="Arial" w:cs="Times New Roman"/>
          <w:sz w:val="24"/>
          <w:szCs w:val="20"/>
          <w:lang w:bidi="ar-SA"/>
        </w:rPr>
        <w:tab/>
        <w:t xml:space="preserve">Allowance for doubtful accounts (–XA, +A)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1,250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1,250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write off a specific bad debt.</w:t>
      </w:r>
      <w:proofErr w:type="gramEnd"/>
    </w:p>
    <w:p w:rsidR="00BC7C1C" w:rsidRDefault="00BC7C1C" w:rsidP="00BC7C1C">
      <w:pPr>
        <w:jc w:val="left"/>
        <w:rPr>
          <w:rFonts w:ascii="Arial" w:eastAsia="Times New Roman" w:hAnsi="Arial" w:cs="Times New Roman"/>
          <w:b/>
          <w:sz w:val="24"/>
          <w:szCs w:val="20"/>
          <w:lang w:bidi="ar-SA"/>
        </w:rPr>
      </w:pPr>
      <w:r>
        <w:rPr>
          <w:rFonts w:ascii="Arial" w:eastAsia="Times New Roman" w:hAnsi="Arial" w:cs="Times New Roman"/>
          <w:b/>
          <w:sz w:val="24"/>
          <w:szCs w:val="20"/>
          <w:lang w:bidi="ar-SA"/>
        </w:rPr>
        <w:br w:type="page"/>
      </w:r>
    </w:p>
    <w:p w:rsidR="00BC7C1C" w:rsidRPr="00BC7C1C" w:rsidRDefault="00BC7C1C" w:rsidP="00BC7C1C">
      <w:pPr>
        <w:jc w:val="left"/>
        <w:outlineLvl w:val="0"/>
        <w:rPr>
          <w:rFonts w:ascii="Arial" w:eastAsia="Times New Roman" w:hAnsi="Arial" w:cs="Times New Roman"/>
          <w:i/>
          <w:noProof/>
          <w:szCs w:val="20"/>
          <w:lang w:bidi="ar-SA"/>
        </w:rPr>
      </w:pPr>
      <w:proofErr w:type="gramStart"/>
      <w:r w:rsidRPr="00BC7C1C">
        <w:rPr>
          <w:rFonts w:ascii="Arial" w:eastAsia="Times New Roman" w:hAnsi="Arial" w:cs="Times New Roman"/>
          <w:b/>
          <w:sz w:val="24"/>
          <w:szCs w:val="20"/>
          <w:lang w:bidi="ar-SA"/>
        </w:rPr>
        <w:lastRenderedPageBreak/>
        <w:t>E6–9.</w:t>
      </w:r>
      <w:proofErr w:type="gramEnd"/>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w:t>
      </w:r>
      <w:r w:rsidRPr="00BC7C1C">
        <w:rPr>
          <w:rFonts w:ascii="Arial" w:eastAsia="Times New Roman" w:hAnsi="Arial" w:cs="Times New Roman"/>
          <w:sz w:val="24"/>
          <w:szCs w:val="20"/>
          <w:lang w:bidi="ar-SA"/>
        </w:rPr>
        <w:tab/>
        <w:t>Bad debt expense (+E, –SE) ($790,000 x 0.02)</w:t>
      </w:r>
      <w:r w:rsidRPr="00BC7C1C">
        <w:rPr>
          <w:rFonts w:ascii="Arial" w:eastAsia="Times New Roman" w:hAnsi="Arial" w:cs="Times New Roman"/>
          <w:sz w:val="24"/>
          <w:szCs w:val="20"/>
          <w:lang w:bidi="ar-SA"/>
        </w:rPr>
        <w:tab/>
        <w:t>15,800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15,800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estimated bad debt expense.</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w:t>
      </w:r>
      <w:r w:rsidRPr="00BC7C1C">
        <w:rPr>
          <w:rFonts w:ascii="Arial" w:eastAsia="Times New Roman" w:hAnsi="Arial" w:cs="Times New Roman"/>
          <w:sz w:val="24"/>
          <w:szCs w:val="20"/>
          <w:lang w:bidi="ar-SA"/>
        </w:rPr>
        <w:tab/>
        <w:t xml:space="preserve">Allowance for doubtful accounts (–XA, +A)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360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360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write off a specific bad debt.</w:t>
      </w:r>
      <w:proofErr w:type="gramEnd"/>
    </w:p>
    <w:p w:rsid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E6–10.</w:t>
      </w:r>
      <w:proofErr w:type="gramEnd"/>
    </w:p>
    <w:p w:rsidR="00BC7C1C" w:rsidRPr="00BC7C1C" w:rsidRDefault="00BC7C1C" w:rsidP="00BC7C1C">
      <w:pPr>
        <w:jc w:val="left"/>
        <w:rPr>
          <w:rFonts w:ascii="Arial" w:eastAsia="Times New Roman" w:hAnsi="Arial" w:cs="Times New Roman"/>
          <w:i/>
          <w:noProof/>
          <w:szCs w:val="20"/>
          <w:lang w:bidi="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firstRow="0" w:lastRow="0" w:firstColumn="0" w:lastColumn="0" w:noHBand="0" w:noVBand="0"/>
      </w:tblPr>
      <w:tblGrid>
        <w:gridCol w:w="432"/>
        <w:gridCol w:w="3600"/>
        <w:gridCol w:w="2160"/>
        <w:gridCol w:w="3168"/>
      </w:tblGrid>
      <w:tr w:rsidR="00BC7C1C" w:rsidRPr="00BC7C1C" w:rsidTr="00BC7C1C">
        <w:tc>
          <w:tcPr>
            <w:tcW w:w="432" w:type="dxa"/>
            <w:tcBorders>
              <w:top w:val="nil"/>
              <w:left w:val="nil"/>
              <w:bottom w:val="nil"/>
            </w:tcBorders>
          </w:tcPr>
          <w:p w:rsidR="00BC7C1C" w:rsidRPr="00BC7C1C" w:rsidRDefault="00BC7C1C" w:rsidP="00BC7C1C">
            <w:pPr>
              <w:keepNext/>
              <w:keepLines/>
              <w:spacing w:line="260" w:lineRule="exact"/>
              <w:rPr>
                <w:rFonts w:ascii="Arial" w:eastAsia="Times New Roman" w:hAnsi="Arial" w:cs="Times New Roman"/>
                <w:b/>
                <w:spacing w:val="5"/>
                <w:sz w:val="24"/>
                <w:szCs w:val="20"/>
                <w:lang w:bidi="ar-SA"/>
              </w:rPr>
            </w:pPr>
          </w:p>
        </w:tc>
        <w:tc>
          <w:tcPr>
            <w:tcW w:w="3600" w:type="dxa"/>
          </w:tcPr>
          <w:p w:rsidR="00BC7C1C" w:rsidRPr="00BC7C1C" w:rsidRDefault="00BC7C1C" w:rsidP="00BC7C1C">
            <w:pPr>
              <w:keepNext/>
              <w:keepLines/>
              <w:spacing w:line="260" w:lineRule="exact"/>
              <w:rPr>
                <w:rFonts w:ascii="Arial" w:eastAsia="Times New Roman" w:hAnsi="Arial" w:cs="Times New Roman"/>
                <w:b/>
                <w:spacing w:val="5"/>
                <w:sz w:val="24"/>
                <w:szCs w:val="20"/>
                <w:lang w:bidi="ar-SA"/>
              </w:rPr>
            </w:pPr>
            <w:r w:rsidRPr="00BC7C1C">
              <w:rPr>
                <w:rFonts w:ascii="Arial" w:eastAsia="Times New Roman" w:hAnsi="Arial" w:cs="Times New Roman"/>
                <w:b/>
                <w:spacing w:val="5"/>
                <w:sz w:val="24"/>
                <w:szCs w:val="20"/>
                <w:lang w:bidi="ar-SA"/>
              </w:rPr>
              <w:t>Assets</w:t>
            </w:r>
          </w:p>
        </w:tc>
        <w:tc>
          <w:tcPr>
            <w:tcW w:w="2160" w:type="dxa"/>
          </w:tcPr>
          <w:p w:rsidR="00BC7C1C" w:rsidRPr="00BC7C1C" w:rsidRDefault="00BC7C1C" w:rsidP="00BC7C1C">
            <w:pPr>
              <w:keepNext/>
              <w:keepLines/>
              <w:spacing w:line="260" w:lineRule="exact"/>
              <w:rPr>
                <w:rFonts w:ascii="Arial" w:eastAsia="Times New Roman" w:hAnsi="Arial" w:cs="Times New Roman"/>
                <w:b/>
                <w:spacing w:val="5"/>
                <w:sz w:val="24"/>
                <w:szCs w:val="20"/>
                <w:lang w:bidi="ar-SA"/>
              </w:rPr>
            </w:pPr>
            <w:r w:rsidRPr="00BC7C1C">
              <w:rPr>
                <w:rFonts w:ascii="Arial" w:eastAsia="Times New Roman" w:hAnsi="Arial" w:cs="Times New Roman"/>
                <w:b/>
                <w:spacing w:val="5"/>
                <w:sz w:val="24"/>
                <w:szCs w:val="20"/>
                <w:lang w:bidi="ar-SA"/>
              </w:rPr>
              <w:t>Liabilities</w:t>
            </w:r>
          </w:p>
        </w:tc>
        <w:tc>
          <w:tcPr>
            <w:tcW w:w="3168" w:type="dxa"/>
          </w:tcPr>
          <w:p w:rsidR="00BC7C1C" w:rsidRPr="00BC7C1C" w:rsidRDefault="00BC7C1C" w:rsidP="00BC7C1C">
            <w:pPr>
              <w:keepNext/>
              <w:keepLines/>
              <w:spacing w:line="260" w:lineRule="exact"/>
              <w:rPr>
                <w:rFonts w:ascii="Arial" w:eastAsia="Times New Roman" w:hAnsi="Arial" w:cs="Times New Roman"/>
                <w:b/>
                <w:spacing w:val="5"/>
                <w:sz w:val="24"/>
                <w:szCs w:val="20"/>
                <w:lang w:bidi="ar-SA"/>
              </w:rPr>
            </w:pPr>
            <w:r w:rsidRPr="00BC7C1C">
              <w:rPr>
                <w:rFonts w:ascii="Arial" w:eastAsia="Times New Roman" w:hAnsi="Arial" w:cs="Times New Roman"/>
                <w:b/>
                <w:spacing w:val="5"/>
                <w:sz w:val="24"/>
                <w:szCs w:val="20"/>
                <w:lang w:bidi="ar-SA"/>
              </w:rPr>
              <w:t>Stockholders’ Equity</w:t>
            </w:r>
          </w:p>
        </w:tc>
      </w:tr>
      <w:tr w:rsidR="00BC7C1C" w:rsidRPr="00BC7C1C" w:rsidTr="00BC7C1C">
        <w:tc>
          <w:tcPr>
            <w:tcW w:w="432" w:type="dxa"/>
            <w:tcBorders>
              <w:top w:val="nil"/>
              <w:left w:val="nil"/>
              <w:bottom w:val="nil"/>
            </w:tcBorders>
          </w:tcPr>
          <w:p w:rsidR="00BC7C1C" w:rsidRPr="00BC7C1C" w:rsidRDefault="00BC7C1C" w:rsidP="00BC7C1C">
            <w:pPr>
              <w:keepNext/>
              <w:keepLines/>
              <w:tabs>
                <w:tab w:val="left" w:pos="432"/>
                <w:tab w:val="right" w:pos="3402"/>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(a)</w:t>
            </w:r>
          </w:p>
        </w:tc>
        <w:tc>
          <w:tcPr>
            <w:tcW w:w="3600" w:type="dxa"/>
          </w:tcPr>
          <w:p w:rsidR="00BC7C1C" w:rsidRPr="00BC7C1C" w:rsidRDefault="00BC7C1C" w:rsidP="00BC7C1C">
            <w:pPr>
              <w:keepNext/>
              <w:keepLines/>
              <w:tabs>
                <w:tab w:val="right" w:pos="3510"/>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Allowance for doubtful accounts</w:t>
            </w:r>
            <w:r w:rsidRPr="00BC7C1C">
              <w:rPr>
                <w:rFonts w:ascii="Arial" w:eastAsia="Times New Roman" w:hAnsi="Arial" w:cs="Times New Roman"/>
                <w:spacing w:val="5"/>
                <w:sz w:val="24"/>
                <w:szCs w:val="20"/>
                <w:lang w:bidi="ar-SA"/>
              </w:rPr>
              <w:tab/>
              <w:t>–15,800</w:t>
            </w:r>
          </w:p>
        </w:tc>
        <w:tc>
          <w:tcPr>
            <w:tcW w:w="2160" w:type="dxa"/>
          </w:tcPr>
          <w:p w:rsidR="00BC7C1C" w:rsidRPr="00BC7C1C" w:rsidRDefault="00BC7C1C" w:rsidP="00BC7C1C">
            <w:pPr>
              <w:keepNext/>
              <w:keepLines/>
              <w:tabs>
                <w:tab w:val="right" w:pos="2718"/>
              </w:tabs>
              <w:spacing w:before="120" w:after="120" w:line="260" w:lineRule="exact"/>
              <w:jc w:val="left"/>
              <w:rPr>
                <w:rFonts w:ascii="Arial" w:eastAsia="Times New Roman" w:hAnsi="Arial" w:cs="Times New Roman"/>
                <w:spacing w:val="5"/>
                <w:sz w:val="24"/>
                <w:szCs w:val="20"/>
                <w:lang w:bidi="ar-SA"/>
              </w:rPr>
            </w:pPr>
          </w:p>
        </w:tc>
        <w:tc>
          <w:tcPr>
            <w:tcW w:w="3168" w:type="dxa"/>
          </w:tcPr>
          <w:p w:rsidR="00BC7C1C" w:rsidRPr="00BC7C1C" w:rsidRDefault="00BC7C1C" w:rsidP="00BC7C1C">
            <w:pPr>
              <w:keepNext/>
              <w:keepLines/>
              <w:tabs>
                <w:tab w:val="right" w:pos="3096"/>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Bad debt expense</w:t>
            </w:r>
            <w:r w:rsidRPr="00BC7C1C">
              <w:rPr>
                <w:rFonts w:ascii="Arial" w:eastAsia="Times New Roman" w:hAnsi="Arial" w:cs="Times New Roman"/>
                <w:spacing w:val="5"/>
                <w:sz w:val="24"/>
                <w:szCs w:val="20"/>
                <w:lang w:bidi="ar-SA"/>
              </w:rPr>
              <w:tab/>
              <w:t>–15,800</w:t>
            </w:r>
          </w:p>
        </w:tc>
      </w:tr>
      <w:tr w:rsidR="00BC7C1C" w:rsidRPr="00BC7C1C" w:rsidTr="00BC7C1C">
        <w:tc>
          <w:tcPr>
            <w:tcW w:w="432" w:type="dxa"/>
            <w:tcBorders>
              <w:top w:val="nil"/>
              <w:left w:val="nil"/>
              <w:bottom w:val="nil"/>
            </w:tcBorders>
          </w:tcPr>
          <w:p w:rsidR="00BC7C1C" w:rsidRPr="00BC7C1C" w:rsidRDefault="00BC7C1C" w:rsidP="00BC7C1C">
            <w:pPr>
              <w:keepNext/>
              <w:keepLines/>
              <w:tabs>
                <w:tab w:val="left" w:pos="432"/>
                <w:tab w:val="right" w:pos="3402"/>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(b)</w:t>
            </w:r>
          </w:p>
        </w:tc>
        <w:tc>
          <w:tcPr>
            <w:tcW w:w="3600" w:type="dxa"/>
          </w:tcPr>
          <w:p w:rsidR="00BC7C1C" w:rsidRPr="00BC7C1C" w:rsidRDefault="00BC7C1C" w:rsidP="00BC7C1C">
            <w:pPr>
              <w:keepNext/>
              <w:keepLines/>
              <w:tabs>
                <w:tab w:val="right" w:pos="3510"/>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Allowance for doubtful accounts</w:t>
            </w:r>
            <w:r w:rsidRPr="00BC7C1C">
              <w:rPr>
                <w:rFonts w:ascii="Arial" w:eastAsia="Times New Roman" w:hAnsi="Arial" w:cs="Times New Roman"/>
                <w:spacing w:val="5"/>
                <w:sz w:val="24"/>
                <w:szCs w:val="20"/>
                <w:lang w:bidi="ar-SA"/>
              </w:rPr>
              <w:tab/>
              <w:t>+360</w:t>
            </w:r>
          </w:p>
          <w:p w:rsidR="00BC7C1C" w:rsidRPr="00BC7C1C" w:rsidRDefault="00BC7C1C" w:rsidP="00BC7C1C">
            <w:pPr>
              <w:keepNext/>
              <w:keepLines/>
              <w:tabs>
                <w:tab w:val="right" w:pos="3510"/>
              </w:tabs>
              <w:spacing w:before="120" w:after="120" w:line="260" w:lineRule="exact"/>
              <w:jc w:val="left"/>
              <w:rPr>
                <w:rFonts w:ascii="Arial" w:eastAsia="Times New Roman" w:hAnsi="Arial" w:cs="Times New Roman"/>
                <w:spacing w:val="5"/>
                <w:sz w:val="24"/>
                <w:szCs w:val="20"/>
                <w:lang w:bidi="ar-SA"/>
              </w:rPr>
            </w:pPr>
            <w:r w:rsidRPr="00BC7C1C">
              <w:rPr>
                <w:rFonts w:ascii="Arial" w:eastAsia="Times New Roman" w:hAnsi="Arial" w:cs="Times New Roman"/>
                <w:spacing w:val="5"/>
                <w:sz w:val="24"/>
                <w:szCs w:val="20"/>
                <w:lang w:bidi="ar-SA"/>
              </w:rPr>
              <w:t>Accounts receivable</w:t>
            </w:r>
            <w:r w:rsidRPr="00BC7C1C">
              <w:rPr>
                <w:rFonts w:ascii="Arial" w:eastAsia="Times New Roman" w:hAnsi="Arial" w:cs="Times New Roman"/>
                <w:spacing w:val="5"/>
                <w:sz w:val="24"/>
                <w:szCs w:val="20"/>
                <w:lang w:bidi="ar-SA"/>
              </w:rPr>
              <w:tab/>
              <w:t>–360</w:t>
            </w:r>
          </w:p>
        </w:tc>
        <w:tc>
          <w:tcPr>
            <w:tcW w:w="2160" w:type="dxa"/>
          </w:tcPr>
          <w:p w:rsidR="00BC7C1C" w:rsidRPr="00BC7C1C" w:rsidRDefault="00BC7C1C" w:rsidP="00BC7C1C">
            <w:pPr>
              <w:keepNext/>
              <w:keepLines/>
              <w:tabs>
                <w:tab w:val="right" w:pos="2718"/>
              </w:tabs>
              <w:spacing w:before="120" w:after="120" w:line="260" w:lineRule="exact"/>
              <w:jc w:val="left"/>
              <w:rPr>
                <w:rFonts w:ascii="Arial" w:eastAsia="Times New Roman" w:hAnsi="Arial" w:cs="Times New Roman"/>
                <w:spacing w:val="5"/>
                <w:sz w:val="24"/>
                <w:szCs w:val="20"/>
                <w:lang w:bidi="ar-SA"/>
              </w:rPr>
            </w:pPr>
          </w:p>
        </w:tc>
        <w:tc>
          <w:tcPr>
            <w:tcW w:w="3168" w:type="dxa"/>
          </w:tcPr>
          <w:p w:rsidR="00BC7C1C" w:rsidRPr="00BC7C1C" w:rsidRDefault="00BC7C1C" w:rsidP="00BC7C1C">
            <w:pPr>
              <w:keepNext/>
              <w:keepLines/>
              <w:tabs>
                <w:tab w:val="right" w:pos="3096"/>
              </w:tabs>
              <w:spacing w:after="120" w:line="260" w:lineRule="exact"/>
              <w:jc w:val="left"/>
              <w:rPr>
                <w:rFonts w:ascii="Arial" w:eastAsia="Times New Roman" w:hAnsi="Arial" w:cs="Times New Roman"/>
                <w:spacing w:val="5"/>
                <w:sz w:val="24"/>
                <w:szCs w:val="20"/>
                <w:lang w:bidi="ar-SA"/>
              </w:rPr>
            </w:pPr>
          </w:p>
        </w:tc>
      </w:tr>
    </w:tbl>
    <w:p w:rsid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i/>
          <w:noProof/>
          <w:szCs w:val="20"/>
          <w:lang w:bidi="ar-SA"/>
        </w:rPr>
      </w:pPr>
      <w:proofErr w:type="gramStart"/>
      <w:r w:rsidRPr="00BC7C1C">
        <w:rPr>
          <w:rFonts w:ascii="Arial" w:eastAsia="Times New Roman" w:hAnsi="Arial" w:cs="Times New Roman"/>
          <w:b/>
          <w:sz w:val="24"/>
          <w:szCs w:val="20"/>
          <w:lang w:bidi="ar-SA"/>
        </w:rPr>
        <w:t>E6–11.</w:t>
      </w:r>
      <w:proofErr w:type="gramEnd"/>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w:t>
      </w:r>
      <w:r w:rsidRPr="00BC7C1C">
        <w:rPr>
          <w:rFonts w:ascii="Arial" w:eastAsia="Times New Roman" w:hAnsi="Arial" w:cs="Times New Roman"/>
          <w:sz w:val="24"/>
          <w:szCs w:val="20"/>
          <w:lang w:bidi="ar-SA"/>
        </w:rPr>
        <w:tab/>
        <w:t>Bad debt expense (+E, –SE) ($340,000 x 0.035)</w:t>
      </w:r>
      <w:r w:rsidRPr="00BC7C1C">
        <w:rPr>
          <w:rFonts w:ascii="Arial" w:eastAsia="Times New Roman" w:hAnsi="Arial" w:cs="Times New Roman"/>
          <w:sz w:val="24"/>
          <w:szCs w:val="20"/>
          <w:lang w:bidi="ar-SA"/>
        </w:rPr>
        <w:tab/>
        <w:t>11,900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11,900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estimated bad debt expense.</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w:t>
      </w:r>
      <w:r w:rsidRPr="00BC7C1C">
        <w:rPr>
          <w:rFonts w:ascii="Arial" w:eastAsia="Times New Roman" w:hAnsi="Arial" w:cs="Times New Roman"/>
          <w:sz w:val="24"/>
          <w:szCs w:val="20"/>
          <w:lang w:bidi="ar-SA"/>
        </w:rPr>
        <w:tab/>
        <w:t xml:space="preserve">Allowance for doubtful accounts (–XA, +A)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1,400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1,400</w:t>
      </w:r>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write off a specific bad debt.</w:t>
      </w:r>
      <w:proofErr w:type="gramEnd"/>
    </w:p>
    <w:p w:rsidR="00BC7C1C" w:rsidRPr="00BC7C1C" w:rsidRDefault="00BC7C1C" w:rsidP="00BC7C1C">
      <w:pPr>
        <w:tabs>
          <w:tab w:val="left" w:pos="1080"/>
          <w:tab w:val="left" w:pos="1620"/>
          <w:tab w:val="left" w:leader="dot" w:pos="666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1080"/>
          <w:tab w:val="left" w:pos="1620"/>
          <w:tab w:val="left" w:leader="dot" w:pos="6660"/>
          <w:tab w:val="decimal" w:pos="7380"/>
          <w:tab w:val="decimal" w:pos="86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tbl>
      <w:tblPr>
        <w:tblW w:w="0" w:type="auto"/>
        <w:tblLayout w:type="fixed"/>
        <w:tblCellMar>
          <w:left w:w="30" w:type="dxa"/>
          <w:right w:w="30" w:type="dxa"/>
        </w:tblCellMar>
        <w:tblLook w:val="0000" w:firstRow="0" w:lastRow="0" w:firstColumn="0" w:lastColumn="0" w:noHBand="0" w:noVBand="0"/>
      </w:tblPr>
      <w:tblGrid>
        <w:gridCol w:w="2160"/>
        <w:gridCol w:w="2160"/>
        <w:gridCol w:w="2160"/>
        <w:gridCol w:w="2160"/>
      </w:tblGrid>
      <w:tr w:rsidR="00BC7C1C" w:rsidRPr="00BC7C1C" w:rsidTr="00BC7C1C">
        <w:trPr>
          <w:trHeight w:val="290"/>
        </w:trPr>
        <w:tc>
          <w:tcPr>
            <w:tcW w:w="2160" w:type="dxa"/>
            <w:tcBorders>
              <w:top w:val="single" w:sz="6" w:space="0" w:color="000000"/>
              <w:left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p>
        </w:tc>
        <w:tc>
          <w:tcPr>
            <w:tcW w:w="2160" w:type="dxa"/>
            <w:tcBorders>
              <w:top w:val="single" w:sz="6" w:space="0" w:color="000000"/>
              <w:left w:val="nil"/>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Income from</w:t>
            </w:r>
          </w:p>
        </w:tc>
      </w:tr>
      <w:tr w:rsidR="00BC7C1C" w:rsidRPr="00BC7C1C" w:rsidTr="00BC7C1C">
        <w:trPr>
          <w:trHeight w:val="290"/>
        </w:trPr>
        <w:tc>
          <w:tcPr>
            <w:tcW w:w="2160" w:type="dxa"/>
            <w:tcBorders>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Transaction</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xml:space="preserve">Net Sales </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Gross Profit</w:t>
            </w:r>
          </w:p>
        </w:tc>
        <w:tc>
          <w:tcPr>
            <w:tcW w:w="2160" w:type="dxa"/>
            <w:tcBorders>
              <w:left w:val="nil"/>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Operations</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jc w:val="left"/>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a.</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 23,800</w:t>
            </w:r>
          </w:p>
        </w:tc>
      </w:tr>
      <w:tr w:rsidR="00BC7C1C" w:rsidRPr="00BC7C1C" w:rsidTr="00BC7C1C">
        <w:trPr>
          <w:trHeight w:val="290"/>
        </w:trPr>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jc w:val="left"/>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b.</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c>
          <w:tcPr>
            <w:tcW w:w="2160" w:type="dxa"/>
            <w:tcBorders>
              <w:top w:val="single" w:sz="6" w:space="0" w:color="000000"/>
              <w:left w:val="single" w:sz="6" w:space="0" w:color="000000"/>
              <w:bottom w:val="single" w:sz="6" w:space="0" w:color="000000"/>
              <w:right w:val="single" w:sz="6" w:space="0" w:color="000000"/>
            </w:tcBorders>
          </w:tcPr>
          <w:p w:rsidR="00BC7C1C" w:rsidRPr="00BC7C1C" w:rsidRDefault="00BC7C1C" w:rsidP="00BC7C1C">
            <w:pPr>
              <w:rPr>
                <w:rFonts w:ascii="Arial" w:eastAsia="Times New Roman" w:hAnsi="Arial" w:cs="Times New Roman"/>
                <w:color w:val="000000"/>
                <w:sz w:val="24"/>
                <w:szCs w:val="20"/>
                <w:lang w:bidi="ar-SA"/>
              </w:rPr>
            </w:pPr>
            <w:r w:rsidRPr="00BC7C1C">
              <w:rPr>
                <w:rFonts w:ascii="Arial" w:eastAsia="Times New Roman" w:hAnsi="Arial" w:cs="Times New Roman"/>
                <w:color w:val="000000"/>
                <w:sz w:val="24"/>
                <w:szCs w:val="20"/>
                <w:lang w:bidi="ar-SA"/>
              </w:rPr>
              <w:t>NE</w:t>
            </w:r>
          </w:p>
        </w:tc>
      </w:tr>
    </w:tbl>
    <w:p w:rsidR="00BC7C1C" w:rsidRDefault="00BC7C1C" w:rsidP="00BC7C1C">
      <w:pPr>
        <w:jc w:val="left"/>
        <w:outlineLvl w:val="0"/>
        <w:rPr>
          <w:rFonts w:ascii="Arial" w:eastAsia="Times New Roman" w:hAnsi="Arial" w:cs="Times New Roman"/>
          <w:b/>
          <w:sz w:val="24"/>
          <w:szCs w:val="20"/>
          <w:lang w:bidi="ar-SA"/>
        </w:rPr>
      </w:pPr>
    </w:p>
    <w:p w:rsidR="00BC7C1C" w:rsidRDefault="00BC7C1C" w:rsidP="00BC7C1C">
      <w:pPr>
        <w:jc w:val="left"/>
        <w:outlineLvl w:val="0"/>
        <w:rPr>
          <w:rFonts w:ascii="Arial" w:eastAsia="Times New Roman" w:hAnsi="Arial" w:cs="Times New Roman"/>
          <w:b/>
          <w:sz w:val="24"/>
          <w:szCs w:val="20"/>
          <w:lang w:bidi="ar-SA"/>
        </w:rPr>
      </w:pPr>
    </w:p>
    <w:p w:rsidR="00BC7C1C" w:rsidRPr="00BC7C1C" w:rsidRDefault="00BC7C1C" w:rsidP="00BC7C1C">
      <w:pPr>
        <w:jc w:val="left"/>
        <w:outlineLvl w:val="0"/>
        <w:rPr>
          <w:rFonts w:ascii="Arial" w:eastAsia="Times New Roman" w:hAnsi="Arial" w:cs="Times New Roman"/>
          <w:i/>
          <w:noProof/>
          <w:szCs w:val="20"/>
          <w:lang w:bidi="ar-SA"/>
        </w:rPr>
      </w:pPr>
      <w:proofErr w:type="gramStart"/>
      <w:r w:rsidRPr="00BC7C1C">
        <w:rPr>
          <w:rFonts w:ascii="Arial" w:eastAsia="Times New Roman" w:hAnsi="Arial" w:cs="Times New Roman"/>
          <w:b/>
          <w:sz w:val="24"/>
          <w:szCs w:val="20"/>
          <w:lang w:bidi="ar-SA"/>
        </w:rPr>
        <w:t>E6–12.</w:t>
      </w:r>
      <w:proofErr w:type="gramEnd"/>
    </w:p>
    <w:tbl>
      <w:tblPr>
        <w:tblW w:w="0" w:type="auto"/>
        <w:tblLayout w:type="fixed"/>
        <w:tblCellMar>
          <w:left w:w="36" w:type="dxa"/>
          <w:right w:w="36" w:type="dxa"/>
        </w:tblCellMar>
        <w:tblLook w:val="0000" w:firstRow="0" w:lastRow="0" w:firstColumn="0" w:lastColumn="0" w:noHBand="0" w:noVBand="0"/>
      </w:tblPr>
      <w:tblGrid>
        <w:gridCol w:w="3600"/>
        <w:gridCol w:w="1584"/>
        <w:gridCol w:w="288"/>
        <w:gridCol w:w="1584"/>
        <w:gridCol w:w="288"/>
        <w:gridCol w:w="1584"/>
      </w:tblGrid>
      <w:tr w:rsidR="00BC7C1C" w:rsidRPr="00BC7C1C" w:rsidTr="00BC7C1C">
        <w:trPr>
          <w:cantSplit/>
        </w:trPr>
        <w:tc>
          <w:tcPr>
            <w:tcW w:w="5184" w:type="dxa"/>
            <w:gridSpan w:val="2"/>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Aged accounts receivable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percentage uncollectible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amount uncollectible</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Not yet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$32,000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   640</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Up to 120 days past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11,000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14%</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1,540</w:t>
            </w:r>
          </w:p>
        </w:tc>
      </w:tr>
      <w:tr w:rsidR="00BC7C1C" w:rsidRPr="00BC7C1C" w:rsidTr="00BC7C1C">
        <w:tc>
          <w:tcPr>
            <w:tcW w:w="3600" w:type="dxa"/>
            <w:tcBorders>
              <w:bottom w:val="single" w:sz="4" w:space="0" w:color="auto"/>
            </w:tcBorders>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Over 120 days past due</w:t>
            </w:r>
          </w:p>
        </w:tc>
        <w:tc>
          <w:tcPr>
            <w:tcW w:w="1584" w:type="dxa"/>
            <w:tcBorders>
              <w:bottom w:val="single" w:sz="4" w:space="0" w:color="auto"/>
            </w:tcBorders>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5,000</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Borders>
              <w:bottom w:val="single" w:sz="4" w:space="0" w:color="auto"/>
            </w:tcBorders>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35%</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Borders>
              <w:bottom w:val="sing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1,750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3,930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Current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1,800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Bad Debt Expense for the year</w:t>
            </w:r>
          </w:p>
        </w:tc>
        <w:tc>
          <w:tcPr>
            <w:tcW w:w="1584" w:type="dxa"/>
            <w:tcBorders>
              <w:top w:val="single" w:sz="4" w:space="0" w:color="auto"/>
              <w:bottom w:val="doub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$2,130</w:t>
            </w:r>
          </w:p>
        </w:tc>
      </w:tr>
    </w:tbl>
    <w:p w:rsidR="00BC7C1C" w:rsidRDefault="00BC7C1C" w:rsidP="00BC7C1C">
      <w:pPr>
        <w:jc w:val="left"/>
        <w:rPr>
          <w:rFonts w:ascii="Arial" w:eastAsia="Times New Roman" w:hAnsi="Arial" w:cs="Times New Roman"/>
          <w:b/>
          <w:sz w:val="24"/>
          <w:szCs w:val="20"/>
          <w:lang w:bidi="ar-SA"/>
        </w:rPr>
      </w:pPr>
      <w:r>
        <w:rPr>
          <w:rFonts w:ascii="Arial" w:eastAsia="Times New Roman" w:hAnsi="Arial" w:cs="Times New Roman"/>
          <w:b/>
          <w:sz w:val="24"/>
          <w:szCs w:val="20"/>
          <w:lang w:bidi="ar-SA"/>
        </w:rPr>
        <w:br w:type="page"/>
      </w:r>
    </w:p>
    <w:p w:rsidR="00BC7C1C" w:rsidRP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lastRenderedPageBreak/>
        <w:t>E6–13.</w:t>
      </w:r>
      <w:proofErr w:type="gramEnd"/>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December 31, 2014-Adjusting entry:</w:t>
      </w:r>
    </w:p>
    <w:p w:rsidR="00BC7C1C" w:rsidRPr="00BC7C1C" w:rsidRDefault="00BC7C1C" w:rsidP="00BC7C1C">
      <w:pPr>
        <w:tabs>
          <w:tab w:val="left" w:pos="720"/>
          <w:tab w:val="left" w:pos="1440"/>
          <w:tab w:val="left" w:leader="dot" w:pos="6480"/>
          <w:tab w:val="decimal" w:pos="738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Bad debt expense (+E,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4,180</w:t>
      </w:r>
    </w:p>
    <w:p w:rsidR="00BC7C1C" w:rsidRPr="00BC7C1C" w:rsidRDefault="00BC7C1C" w:rsidP="00BC7C1C">
      <w:pPr>
        <w:tabs>
          <w:tab w:val="left" w:pos="720"/>
          <w:tab w:val="left" w:pos="1440"/>
          <w:tab w:val="left" w:leader="dot" w:pos="6480"/>
          <w:tab w:val="decimal" w:pos="738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4,180</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To adjust for estimated bad debt expense for 2014 computed as follows: </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3600"/>
        <w:gridCol w:w="1584"/>
        <w:gridCol w:w="288"/>
        <w:gridCol w:w="1584"/>
        <w:gridCol w:w="288"/>
        <w:gridCol w:w="1584"/>
      </w:tblGrid>
      <w:tr w:rsidR="00BC7C1C" w:rsidRPr="00BC7C1C" w:rsidTr="00BC7C1C">
        <w:trPr>
          <w:cantSplit/>
        </w:trPr>
        <w:tc>
          <w:tcPr>
            <w:tcW w:w="5184" w:type="dxa"/>
            <w:gridSpan w:val="2"/>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Aged accounts receivable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percentage uncollectible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amount uncollectible</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Not yet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$50,000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   1,500</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Up to 180 days past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14,000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12%</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1,680</w:t>
            </w:r>
          </w:p>
        </w:tc>
      </w:tr>
      <w:tr w:rsidR="00BC7C1C" w:rsidRPr="00BC7C1C" w:rsidTr="00BC7C1C">
        <w:tc>
          <w:tcPr>
            <w:tcW w:w="3600" w:type="dxa"/>
            <w:tcBorders>
              <w:bottom w:val="single" w:sz="4" w:space="0" w:color="auto"/>
            </w:tcBorders>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Over 180 days past due</w:t>
            </w:r>
          </w:p>
        </w:tc>
        <w:tc>
          <w:tcPr>
            <w:tcW w:w="1584" w:type="dxa"/>
            <w:tcBorders>
              <w:bottom w:val="single" w:sz="4" w:space="0" w:color="auto"/>
            </w:tcBorders>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4,000</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Borders>
              <w:bottom w:val="single" w:sz="4" w:space="0" w:color="auto"/>
            </w:tcBorders>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30%</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Borders>
              <w:bottom w:val="sing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1,200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4,380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Current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200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Bad Debt Expense for the year</w:t>
            </w:r>
          </w:p>
        </w:tc>
        <w:tc>
          <w:tcPr>
            <w:tcW w:w="1584" w:type="dxa"/>
            <w:tcBorders>
              <w:top w:val="single" w:sz="4" w:space="0" w:color="auto"/>
              <w:bottom w:val="doub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$4,180</w:t>
            </w:r>
          </w:p>
        </w:tc>
      </w:tr>
    </w:tbl>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200"/>
          <w:tab w:val="decimal" w:pos="7200"/>
          <w:tab w:val="decimal" w:pos="85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tabs>
          <w:tab w:val="left" w:pos="720"/>
          <w:tab w:val="left" w:pos="1440"/>
          <w:tab w:val="left" w:leader="dot" w:pos="6120"/>
          <w:tab w:val="decimal" w:pos="720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Balance sheet:</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Accounts receivable ($50,000 + $14,000 + $4,000)</w:t>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lang w:bidi="ar-SA"/>
        </w:rPr>
        <w:tab/>
        <w:t>$68,000</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allowance for doubtful accounts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4,380</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net of allowance for </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doubtful</w:t>
      </w:r>
      <w:proofErr w:type="gramEnd"/>
      <w:r w:rsidRPr="00BC7C1C">
        <w:rPr>
          <w:rFonts w:ascii="Arial" w:eastAsia="Times New Roman" w:hAnsi="Arial" w:cs="Times New Roman"/>
          <w:sz w:val="24"/>
          <w:szCs w:val="20"/>
          <w:lang w:bidi="ar-SA"/>
        </w:rPr>
        <w:t xml:space="preserve"> accounts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$63,620</w:t>
      </w:r>
    </w:p>
    <w:p w:rsid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
    <w:p w:rsid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
    <w:p w:rsidR="00BC7C1C" w:rsidRP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E6–14.</w:t>
      </w:r>
      <w:proofErr w:type="gramEnd"/>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December 31, 2015-Adjusting entry:</w:t>
      </w:r>
    </w:p>
    <w:p w:rsidR="00BC7C1C" w:rsidRPr="00BC7C1C" w:rsidRDefault="00BC7C1C" w:rsidP="00BC7C1C">
      <w:pPr>
        <w:tabs>
          <w:tab w:val="left" w:pos="720"/>
          <w:tab w:val="left" w:pos="1440"/>
          <w:tab w:val="left" w:leader="dot" w:pos="6480"/>
          <w:tab w:val="decimal" w:pos="738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Bad debt expense (+E,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20,225</w:t>
      </w:r>
    </w:p>
    <w:p w:rsidR="00BC7C1C" w:rsidRPr="00BC7C1C" w:rsidRDefault="00BC7C1C" w:rsidP="00BC7C1C">
      <w:pPr>
        <w:tabs>
          <w:tab w:val="left" w:pos="720"/>
          <w:tab w:val="left" w:pos="1440"/>
          <w:tab w:val="left" w:leader="dot" w:pos="6480"/>
          <w:tab w:val="decimal" w:pos="738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20,225</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To adjust for estimated bad debt expense for 2015 computed as follows: </w:t>
      </w:r>
    </w:p>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3600"/>
        <w:gridCol w:w="1584"/>
        <w:gridCol w:w="288"/>
        <w:gridCol w:w="1584"/>
        <w:gridCol w:w="288"/>
        <w:gridCol w:w="1584"/>
      </w:tblGrid>
      <w:tr w:rsidR="00BC7C1C" w:rsidRPr="00BC7C1C" w:rsidTr="00BC7C1C">
        <w:trPr>
          <w:cantSplit/>
        </w:trPr>
        <w:tc>
          <w:tcPr>
            <w:tcW w:w="5184" w:type="dxa"/>
            <w:gridSpan w:val="2"/>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p>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Aged accounts receivable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percentage uncollectible</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p>
        </w:tc>
        <w:tc>
          <w:tcPr>
            <w:tcW w:w="1584"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amount uncollectible</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Not yet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$275,000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3.5%</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$9,625</w:t>
            </w:r>
          </w:p>
        </w:tc>
      </w:tr>
      <w:tr w:rsidR="00BC7C1C" w:rsidRPr="00BC7C1C" w:rsidTr="00BC7C1C">
        <w:tc>
          <w:tcPr>
            <w:tcW w:w="3600" w:type="dxa"/>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Up to 120 days past due</w:t>
            </w:r>
          </w:p>
        </w:tc>
        <w:tc>
          <w:tcPr>
            <w:tcW w:w="1584" w:type="dxa"/>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50,000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10%</w:t>
            </w:r>
          </w:p>
        </w:tc>
        <w:tc>
          <w:tcPr>
            <w:tcW w:w="288" w:type="dxa"/>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5,000</w:t>
            </w:r>
          </w:p>
        </w:tc>
      </w:tr>
      <w:tr w:rsidR="00BC7C1C" w:rsidRPr="00BC7C1C" w:rsidTr="00BC7C1C">
        <w:tc>
          <w:tcPr>
            <w:tcW w:w="3600" w:type="dxa"/>
            <w:tcBorders>
              <w:bottom w:val="single" w:sz="4" w:space="0" w:color="auto"/>
            </w:tcBorders>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Over 120 days past due</w:t>
            </w:r>
          </w:p>
        </w:tc>
        <w:tc>
          <w:tcPr>
            <w:tcW w:w="1584" w:type="dxa"/>
            <w:tcBorders>
              <w:bottom w:val="single" w:sz="4" w:space="0" w:color="auto"/>
            </w:tcBorders>
          </w:tcPr>
          <w:p w:rsidR="00BC7C1C" w:rsidRPr="00BC7C1C" w:rsidRDefault="00BC7C1C" w:rsidP="00BC7C1C">
            <w:pPr>
              <w:spacing w:line="260" w:lineRule="atLeast"/>
              <w:ind w:right="162"/>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20,000</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x</w:t>
            </w:r>
          </w:p>
        </w:tc>
        <w:tc>
          <w:tcPr>
            <w:tcW w:w="1584" w:type="dxa"/>
            <w:tcBorders>
              <w:bottom w:val="single" w:sz="4" w:space="0" w:color="auto"/>
            </w:tcBorders>
          </w:tcPr>
          <w:p w:rsidR="00BC7C1C" w:rsidRPr="00BC7C1C" w:rsidRDefault="00BC7C1C" w:rsidP="00BC7C1C">
            <w:pPr>
              <w:spacing w:line="260" w:lineRule="atLeast"/>
              <w:ind w:right="504"/>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30%</w:t>
            </w:r>
          </w:p>
        </w:tc>
        <w:tc>
          <w:tcPr>
            <w:tcW w:w="288" w:type="dxa"/>
            <w:tcBorders>
              <w:bottom w:val="single" w:sz="4" w:space="0" w:color="auto"/>
            </w:tcBorders>
          </w:tcPr>
          <w:p w:rsidR="00BC7C1C" w:rsidRPr="00BC7C1C" w:rsidRDefault="00BC7C1C" w:rsidP="00BC7C1C">
            <w:pPr>
              <w:spacing w:line="260" w:lineRule="atLeas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w:t>
            </w:r>
          </w:p>
        </w:tc>
        <w:tc>
          <w:tcPr>
            <w:tcW w:w="1584" w:type="dxa"/>
            <w:tcBorders>
              <w:bottom w:val="sing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6,000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Estimated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20,625</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Current balance in Allowance for Doubtful Accounts</w:t>
            </w:r>
          </w:p>
        </w:tc>
        <w:tc>
          <w:tcPr>
            <w:tcW w:w="1584" w:type="dxa"/>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400</w:t>
            </w:r>
          </w:p>
        </w:tc>
      </w:tr>
      <w:tr w:rsidR="00BC7C1C" w:rsidRPr="00BC7C1C" w:rsidTr="00BC7C1C">
        <w:trPr>
          <w:cantSplit/>
        </w:trPr>
        <w:tc>
          <w:tcPr>
            <w:tcW w:w="7344" w:type="dxa"/>
            <w:gridSpan w:val="5"/>
          </w:tcPr>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Bad Debt Expense for the year</w:t>
            </w:r>
          </w:p>
        </w:tc>
        <w:tc>
          <w:tcPr>
            <w:tcW w:w="1584" w:type="dxa"/>
            <w:tcBorders>
              <w:top w:val="single" w:sz="4" w:space="0" w:color="auto"/>
              <w:bottom w:val="double" w:sz="4" w:space="0" w:color="auto"/>
            </w:tcBorders>
          </w:tcPr>
          <w:p w:rsidR="00BC7C1C" w:rsidRPr="00BC7C1C" w:rsidRDefault="00BC7C1C" w:rsidP="00BC7C1C">
            <w:pPr>
              <w:spacing w:line="260" w:lineRule="atLeast"/>
              <w:ind w:right="216"/>
              <w:jc w:val="righ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$20,225</w:t>
            </w:r>
          </w:p>
        </w:tc>
      </w:tr>
    </w:tbl>
    <w:p w:rsidR="00BC7C1C" w:rsidRPr="00BC7C1C" w:rsidRDefault="00BC7C1C" w:rsidP="00BC7C1C">
      <w:pPr>
        <w:tabs>
          <w:tab w:val="left" w:pos="720"/>
          <w:tab w:val="left" w:pos="1440"/>
          <w:tab w:val="left" w:leader="dot" w:pos="6200"/>
          <w:tab w:val="decimal" w:pos="7200"/>
          <w:tab w:val="decimal" w:pos="8540"/>
        </w:tabs>
        <w:spacing w:line="260" w:lineRule="atLeast"/>
        <w:jc w:val="left"/>
        <w:rPr>
          <w:rFonts w:ascii="Arial" w:eastAsia="Times New Roman" w:hAnsi="Arial" w:cs="Times New Roman"/>
          <w:sz w:val="24"/>
          <w:szCs w:val="20"/>
          <w:lang w:bidi="ar-SA"/>
        </w:rPr>
      </w:pPr>
    </w:p>
    <w:p w:rsidR="00BC7C1C" w:rsidRDefault="00BC7C1C">
      <w:pPr>
        <w:rPr>
          <w:rFonts w:ascii="Arial" w:eastAsia="Times New Roman" w:hAnsi="Arial" w:cs="Times New Roman"/>
          <w:sz w:val="24"/>
          <w:szCs w:val="20"/>
          <w:lang w:bidi="ar-SA"/>
        </w:rPr>
      </w:pPr>
      <w:r>
        <w:rPr>
          <w:rFonts w:ascii="Arial" w:eastAsia="Times New Roman" w:hAnsi="Arial" w:cs="Times New Roman"/>
          <w:sz w:val="24"/>
          <w:szCs w:val="20"/>
          <w:lang w:bidi="ar-SA"/>
        </w:rPr>
        <w:br w:type="page"/>
      </w:r>
    </w:p>
    <w:p w:rsidR="00BC7C1C" w:rsidRPr="00BC7C1C" w:rsidRDefault="00BC7C1C" w:rsidP="00BC7C1C">
      <w:pPr>
        <w:tabs>
          <w:tab w:val="left" w:pos="720"/>
          <w:tab w:val="left" w:pos="1440"/>
          <w:tab w:val="left" w:leader="dot" w:pos="6200"/>
          <w:tab w:val="decimal" w:pos="7200"/>
          <w:tab w:val="decimal" w:pos="85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lastRenderedPageBreak/>
        <w:t>Req. 2</w:t>
      </w:r>
    </w:p>
    <w:p w:rsidR="00BC7C1C" w:rsidRPr="00BC7C1C" w:rsidRDefault="00BC7C1C" w:rsidP="00BC7C1C">
      <w:pPr>
        <w:tabs>
          <w:tab w:val="left" w:pos="720"/>
          <w:tab w:val="left" w:pos="1440"/>
          <w:tab w:val="left" w:leader="dot" w:pos="6120"/>
          <w:tab w:val="decimal" w:pos="720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Balance sheet:</w:t>
      </w:r>
    </w:p>
    <w:p w:rsidR="00BC7C1C" w:rsidRPr="00BC7C1C" w:rsidRDefault="00BC7C1C" w:rsidP="00BC7C1C">
      <w:pPr>
        <w:tabs>
          <w:tab w:val="left" w:pos="720"/>
          <w:tab w:val="left" w:pos="1440"/>
          <w:tab w:val="left" w:leader="dot" w:pos="6120"/>
          <w:tab w:val="decimal" w:pos="765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Accounts receivable ($275,000 + $50,000 + $20,000)</w:t>
      </w:r>
      <w:r w:rsidRPr="00BC7C1C">
        <w:rPr>
          <w:rFonts w:ascii="Arial" w:eastAsia="Times New Roman" w:hAnsi="Arial" w:cs="Times New Roman"/>
          <w:sz w:val="24"/>
          <w:szCs w:val="20"/>
          <w:lang w:bidi="ar-SA"/>
        </w:rPr>
        <w:tab/>
        <w:t xml:space="preserve">  $345,000</w:t>
      </w:r>
    </w:p>
    <w:p w:rsidR="00BC7C1C" w:rsidRPr="00BC7C1C" w:rsidRDefault="00BC7C1C" w:rsidP="00BC7C1C">
      <w:pPr>
        <w:tabs>
          <w:tab w:val="left" w:pos="720"/>
          <w:tab w:val="left" w:pos="1440"/>
          <w:tab w:val="left" w:leader="dot" w:pos="6120"/>
          <w:tab w:val="decimal" w:pos="765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allowance for doubtful accounts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single"/>
          <w:lang w:bidi="ar-SA"/>
        </w:rPr>
        <w:t xml:space="preserve">   20,625</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net of allowance for </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doubtful</w:t>
      </w:r>
      <w:proofErr w:type="gramEnd"/>
      <w:r w:rsidRPr="00BC7C1C">
        <w:rPr>
          <w:rFonts w:ascii="Arial" w:eastAsia="Times New Roman" w:hAnsi="Arial" w:cs="Times New Roman"/>
          <w:sz w:val="24"/>
          <w:szCs w:val="20"/>
          <w:lang w:bidi="ar-SA"/>
        </w:rPr>
        <w:t xml:space="preserve"> accounts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$324,375</w:t>
      </w: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120"/>
          <w:tab w:val="decimal" w:pos="7380"/>
          <w:tab w:val="decimal" w:pos="8640"/>
        </w:tabs>
        <w:spacing w:line="260" w:lineRule="atLeast"/>
        <w:ind w:right="-80"/>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E6–15.</w:t>
      </w:r>
      <w:proofErr w:type="gramEnd"/>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w:t>
      </w:r>
      <w:r w:rsidRPr="00BC7C1C">
        <w:rPr>
          <w:rFonts w:ascii="Arial" w:eastAsia="Times New Roman" w:hAnsi="Arial" w:cs="Times New Roman"/>
          <w:sz w:val="24"/>
          <w:szCs w:val="20"/>
          <w:lang w:bidi="ar-SA"/>
        </w:rPr>
        <w:tab/>
        <w:t xml:space="preserve">Bad debt expense (+E, –SE)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271</w:t>
      </w: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271</w:t>
      </w: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estimated bad debt expense.</w:t>
      </w: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153</w:t>
      </w: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153</w:t>
      </w:r>
    </w:p>
    <w:p w:rsidR="00BC7C1C" w:rsidRPr="00BC7C1C" w:rsidRDefault="00BC7C1C" w:rsidP="00BC7C1C">
      <w:pPr>
        <w:tabs>
          <w:tab w:val="left" w:pos="720"/>
          <w:tab w:val="left" w:pos="1440"/>
          <w:tab w:val="left" w:leader="dot" w:pos="7200"/>
          <w:tab w:val="decimal" w:pos="77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write off specific bad debts.</w:t>
      </w:r>
      <w:proofErr w:type="gramEnd"/>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p>
    <w:p w:rsidR="00BC7C1C" w:rsidRPr="00BC7C1C" w:rsidRDefault="00BC7C1C" w:rsidP="00BC7C1C">
      <w:pPr>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2.</w:t>
      </w:r>
      <w:r w:rsidRPr="00BC7C1C">
        <w:rPr>
          <w:rFonts w:ascii="Arial" w:eastAsia="Times New Roman" w:hAnsi="Arial" w:cs="Times New Roman"/>
          <w:sz w:val="24"/>
          <w:szCs w:val="20"/>
          <w:lang w:bidi="ar-SA"/>
        </w:rPr>
        <w:tab/>
        <w:t xml:space="preserve">It would have no effect because the asset “Accounts receivable” and contra-asset “Allowance for doubtful accounts” would both decline by Euro 10 million.  Neither “Receivables, net” nor </w:t>
      </w:r>
      <w:proofErr w:type="gramStart"/>
      <w:r w:rsidRPr="00BC7C1C">
        <w:rPr>
          <w:rFonts w:ascii="Arial" w:eastAsia="Times New Roman" w:hAnsi="Arial" w:cs="Times New Roman"/>
          <w:sz w:val="24"/>
          <w:szCs w:val="20"/>
          <w:lang w:bidi="ar-SA"/>
        </w:rPr>
        <w:t>“Net income” would</w:t>
      </w:r>
      <w:proofErr w:type="gramEnd"/>
      <w:r w:rsidRPr="00BC7C1C">
        <w:rPr>
          <w:rFonts w:ascii="Arial" w:eastAsia="Times New Roman" w:hAnsi="Arial" w:cs="Times New Roman"/>
          <w:sz w:val="24"/>
          <w:szCs w:val="20"/>
          <w:lang w:bidi="ar-SA"/>
        </w:rPr>
        <w:t xml:space="preserve"> be affected.</w:t>
      </w:r>
    </w:p>
    <w:p w:rsid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E6–16.</w:t>
      </w:r>
      <w:proofErr w:type="gramEnd"/>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tbl>
      <w:tblPr>
        <w:tblW w:w="0" w:type="auto"/>
        <w:jc w:val="center"/>
        <w:tblLayout w:type="fixed"/>
        <w:tblCellMar>
          <w:left w:w="80" w:type="dxa"/>
          <w:right w:w="80" w:type="dxa"/>
        </w:tblCellMar>
        <w:tblLook w:val="0000" w:firstRow="0" w:lastRow="0" w:firstColumn="0" w:lastColumn="0" w:noHBand="0" w:noVBand="0"/>
      </w:tblPr>
      <w:tblGrid>
        <w:gridCol w:w="1335"/>
        <w:gridCol w:w="1800"/>
        <w:gridCol w:w="1620"/>
        <w:gridCol w:w="1705"/>
        <w:gridCol w:w="2292"/>
      </w:tblGrid>
      <w:tr w:rsidR="00BC7C1C" w:rsidRPr="00BC7C1C" w:rsidTr="00BC7C1C">
        <w:trPr>
          <w:cantSplit/>
          <w:jc w:val="center"/>
        </w:trPr>
        <w:tc>
          <w:tcPr>
            <w:tcW w:w="8722" w:type="dxa"/>
            <w:gridSpan w:val="5"/>
          </w:tcPr>
          <w:p w:rsidR="00BC7C1C" w:rsidRPr="00BC7C1C" w:rsidRDefault="00BC7C1C" w:rsidP="00BC7C1C">
            <w:pPr>
              <w:spacing w:line="260" w:lineRule="atLeast"/>
              <w:jc w:val="left"/>
              <w:rPr>
                <w:rFonts w:ascii="Arial" w:eastAsia="Times New Roman" w:hAnsi="Arial" w:cs="Times New Roman"/>
                <w:b/>
                <w:sz w:val="24"/>
                <w:szCs w:val="20"/>
                <w:lang w:bidi="ar-SA"/>
              </w:rPr>
            </w:pPr>
            <w:r w:rsidRPr="00BC7C1C">
              <w:rPr>
                <w:rFonts w:ascii="Arial" w:eastAsia="Times New Roman" w:hAnsi="Arial" w:cs="Times New Roman"/>
                <w:sz w:val="24"/>
                <w:szCs w:val="20"/>
                <w:lang w:bidi="ar-SA"/>
              </w:rPr>
              <w:t>Req. 1</w:t>
            </w:r>
            <w:r w:rsidRPr="00BC7C1C">
              <w:rPr>
                <w:rFonts w:ascii="Arial" w:eastAsia="Times New Roman" w:hAnsi="Arial" w:cs="Times New Roman"/>
                <w:b/>
                <w:sz w:val="24"/>
                <w:szCs w:val="20"/>
                <w:lang w:bidi="ar-SA"/>
              </w:rPr>
              <w:t xml:space="preserve">             Allowance for Doubtful Accounts</w:t>
            </w:r>
          </w:p>
        </w:tc>
      </w:tr>
      <w:tr w:rsidR="00BC7C1C" w:rsidRPr="00BC7C1C" w:rsidTr="00BC7C1C">
        <w:trPr>
          <w:gridAfter w:val="1"/>
          <w:wAfter w:w="2292" w:type="dxa"/>
          <w:cantSplit/>
          <w:jc w:val="center"/>
        </w:trPr>
        <w:tc>
          <w:tcPr>
            <w:tcW w:w="1335"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p>
        </w:tc>
        <w:tc>
          <w:tcPr>
            <w:tcW w:w="1800" w:type="dxa"/>
            <w:tcBorders>
              <w:top w:val="single" w:sz="6" w:space="0" w:color="auto"/>
              <w:right w:val="single" w:sz="6" w:space="0" w:color="auto"/>
            </w:tcBorders>
          </w:tcPr>
          <w:p w:rsidR="00BC7C1C" w:rsidRPr="00BC7C1C" w:rsidRDefault="00BC7C1C" w:rsidP="00BC7C1C">
            <w:pPr>
              <w:spacing w:line="360" w:lineRule="atLeast"/>
              <w:jc w:val="right"/>
              <w:rPr>
                <w:rFonts w:ascii="Arial" w:eastAsia="Times New Roman" w:hAnsi="Arial" w:cs="Times New Roman"/>
                <w:sz w:val="24"/>
                <w:szCs w:val="20"/>
                <w:lang w:bidi="ar-SA"/>
              </w:rPr>
            </w:pPr>
          </w:p>
        </w:tc>
        <w:tc>
          <w:tcPr>
            <w:tcW w:w="1620"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117</w:t>
            </w:r>
          </w:p>
        </w:tc>
        <w:tc>
          <w:tcPr>
            <w:tcW w:w="1705"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Beg. balance</w:t>
            </w:r>
          </w:p>
        </w:tc>
      </w:tr>
      <w:tr w:rsidR="00BC7C1C" w:rsidRPr="00BC7C1C" w:rsidTr="00BC7C1C">
        <w:trPr>
          <w:gridAfter w:val="1"/>
          <w:wAfter w:w="2292" w:type="dxa"/>
          <w:cantSplit/>
          <w:jc w:val="center"/>
        </w:trPr>
        <w:tc>
          <w:tcPr>
            <w:tcW w:w="1335" w:type="dxa"/>
            <w:tcBorders>
              <w:bottom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Write-offs</w:t>
            </w:r>
          </w:p>
        </w:tc>
        <w:tc>
          <w:tcPr>
            <w:tcW w:w="1800" w:type="dxa"/>
            <w:tcBorders>
              <w:bottom w:val="single" w:sz="6" w:space="0" w:color="auto"/>
              <w:right w:val="single" w:sz="6" w:space="0" w:color="auto"/>
            </w:tcBorders>
          </w:tcPr>
          <w:p w:rsidR="00BC7C1C" w:rsidRPr="00BC7C1C" w:rsidRDefault="00BC7C1C" w:rsidP="00BC7C1C">
            <w:pPr>
              <w:pBdr>
                <w:top w:val="single" w:sz="6" w:space="1" w:color="auto"/>
                <w:left w:val="single" w:sz="6" w:space="1" w:color="auto"/>
                <w:bottom w:val="single" w:sz="6" w:space="1" w:color="auto"/>
                <w:right w:val="single" w:sz="6" w:space="1" w:color="auto"/>
              </w:pBdr>
              <w:spacing w:line="360" w:lineRule="atLeast"/>
              <w:ind w:left="820" w:right="275"/>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52</w:t>
            </w:r>
          </w:p>
        </w:tc>
        <w:tc>
          <w:tcPr>
            <w:tcW w:w="1620" w:type="dxa"/>
            <w:tcBorders>
              <w:bottom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88</w:t>
            </w:r>
          </w:p>
        </w:tc>
        <w:tc>
          <w:tcPr>
            <w:tcW w:w="1705" w:type="dxa"/>
            <w:tcBorders>
              <w:bottom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Bad debt exp.</w:t>
            </w:r>
          </w:p>
        </w:tc>
      </w:tr>
      <w:tr w:rsidR="00BC7C1C" w:rsidRPr="00BC7C1C" w:rsidTr="00BC7C1C">
        <w:trPr>
          <w:gridAfter w:val="1"/>
          <w:wAfter w:w="2292" w:type="dxa"/>
          <w:cantSplit/>
          <w:jc w:val="center"/>
        </w:trPr>
        <w:tc>
          <w:tcPr>
            <w:tcW w:w="1335"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p>
        </w:tc>
        <w:tc>
          <w:tcPr>
            <w:tcW w:w="1800" w:type="dxa"/>
            <w:tcBorders>
              <w:top w:val="single" w:sz="6" w:space="0" w:color="auto"/>
              <w:right w:val="single" w:sz="6" w:space="0" w:color="auto"/>
            </w:tcBorders>
          </w:tcPr>
          <w:p w:rsidR="00BC7C1C" w:rsidRPr="00BC7C1C" w:rsidRDefault="00BC7C1C" w:rsidP="00BC7C1C">
            <w:pPr>
              <w:spacing w:line="360" w:lineRule="atLeast"/>
              <w:jc w:val="right"/>
              <w:rPr>
                <w:rFonts w:ascii="Arial" w:eastAsia="Times New Roman" w:hAnsi="Arial" w:cs="Times New Roman"/>
                <w:sz w:val="24"/>
                <w:szCs w:val="20"/>
                <w:lang w:bidi="ar-SA"/>
              </w:rPr>
            </w:pPr>
          </w:p>
        </w:tc>
        <w:tc>
          <w:tcPr>
            <w:tcW w:w="1620"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153</w:t>
            </w:r>
          </w:p>
        </w:tc>
        <w:tc>
          <w:tcPr>
            <w:tcW w:w="1705"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End. balance</w:t>
            </w:r>
          </w:p>
        </w:tc>
      </w:tr>
    </w:tbl>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1440"/>
          <w:tab w:val="left" w:leader="dot" w:pos="4140"/>
          <w:tab w:val="decimal" w:pos="4680"/>
          <w:tab w:val="decimal" w:pos="5760"/>
          <w:tab w:val="decimal" w:pos="6740"/>
          <w:tab w:val="decimal" w:pos="7640"/>
          <w:tab w:val="decimal" w:pos="8640"/>
        </w:tabs>
        <w:spacing w:line="260" w:lineRule="atLeast"/>
        <w:ind w:left="720" w:hanging="720"/>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Beg. Balance + Bad debt exp. – Write-offs = End. Balance</w:t>
      </w:r>
    </w:p>
    <w:p w:rsidR="00BC7C1C" w:rsidRPr="00BC7C1C" w:rsidRDefault="00BC7C1C" w:rsidP="00BC7C1C">
      <w:pPr>
        <w:tabs>
          <w:tab w:val="left" w:pos="2895"/>
        </w:tabs>
        <w:spacing w:line="260" w:lineRule="atLeast"/>
        <w:ind w:left="720" w:hanging="720"/>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Beg. </w:t>
      </w:r>
      <w:proofErr w:type="gramStart"/>
      <w:r w:rsidRPr="00BC7C1C">
        <w:rPr>
          <w:rFonts w:ascii="Arial" w:eastAsia="Times New Roman" w:hAnsi="Arial" w:cs="Times New Roman"/>
          <w:sz w:val="24"/>
          <w:szCs w:val="20"/>
          <w:lang w:bidi="ar-SA"/>
        </w:rPr>
        <w:t>Balance + Bad debt exp. – End.</w:t>
      </w:r>
      <w:proofErr w:type="gramEnd"/>
      <w:r w:rsidRPr="00BC7C1C">
        <w:rPr>
          <w:rFonts w:ascii="Arial" w:eastAsia="Times New Roman" w:hAnsi="Arial" w:cs="Times New Roman"/>
          <w:sz w:val="24"/>
          <w:szCs w:val="20"/>
          <w:lang w:bidi="ar-SA"/>
        </w:rPr>
        <w:t xml:space="preserve"> Balance = Write-offs</w:t>
      </w:r>
    </w:p>
    <w:p w:rsidR="00BC7C1C" w:rsidRPr="00BC7C1C" w:rsidRDefault="00BC7C1C" w:rsidP="00BC7C1C">
      <w:pPr>
        <w:tabs>
          <w:tab w:val="left" w:pos="2895"/>
        </w:tabs>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117  +</w:t>
      </w:r>
      <w:proofErr w:type="gramEnd"/>
      <w:r w:rsidRPr="00BC7C1C">
        <w:rPr>
          <w:rFonts w:ascii="Arial" w:eastAsia="Times New Roman" w:hAnsi="Arial" w:cs="Times New Roman"/>
          <w:sz w:val="24"/>
          <w:szCs w:val="20"/>
          <w:lang w:bidi="ar-SA"/>
        </w:rPr>
        <w:t xml:space="preserve"> 88  – 153  =  52 </w:t>
      </w:r>
    </w:p>
    <w:p w:rsidR="00BC7C1C" w:rsidRPr="00BC7C1C" w:rsidRDefault="00BC7C1C" w:rsidP="00BC7C1C">
      <w:pPr>
        <w:tabs>
          <w:tab w:val="left" w:pos="2895"/>
        </w:tabs>
        <w:spacing w:line="260" w:lineRule="atLeast"/>
        <w:ind w:left="720" w:hanging="720"/>
        <w:jc w:val="left"/>
        <w:rPr>
          <w:rFonts w:ascii="Arial" w:eastAsia="Times New Roman" w:hAnsi="Arial" w:cs="Times New Roman"/>
          <w:sz w:val="24"/>
          <w:szCs w:val="20"/>
          <w:lang w:bidi="ar-SA"/>
        </w:rPr>
      </w:pPr>
    </w:p>
    <w:p w:rsidR="00BC7C1C" w:rsidRPr="00BC7C1C" w:rsidRDefault="00BC7C1C" w:rsidP="00BC7C1C">
      <w:pPr>
        <w:tabs>
          <w:tab w:val="left" w:pos="1440"/>
          <w:tab w:val="left" w:leader="dot" w:pos="4140"/>
          <w:tab w:val="decimal" w:pos="4680"/>
          <w:tab w:val="decimal" w:pos="5760"/>
          <w:tab w:val="decimal" w:pos="6740"/>
          <w:tab w:val="decimal" w:pos="7640"/>
          <w:tab w:val="decimal" w:pos="8640"/>
        </w:tabs>
        <w:spacing w:line="260" w:lineRule="atLeast"/>
        <w:ind w:left="720" w:hanging="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Bad debt expense increases (is credited to) the allowance.  Since we are given the beginning and ending balances in the allowance, we can solve for write-offs, which decrease (are debited to) the allowance.</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tbl>
      <w:tblPr>
        <w:tblW w:w="0" w:type="auto"/>
        <w:jc w:val="center"/>
        <w:tblLayout w:type="fixed"/>
        <w:tblCellMar>
          <w:left w:w="80" w:type="dxa"/>
          <w:right w:w="80" w:type="dxa"/>
        </w:tblCellMar>
        <w:tblLook w:val="0000" w:firstRow="0" w:lastRow="0" w:firstColumn="0" w:lastColumn="0" w:noHBand="0" w:noVBand="0"/>
      </w:tblPr>
      <w:tblGrid>
        <w:gridCol w:w="1876"/>
        <w:gridCol w:w="1610"/>
        <w:gridCol w:w="1603"/>
        <w:gridCol w:w="2149"/>
        <w:gridCol w:w="1384"/>
      </w:tblGrid>
      <w:tr w:rsidR="00BC7C1C" w:rsidRPr="00BC7C1C" w:rsidTr="00BC7C1C">
        <w:trPr>
          <w:cantSplit/>
          <w:jc w:val="center"/>
        </w:trPr>
        <w:tc>
          <w:tcPr>
            <w:tcW w:w="8622" w:type="dxa"/>
            <w:gridSpan w:val="5"/>
          </w:tcPr>
          <w:p w:rsidR="00BC7C1C" w:rsidRPr="00BC7C1C" w:rsidRDefault="00BC7C1C" w:rsidP="00BC7C1C">
            <w:pPr>
              <w:spacing w:line="260" w:lineRule="atLeast"/>
              <w:jc w:val="left"/>
              <w:rPr>
                <w:rFonts w:ascii="Arial" w:eastAsia="Times New Roman" w:hAnsi="Arial" w:cs="Times New Roman"/>
                <w:b/>
                <w:sz w:val="24"/>
                <w:szCs w:val="20"/>
                <w:lang w:bidi="ar-SA"/>
              </w:rPr>
            </w:pPr>
            <w:r w:rsidRPr="00BC7C1C">
              <w:rPr>
                <w:rFonts w:ascii="Arial" w:eastAsia="Times New Roman" w:hAnsi="Arial" w:cs="Times New Roman"/>
                <w:sz w:val="24"/>
                <w:szCs w:val="20"/>
                <w:lang w:bidi="ar-SA"/>
              </w:rPr>
              <w:t>Req. 2</w:t>
            </w:r>
            <w:r w:rsidRPr="00BC7C1C">
              <w:rPr>
                <w:rFonts w:ascii="Arial" w:eastAsia="Times New Roman" w:hAnsi="Arial" w:cs="Times New Roman"/>
                <w:b/>
                <w:sz w:val="24"/>
                <w:szCs w:val="20"/>
                <w:lang w:bidi="ar-SA"/>
              </w:rPr>
              <w:t xml:space="preserve">                          Accounts Receivable (Gross)</w:t>
            </w:r>
          </w:p>
        </w:tc>
      </w:tr>
      <w:tr w:rsidR="00BC7C1C" w:rsidRPr="00BC7C1C" w:rsidTr="00BC7C1C">
        <w:trPr>
          <w:gridAfter w:val="1"/>
          <w:wAfter w:w="1316" w:type="dxa"/>
          <w:cantSplit/>
          <w:jc w:val="center"/>
        </w:trPr>
        <w:tc>
          <w:tcPr>
            <w:tcW w:w="1876"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Beg. balance*</w:t>
            </w:r>
          </w:p>
        </w:tc>
        <w:tc>
          <w:tcPr>
            <w:tcW w:w="1610" w:type="dxa"/>
            <w:tcBorders>
              <w:top w:val="single" w:sz="6" w:space="0" w:color="auto"/>
              <w:right w:val="single" w:sz="6" w:space="0" w:color="auto"/>
            </w:tcBorders>
          </w:tcPr>
          <w:p w:rsidR="00BC7C1C" w:rsidRPr="00BC7C1C" w:rsidRDefault="00BC7C1C" w:rsidP="00BC7C1C">
            <w:pPr>
              <w:spacing w:line="360" w:lineRule="atLeast"/>
              <w:ind w:right="283"/>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11,455</w:t>
            </w:r>
          </w:p>
        </w:tc>
        <w:tc>
          <w:tcPr>
            <w:tcW w:w="1603"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52</w:t>
            </w:r>
          </w:p>
        </w:tc>
        <w:tc>
          <w:tcPr>
            <w:tcW w:w="2149"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Write-offs</w:t>
            </w:r>
          </w:p>
        </w:tc>
      </w:tr>
      <w:tr w:rsidR="00BC7C1C" w:rsidRPr="00BC7C1C" w:rsidTr="00BC7C1C">
        <w:trPr>
          <w:gridAfter w:val="1"/>
          <w:wAfter w:w="1316" w:type="dxa"/>
          <w:cantSplit/>
          <w:jc w:val="center"/>
        </w:trPr>
        <w:tc>
          <w:tcPr>
            <w:tcW w:w="1876" w:type="dxa"/>
            <w:tcBorders>
              <w:bottom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sales</w:t>
            </w:r>
          </w:p>
        </w:tc>
        <w:tc>
          <w:tcPr>
            <w:tcW w:w="1610" w:type="dxa"/>
            <w:tcBorders>
              <w:bottom w:val="single" w:sz="6" w:space="0" w:color="auto"/>
              <w:right w:val="single" w:sz="6" w:space="0" w:color="auto"/>
            </w:tcBorders>
          </w:tcPr>
          <w:p w:rsidR="00BC7C1C" w:rsidRPr="00BC7C1C" w:rsidRDefault="00BC7C1C" w:rsidP="00BC7C1C">
            <w:pPr>
              <w:spacing w:line="360" w:lineRule="atLeast"/>
              <w:ind w:right="283"/>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60,420</w:t>
            </w:r>
          </w:p>
        </w:tc>
        <w:tc>
          <w:tcPr>
            <w:tcW w:w="1603" w:type="dxa"/>
            <w:tcBorders>
              <w:bottom w:val="single" w:sz="6" w:space="0" w:color="auto"/>
            </w:tcBorders>
          </w:tcPr>
          <w:p w:rsidR="00BC7C1C" w:rsidRPr="00BC7C1C" w:rsidRDefault="00BC7C1C" w:rsidP="00BC7C1C">
            <w:pPr>
              <w:pBdr>
                <w:top w:val="single" w:sz="6" w:space="1" w:color="auto"/>
                <w:left w:val="single" w:sz="6" w:space="1" w:color="auto"/>
                <w:bottom w:val="single" w:sz="6" w:space="1" w:color="auto"/>
                <w:right w:val="single" w:sz="6" w:space="1" w:color="auto"/>
              </w:pBdr>
              <w:spacing w:line="360" w:lineRule="atLeast"/>
              <w:ind w:left="323" w:right="30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58,081</w:t>
            </w:r>
          </w:p>
        </w:tc>
        <w:tc>
          <w:tcPr>
            <w:tcW w:w="2149" w:type="dxa"/>
            <w:tcBorders>
              <w:bottom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Cash collections</w:t>
            </w:r>
          </w:p>
        </w:tc>
      </w:tr>
      <w:tr w:rsidR="00BC7C1C" w:rsidRPr="00BC7C1C" w:rsidTr="00BC7C1C">
        <w:trPr>
          <w:gridAfter w:val="1"/>
          <w:wAfter w:w="1316" w:type="dxa"/>
          <w:cantSplit/>
          <w:trHeight w:hRule="exact" w:val="375"/>
          <w:jc w:val="center"/>
        </w:trPr>
        <w:tc>
          <w:tcPr>
            <w:tcW w:w="1876"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End. balance **</w:t>
            </w:r>
          </w:p>
        </w:tc>
        <w:tc>
          <w:tcPr>
            <w:tcW w:w="1610" w:type="dxa"/>
            <w:tcBorders>
              <w:top w:val="single" w:sz="6" w:space="0" w:color="auto"/>
              <w:right w:val="single" w:sz="6" w:space="0" w:color="auto"/>
            </w:tcBorders>
          </w:tcPr>
          <w:p w:rsidR="00BC7C1C" w:rsidRPr="00BC7C1C" w:rsidRDefault="00BC7C1C" w:rsidP="00BC7C1C">
            <w:pPr>
              <w:spacing w:line="360" w:lineRule="atLeast"/>
              <w:ind w:right="283"/>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13,742</w:t>
            </w:r>
          </w:p>
        </w:tc>
        <w:tc>
          <w:tcPr>
            <w:tcW w:w="1603"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p>
        </w:tc>
        <w:tc>
          <w:tcPr>
            <w:tcW w:w="2149"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p>
        </w:tc>
      </w:tr>
    </w:tbl>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leader="dot" w:pos="4140"/>
        </w:tabs>
        <w:spacing w:line="260" w:lineRule="atLeast"/>
        <w:ind w:left="720"/>
        <w:jc w:val="left"/>
        <w:rPr>
          <w:rFonts w:ascii="Arial" w:eastAsia="Times New Roman" w:hAnsi="Arial" w:cs="Times New Roman"/>
          <w:sz w:val="24"/>
          <w:szCs w:val="20"/>
          <w:lang w:bidi="ar-SA"/>
        </w:rPr>
      </w:pPr>
      <w:proofErr w:type="gramStart"/>
      <w:r w:rsidRPr="00BC7C1C">
        <w:rPr>
          <w:rFonts w:ascii="Arial" w:eastAsia="Times New Roman" w:hAnsi="Arial" w:cs="Times New Roman"/>
          <w:sz w:val="24"/>
          <w:szCs w:val="20"/>
          <w:lang w:bidi="ar-SA"/>
        </w:rPr>
        <w:t>*  11,338</w:t>
      </w:r>
      <w:proofErr w:type="gramEnd"/>
      <w:r w:rsidRPr="00BC7C1C">
        <w:rPr>
          <w:rFonts w:ascii="Arial" w:eastAsia="Times New Roman" w:hAnsi="Arial" w:cs="Times New Roman"/>
          <w:sz w:val="24"/>
          <w:szCs w:val="20"/>
          <w:lang w:bidi="ar-SA"/>
        </w:rPr>
        <w:t xml:space="preserve"> + 117 </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ind w:left="720"/>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13,589 + 153</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Beg. </w:t>
      </w:r>
      <w:proofErr w:type="gramStart"/>
      <w:r w:rsidRPr="00BC7C1C">
        <w:rPr>
          <w:rFonts w:ascii="Arial" w:eastAsia="Times New Roman" w:hAnsi="Arial" w:cs="Times New Roman"/>
          <w:sz w:val="24"/>
          <w:szCs w:val="20"/>
          <w:lang w:bidi="ar-SA"/>
        </w:rPr>
        <w:t>balance</w:t>
      </w:r>
      <w:proofErr w:type="gramEnd"/>
      <w:r w:rsidRPr="00BC7C1C">
        <w:rPr>
          <w:rFonts w:ascii="Arial" w:eastAsia="Times New Roman" w:hAnsi="Arial" w:cs="Times New Roman"/>
          <w:sz w:val="24"/>
          <w:szCs w:val="20"/>
          <w:lang w:bidi="ar-SA"/>
        </w:rPr>
        <w:t xml:space="preserve"> + Net sales – Write-offs – Cash collections = End. Balance</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Beg. </w:t>
      </w:r>
      <w:proofErr w:type="gramStart"/>
      <w:r w:rsidRPr="00BC7C1C">
        <w:rPr>
          <w:rFonts w:ascii="Arial" w:eastAsia="Times New Roman" w:hAnsi="Arial" w:cs="Times New Roman"/>
          <w:sz w:val="24"/>
          <w:szCs w:val="20"/>
          <w:lang w:bidi="ar-SA"/>
        </w:rPr>
        <w:t>balance</w:t>
      </w:r>
      <w:proofErr w:type="gramEnd"/>
      <w:r w:rsidRPr="00BC7C1C">
        <w:rPr>
          <w:rFonts w:ascii="Arial" w:eastAsia="Times New Roman" w:hAnsi="Arial" w:cs="Times New Roman"/>
          <w:sz w:val="24"/>
          <w:szCs w:val="20"/>
          <w:lang w:bidi="ar-SA"/>
        </w:rPr>
        <w:t xml:space="preserve"> + Net sales – Write-offs – End. Balance = Cash collections </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11,455 + 60,420 – 52 – 13,742 = 58,081</w:t>
      </w: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4140"/>
          <w:tab w:val="decimal" w:pos="4680"/>
          <w:tab w:val="decimal" w:pos="5760"/>
          <w:tab w:val="decimal" w:pos="6740"/>
          <w:tab w:val="decimal" w:pos="7640"/>
          <w:tab w:val="decimal" w:pos="8640"/>
        </w:tabs>
        <w:spacing w:line="260" w:lineRule="atLeast"/>
        <w:ind w:left="72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Accounts receivable gross is increased by recording credit sales and decreased by recording cash collections and write-offs of bad debts.  Thus, we can solve for cash collections as the missing value.</w:t>
      </w:r>
    </w:p>
    <w:p w:rsidR="00BB5E48" w:rsidRDefault="00BB5E48" w:rsidP="00BC7C1C">
      <w:pPr>
        <w:tabs>
          <w:tab w:val="left" w:pos="720"/>
          <w:tab w:val="left" w:pos="1260"/>
        </w:tabs>
        <w:spacing w:line="240" w:lineRule="exact"/>
        <w:jc w:val="left"/>
        <w:outlineLvl w:val="0"/>
        <w:rPr>
          <w:rFonts w:ascii="Arial" w:eastAsia="Times New Roman" w:hAnsi="Arial" w:cs="Times New Roman"/>
          <w:b/>
          <w:sz w:val="24"/>
          <w:szCs w:val="20"/>
          <w:lang w:bidi="ar-SA"/>
        </w:rPr>
      </w:pPr>
    </w:p>
    <w:p w:rsidR="00BB5E48" w:rsidRDefault="00BB5E48" w:rsidP="00BC7C1C">
      <w:pPr>
        <w:tabs>
          <w:tab w:val="left" w:pos="720"/>
          <w:tab w:val="left" w:pos="1260"/>
        </w:tabs>
        <w:spacing w:line="240" w:lineRule="exact"/>
        <w:jc w:val="left"/>
        <w:outlineLvl w:val="0"/>
        <w:rPr>
          <w:rFonts w:ascii="Arial" w:eastAsia="Times New Roman" w:hAnsi="Arial" w:cs="Times New Roman"/>
          <w:b/>
          <w:sz w:val="24"/>
          <w:szCs w:val="20"/>
          <w:lang w:bidi="ar-SA"/>
        </w:rPr>
      </w:pPr>
    </w:p>
    <w:p w:rsidR="00BC7C1C" w:rsidRPr="00BC7C1C" w:rsidRDefault="00BC7C1C" w:rsidP="00BC7C1C">
      <w:pPr>
        <w:tabs>
          <w:tab w:val="left" w:pos="720"/>
          <w:tab w:val="left" w:pos="1260"/>
        </w:tabs>
        <w:spacing w:line="24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E6–17.</w:t>
      </w:r>
      <w:proofErr w:type="gramEnd"/>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The allowance for doubtful accounts is increased (credited) when bad debt expense is recorded and decreased (debited) when uncollectible accounts are written off. This case gives the beginning and ending balances of the allowance account and the amount of uncollectible accounts that were written off. Therefore, the amount of bad debt expense (in thousands) can be computed as follows:</w:t>
      </w:r>
    </w:p>
    <w:p w:rsidR="00BC7C1C" w:rsidRPr="00BC7C1C" w:rsidRDefault="00BC7C1C" w:rsidP="00BC7C1C">
      <w:pPr>
        <w:tabs>
          <w:tab w:val="left" w:pos="720"/>
          <w:tab w:val="left" w:pos="1260"/>
        </w:tabs>
        <w:spacing w:line="260" w:lineRule="atLeast"/>
        <w:rPr>
          <w:rFonts w:ascii="Arial" w:eastAsia="Times New Roman" w:hAnsi="Arial" w:cs="Times New Roman"/>
          <w:sz w:val="24"/>
          <w:szCs w:val="20"/>
          <w:lang w:bidi="ar-SA"/>
        </w:rPr>
      </w:pPr>
    </w:p>
    <w:tbl>
      <w:tblPr>
        <w:tblW w:w="0" w:type="auto"/>
        <w:jc w:val="center"/>
        <w:tblLayout w:type="fixed"/>
        <w:tblCellMar>
          <w:left w:w="80" w:type="dxa"/>
          <w:right w:w="80" w:type="dxa"/>
        </w:tblCellMar>
        <w:tblLook w:val="0000" w:firstRow="0" w:lastRow="0" w:firstColumn="0" w:lastColumn="0" w:noHBand="0" w:noVBand="0"/>
      </w:tblPr>
      <w:tblGrid>
        <w:gridCol w:w="1335"/>
        <w:gridCol w:w="1800"/>
        <w:gridCol w:w="1620"/>
        <w:gridCol w:w="1085"/>
        <w:gridCol w:w="620"/>
      </w:tblGrid>
      <w:tr w:rsidR="00BC7C1C" w:rsidRPr="00BC7C1C" w:rsidTr="00BC7C1C">
        <w:trPr>
          <w:gridAfter w:val="1"/>
          <w:wAfter w:w="620" w:type="dxa"/>
          <w:cantSplit/>
          <w:jc w:val="center"/>
        </w:trPr>
        <w:tc>
          <w:tcPr>
            <w:tcW w:w="5840" w:type="dxa"/>
            <w:gridSpan w:val="4"/>
          </w:tcPr>
          <w:p w:rsidR="00BC7C1C" w:rsidRPr="00BC7C1C" w:rsidRDefault="00BC7C1C" w:rsidP="00BC7C1C">
            <w:pPr>
              <w:spacing w:line="260" w:lineRule="atLeas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Allowance for Doubtful Accounts</w:t>
            </w:r>
          </w:p>
        </w:tc>
      </w:tr>
      <w:tr w:rsidR="00BC7C1C" w:rsidRPr="00BC7C1C" w:rsidTr="00BC7C1C">
        <w:trPr>
          <w:cantSplit/>
          <w:jc w:val="center"/>
        </w:trPr>
        <w:tc>
          <w:tcPr>
            <w:tcW w:w="1335" w:type="dxa"/>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p>
        </w:tc>
        <w:tc>
          <w:tcPr>
            <w:tcW w:w="1800" w:type="dxa"/>
            <w:tcBorders>
              <w:top w:val="single" w:sz="6" w:space="0" w:color="auto"/>
              <w:right w:val="single" w:sz="6" w:space="0" w:color="auto"/>
            </w:tcBorders>
          </w:tcPr>
          <w:p w:rsidR="00BC7C1C" w:rsidRPr="00BC7C1C" w:rsidRDefault="00BC7C1C" w:rsidP="00BC7C1C">
            <w:pPr>
              <w:spacing w:line="360" w:lineRule="atLeast"/>
              <w:jc w:val="right"/>
              <w:rPr>
                <w:rFonts w:ascii="Arial" w:eastAsia="Times New Roman" w:hAnsi="Arial" w:cs="Times New Roman"/>
                <w:sz w:val="24"/>
                <w:szCs w:val="20"/>
                <w:lang w:bidi="ar-SA"/>
              </w:rPr>
            </w:pPr>
          </w:p>
        </w:tc>
        <w:tc>
          <w:tcPr>
            <w:tcW w:w="1620"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570,000</w:t>
            </w:r>
          </w:p>
        </w:tc>
        <w:tc>
          <w:tcPr>
            <w:tcW w:w="1705" w:type="dxa"/>
            <w:gridSpan w:val="2"/>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Beg. balance</w:t>
            </w:r>
          </w:p>
        </w:tc>
      </w:tr>
      <w:tr w:rsidR="00BC7C1C" w:rsidRPr="00BC7C1C" w:rsidTr="00BC7C1C">
        <w:trPr>
          <w:cantSplit/>
          <w:jc w:val="center"/>
        </w:trPr>
        <w:tc>
          <w:tcPr>
            <w:tcW w:w="1335" w:type="dxa"/>
            <w:tcBorders>
              <w:bottom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Write-offs</w:t>
            </w:r>
          </w:p>
        </w:tc>
        <w:tc>
          <w:tcPr>
            <w:tcW w:w="1800" w:type="dxa"/>
            <w:tcBorders>
              <w:bottom w:val="single" w:sz="6" w:space="0" w:color="auto"/>
              <w:right w:val="single" w:sz="6" w:space="0" w:color="auto"/>
            </w:tcBorders>
          </w:tcPr>
          <w:p w:rsidR="00BC7C1C" w:rsidRPr="00BC7C1C" w:rsidRDefault="00BC7C1C" w:rsidP="00BC7C1C">
            <w:pPr>
              <w:spacing w:line="360" w:lineRule="atLeast"/>
              <w:ind w:left="195" w:right="95"/>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811,000</w:t>
            </w:r>
          </w:p>
        </w:tc>
        <w:tc>
          <w:tcPr>
            <w:tcW w:w="1620" w:type="dxa"/>
            <w:tcBorders>
              <w:bottom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bdr w:val="single" w:sz="4" w:space="0" w:color="auto"/>
                <w:lang w:bidi="ar-SA"/>
              </w:rPr>
              <w:t>1,251,000</w:t>
            </w:r>
          </w:p>
        </w:tc>
        <w:tc>
          <w:tcPr>
            <w:tcW w:w="1705" w:type="dxa"/>
            <w:gridSpan w:val="2"/>
            <w:tcBorders>
              <w:bottom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Bad debt exp.</w:t>
            </w:r>
          </w:p>
        </w:tc>
      </w:tr>
      <w:tr w:rsidR="00BC7C1C" w:rsidRPr="00BC7C1C" w:rsidTr="00BC7C1C">
        <w:trPr>
          <w:cantSplit/>
          <w:jc w:val="center"/>
        </w:trPr>
        <w:tc>
          <w:tcPr>
            <w:tcW w:w="1335"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p>
        </w:tc>
        <w:tc>
          <w:tcPr>
            <w:tcW w:w="1800" w:type="dxa"/>
            <w:tcBorders>
              <w:top w:val="single" w:sz="6" w:space="0" w:color="auto"/>
              <w:right w:val="single" w:sz="6" w:space="0" w:color="auto"/>
            </w:tcBorders>
          </w:tcPr>
          <w:p w:rsidR="00BC7C1C" w:rsidRPr="00BC7C1C" w:rsidRDefault="00BC7C1C" w:rsidP="00BC7C1C">
            <w:pPr>
              <w:spacing w:line="360" w:lineRule="atLeast"/>
              <w:jc w:val="right"/>
              <w:rPr>
                <w:rFonts w:ascii="Arial" w:eastAsia="Times New Roman" w:hAnsi="Arial" w:cs="Times New Roman"/>
                <w:sz w:val="24"/>
                <w:szCs w:val="20"/>
                <w:lang w:bidi="ar-SA"/>
              </w:rPr>
            </w:pPr>
          </w:p>
        </w:tc>
        <w:tc>
          <w:tcPr>
            <w:tcW w:w="1620" w:type="dxa"/>
            <w:tcBorders>
              <w:top w:val="single" w:sz="6" w:space="0" w:color="auto"/>
            </w:tcBorders>
          </w:tcPr>
          <w:p w:rsidR="00BC7C1C" w:rsidRPr="00BC7C1C" w:rsidRDefault="00BC7C1C" w:rsidP="00BC7C1C">
            <w:pPr>
              <w:spacing w:line="3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1,010,000</w:t>
            </w:r>
          </w:p>
        </w:tc>
        <w:tc>
          <w:tcPr>
            <w:tcW w:w="1705" w:type="dxa"/>
            <w:gridSpan w:val="2"/>
            <w:tcBorders>
              <w:top w:val="single" w:sz="6" w:space="0" w:color="auto"/>
            </w:tcBorders>
          </w:tcPr>
          <w:p w:rsidR="00BC7C1C" w:rsidRPr="00BC7C1C" w:rsidRDefault="00BC7C1C" w:rsidP="00BC7C1C">
            <w:pPr>
              <w:spacing w:line="3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End. balance</w:t>
            </w:r>
          </w:p>
        </w:tc>
      </w:tr>
    </w:tbl>
    <w:p w:rsidR="00BC7C1C" w:rsidRPr="00BC7C1C" w:rsidRDefault="00BC7C1C" w:rsidP="00BC7C1C">
      <w:pPr>
        <w:tabs>
          <w:tab w:val="left" w:pos="720"/>
          <w:tab w:val="left" w:pos="14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Beg. Balance + Bad debt exp. – Write-offs = End. Balance</w:t>
      </w:r>
    </w:p>
    <w:p w:rsidR="00BC7C1C" w:rsidRPr="00BC7C1C" w:rsidRDefault="00BC7C1C" w:rsidP="00BC7C1C">
      <w:pPr>
        <w:tabs>
          <w:tab w:val="left" w:pos="720"/>
          <w:tab w:val="left" w:pos="14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End. Balance – Beg. Balance + Write-offs = Bad debt exp.</w:t>
      </w:r>
    </w:p>
    <w:p w:rsidR="00BC7C1C" w:rsidRPr="00BC7C1C" w:rsidRDefault="00BC7C1C" w:rsidP="00BC7C1C">
      <w:pPr>
        <w:tabs>
          <w:tab w:val="left" w:pos="720"/>
          <w:tab w:val="left" w:pos="14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1,010,000 – 570,000 + 811,000 = 1,251,000</w:t>
      </w:r>
    </w:p>
    <w:p w:rsidR="00BC7C1C" w:rsidRPr="00BC7C1C" w:rsidRDefault="00BC7C1C" w:rsidP="00BC7C1C">
      <w:pPr>
        <w:tabs>
          <w:tab w:val="left" w:pos="720"/>
          <w:tab w:val="left" w:pos="144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Req. 2 </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Working capital is unaffected by the write-off of an uncollectible account when the allowance method is used.  The asset account (accounts receivable) and the contra- asset account (allowance for doubtful accounts) are both reduced by the same amount; therefore, the book value of net accounts receivable is unchanged.</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keepNext/>
        <w:keepLines/>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Working capital is decreased when bad debt expense is recorded because the contra- asset account (allowance for doubtful accounts) is increased.  From requirement (1), we know that net accounts receivable was reduced by $1,251,000 when bad debt expense was recorded in year 2, reducing working capital by $1,251,000.</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Note that income before taxes was reduced by the amount of bad debt expense that was recorded, therefore tax expense and tax payable will decrease.  The decrease in tax payable caused working capital to increase; therefore, the net decrease was $1,251,000 – ($1,251,000 x 30%) = $875,700.</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3</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The entry to record the write-off of an uncollectible account did not affect any income statement accounts; therefore, net income is unaffected by the $811,000 write-off in year 2.</w:t>
      </w: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26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lastRenderedPageBreak/>
        <w:t>The recording of bad debt expense reduced income before taxes in year 2 by $1,251,000 and reduced tax expense by $375,300 (i.e., $1,251,000 x 30%). Therefore, year 2 net income was reduced by $875,700 (as computed in Req. 2).</w:t>
      </w:r>
    </w:p>
    <w:p w:rsidR="00BB5E48" w:rsidRDefault="00BB5E48"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
    <w:p w:rsidR="00BB5E48" w:rsidRDefault="00BB5E48"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
    <w:p w:rsidR="00BC7C1C" w:rsidRP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E6–18.</w:t>
      </w:r>
      <w:proofErr w:type="gramEnd"/>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 31, 2015</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1,700</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(Josef Bernhardt)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1,700</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To write off an account receivable determined to </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be</w:t>
      </w:r>
      <w:proofErr w:type="gramEnd"/>
      <w:r w:rsidRPr="00BC7C1C">
        <w:rPr>
          <w:rFonts w:ascii="Arial" w:eastAsia="Times New Roman" w:hAnsi="Arial" w:cs="Times New Roman"/>
          <w:sz w:val="24"/>
          <w:szCs w:val="20"/>
          <w:lang w:bidi="ar-SA"/>
        </w:rPr>
        <w:t xml:space="preserve"> uncollectible.</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 31, 2015</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Bad debt expense (+E, –SE)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1,125</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1,125</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Adjusting entry--estimated loss on uncollectible </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accounts</w:t>
      </w:r>
      <w:proofErr w:type="gramEnd"/>
      <w:r w:rsidRPr="00BC7C1C">
        <w:rPr>
          <w:rFonts w:ascii="Arial" w:eastAsia="Times New Roman" w:hAnsi="Arial" w:cs="Times New Roman"/>
          <w:sz w:val="24"/>
          <w:szCs w:val="20"/>
          <w:lang w:bidi="ar-SA"/>
        </w:rPr>
        <w:t xml:space="preserve">; based on credit sales ($75,000 x 1.5% </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$1,125).</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Income statement:</w:t>
      </w:r>
    </w:p>
    <w:p w:rsidR="00BC7C1C" w:rsidRPr="00BC7C1C" w:rsidRDefault="00BC7C1C" w:rsidP="00BC7C1C">
      <w:pPr>
        <w:keepNext/>
        <w:tabs>
          <w:tab w:val="left" w:pos="720"/>
          <w:tab w:val="left" w:pos="1440"/>
          <w:tab w:val="left" w:leader="dot"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Operating expenses:</w:t>
      </w:r>
    </w:p>
    <w:p w:rsidR="00BC7C1C" w:rsidRPr="00BC7C1C" w:rsidRDefault="00BC7C1C" w:rsidP="00BC7C1C">
      <w:pPr>
        <w:keepNext/>
        <w:tabs>
          <w:tab w:val="left" w:pos="720"/>
          <w:tab w:val="left" w:pos="1440"/>
          <w:tab w:val="left" w:leader="dot"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Bad debt expense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$1,125</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Balance sheet:</w:t>
      </w:r>
    </w:p>
    <w:p w:rsidR="00BC7C1C" w:rsidRPr="00BC7C1C" w:rsidRDefault="00BC7C1C" w:rsidP="00BC7C1C">
      <w:pPr>
        <w:keepNext/>
        <w:tabs>
          <w:tab w:val="left" w:pos="432"/>
          <w:tab w:val="left" w:pos="720"/>
          <w:tab w:val="left" w:pos="1008"/>
        </w:tabs>
        <w:spacing w:line="260" w:lineRule="atLeast"/>
        <w:jc w:val="left"/>
        <w:outlineLvl w:val="0"/>
        <w:rPr>
          <w:rFonts w:ascii="Arial" w:eastAsia="Times New Roman" w:hAnsi="Arial" w:cs="Times New Roman"/>
          <w:i/>
          <w:sz w:val="24"/>
          <w:szCs w:val="20"/>
          <w:lang w:bidi="ar-SA"/>
        </w:rPr>
      </w:pPr>
      <w:r w:rsidRPr="00BC7C1C">
        <w:rPr>
          <w:rFonts w:ascii="Arial" w:eastAsia="Times New Roman" w:hAnsi="Arial" w:cs="Times New Roman"/>
          <w:i/>
          <w:sz w:val="24"/>
          <w:szCs w:val="20"/>
          <w:lang w:bidi="ar-SA"/>
        </w:rPr>
        <w:tab/>
        <w:t>Current assets</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($16,000 + $75,000 </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$60,000 - $1,700)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$29,300</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Less: Allowance for doubtful accounts </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($900 - $1,700 + $1,125)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325 </w:t>
      </w:r>
      <w:r w:rsidRPr="00BC7C1C">
        <w:rPr>
          <w:rFonts w:ascii="Arial" w:eastAsia="Times New Roman" w:hAnsi="Arial" w:cs="Times New Roman"/>
          <w:sz w:val="24"/>
          <w:szCs w:val="20"/>
          <w:lang w:bidi="ar-SA"/>
        </w:rPr>
        <w:tab/>
        <w:t>$28,975</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3</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ind w:right="-26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1.5% rate on credit sales may be too low because it resulted in bad debt expense only two-thirds the amount of receivables written off ($1,700) during the year. However, if the uncollectible account receivable written off during 2015 is not indicative of average </w:t>
      </w:r>
      <w:proofErr w:type="spellStart"/>
      <w:r w:rsidRPr="00BC7C1C">
        <w:rPr>
          <w:rFonts w:ascii="Arial" w:eastAsia="Times New Roman" w:hAnsi="Arial" w:cs="Times New Roman"/>
          <w:sz w:val="24"/>
          <w:szCs w:val="20"/>
          <w:lang w:bidi="ar-SA"/>
        </w:rPr>
        <w:t>uncollectibles</w:t>
      </w:r>
      <w:proofErr w:type="spellEnd"/>
      <w:r w:rsidRPr="00BC7C1C">
        <w:rPr>
          <w:rFonts w:ascii="Arial" w:eastAsia="Times New Roman" w:hAnsi="Arial" w:cs="Times New Roman"/>
          <w:sz w:val="24"/>
          <w:szCs w:val="20"/>
          <w:lang w:bidi="ar-SA"/>
        </w:rPr>
        <w:t xml:space="preserve"> written off over a period of time, the 1.5% rate may be appropriate. There is not sufficient historical data to make a definitive decision.</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40" w:lineRule="exact"/>
        <w:jc w:val="lef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ype="page"/>
      </w:r>
      <w:proofErr w:type="gramStart"/>
      <w:r w:rsidRPr="00BC7C1C">
        <w:rPr>
          <w:rFonts w:ascii="Arial" w:eastAsia="Times New Roman" w:hAnsi="Arial" w:cs="Times New Roman"/>
          <w:b/>
          <w:sz w:val="24"/>
          <w:szCs w:val="20"/>
          <w:lang w:bidi="ar-SA"/>
        </w:rPr>
        <w:lastRenderedPageBreak/>
        <w:t>E6–19.</w:t>
      </w:r>
      <w:proofErr w:type="gramEnd"/>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 31, 2014</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1,400</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(Toby’s Gift Shop)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1,400</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To write off an account receivable determined to </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be</w:t>
      </w:r>
      <w:proofErr w:type="gramEnd"/>
      <w:r w:rsidRPr="00BC7C1C">
        <w:rPr>
          <w:rFonts w:ascii="Arial" w:eastAsia="Times New Roman" w:hAnsi="Arial" w:cs="Times New Roman"/>
          <w:sz w:val="24"/>
          <w:szCs w:val="20"/>
          <w:lang w:bidi="ar-SA"/>
        </w:rPr>
        <w:t xml:space="preserve"> uncollectible.</w:t>
      </w:r>
    </w:p>
    <w:p w:rsidR="00BC7C1C" w:rsidRPr="00BC7C1C" w:rsidRDefault="00BC7C1C" w:rsidP="00BC7C1C">
      <w:pPr>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 31, 2014</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Bad debt expense (+E, –SE)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1,250</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Allowance for doubtful accounts (+XA,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1,250</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Adjusting entry--estimated loss on uncollectible </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accounts</w:t>
      </w:r>
      <w:proofErr w:type="gramEnd"/>
      <w:r w:rsidRPr="00BC7C1C">
        <w:rPr>
          <w:rFonts w:ascii="Arial" w:eastAsia="Times New Roman" w:hAnsi="Arial" w:cs="Times New Roman"/>
          <w:sz w:val="24"/>
          <w:szCs w:val="20"/>
          <w:lang w:bidi="ar-SA"/>
        </w:rPr>
        <w:t xml:space="preserve">; based on credit sales ($50,000 x 2.5% </w:t>
      </w:r>
    </w:p>
    <w:p w:rsidR="00BC7C1C" w:rsidRPr="00BC7C1C" w:rsidRDefault="00BC7C1C" w:rsidP="00BC7C1C">
      <w:pPr>
        <w:keepNext/>
        <w:tabs>
          <w:tab w:val="left" w:pos="720"/>
          <w:tab w:val="left" w:pos="1440"/>
          <w:tab w:val="left" w:leader="dot" w:pos="6300"/>
          <w:tab w:val="decimal"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$1,250).</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Income statement:</w:t>
      </w:r>
    </w:p>
    <w:p w:rsidR="00BC7C1C" w:rsidRPr="00BC7C1C" w:rsidRDefault="00BC7C1C" w:rsidP="00BC7C1C">
      <w:pPr>
        <w:keepNext/>
        <w:tabs>
          <w:tab w:val="left" w:pos="720"/>
          <w:tab w:val="left" w:pos="1440"/>
          <w:tab w:val="left" w:leader="dot"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Operating expenses:</w:t>
      </w:r>
    </w:p>
    <w:p w:rsidR="00BC7C1C" w:rsidRPr="00BC7C1C" w:rsidRDefault="00BC7C1C" w:rsidP="00BC7C1C">
      <w:pPr>
        <w:keepNext/>
        <w:tabs>
          <w:tab w:val="left" w:pos="720"/>
          <w:tab w:val="left" w:pos="1440"/>
          <w:tab w:val="left" w:leader="dot" w:pos="720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Bad debt expense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$1,250</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432"/>
          <w:tab w:val="left" w:pos="720"/>
          <w:tab w:val="left" w:pos="1008"/>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Balance sheet:</w:t>
      </w:r>
    </w:p>
    <w:p w:rsidR="00BC7C1C" w:rsidRPr="00BC7C1C" w:rsidRDefault="00BC7C1C" w:rsidP="00BC7C1C">
      <w:pPr>
        <w:keepNext/>
        <w:tabs>
          <w:tab w:val="left" w:pos="432"/>
          <w:tab w:val="left" w:pos="720"/>
          <w:tab w:val="left" w:pos="1008"/>
        </w:tabs>
        <w:spacing w:line="260" w:lineRule="atLeast"/>
        <w:jc w:val="left"/>
        <w:outlineLvl w:val="0"/>
        <w:rPr>
          <w:rFonts w:ascii="Arial" w:eastAsia="Times New Roman" w:hAnsi="Arial" w:cs="Times New Roman"/>
          <w:i/>
          <w:sz w:val="24"/>
          <w:szCs w:val="20"/>
          <w:lang w:bidi="ar-SA"/>
        </w:rPr>
      </w:pPr>
      <w:r w:rsidRPr="00BC7C1C">
        <w:rPr>
          <w:rFonts w:ascii="Arial" w:eastAsia="Times New Roman" w:hAnsi="Arial" w:cs="Times New Roman"/>
          <w:i/>
          <w:sz w:val="24"/>
          <w:szCs w:val="20"/>
          <w:lang w:bidi="ar-SA"/>
        </w:rPr>
        <w:tab/>
        <w:t>Current assets</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($8,000 + $50,000 </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$38,000 - $1,400)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$18,600</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Less: Allowance for doubtful accounts </w:t>
      </w:r>
    </w:p>
    <w:p w:rsidR="00BC7C1C" w:rsidRPr="00BC7C1C" w:rsidRDefault="00BC7C1C" w:rsidP="00BC7C1C">
      <w:pPr>
        <w:keepNext/>
        <w:tabs>
          <w:tab w:val="left" w:pos="720"/>
          <w:tab w:val="left" w:pos="1440"/>
          <w:tab w:val="left" w:leader="dot" w:pos="612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($600 - $1,400 + $1,250) </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u w:val="single"/>
          <w:lang w:bidi="ar-SA"/>
        </w:rPr>
        <w:t xml:space="preserve">    450 </w:t>
      </w:r>
      <w:r w:rsidRPr="00BC7C1C">
        <w:rPr>
          <w:rFonts w:ascii="Arial" w:eastAsia="Times New Roman" w:hAnsi="Arial" w:cs="Times New Roman"/>
          <w:sz w:val="24"/>
          <w:szCs w:val="20"/>
          <w:lang w:bidi="ar-SA"/>
        </w:rPr>
        <w:tab/>
        <w:t>$18,150</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3</w:t>
      </w:r>
    </w:p>
    <w:p w:rsidR="00BC7C1C" w:rsidRPr="00BC7C1C" w:rsidRDefault="00BC7C1C" w:rsidP="00BC7C1C">
      <w:pPr>
        <w:tabs>
          <w:tab w:val="left" w:pos="432"/>
          <w:tab w:val="left" w:pos="720"/>
          <w:tab w:val="left" w:pos="1008"/>
        </w:tabs>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432"/>
          <w:tab w:val="left" w:pos="720"/>
          <w:tab w:val="left" w:pos="1008"/>
        </w:tabs>
        <w:spacing w:line="260" w:lineRule="atLeast"/>
        <w:ind w:right="-26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2.5% rate on credit sales appears reasonable because it approximates the amount of receivables written off ($1,400) during the year. However, if the uncollectible account receivable written off during 2014 is not indicative of average </w:t>
      </w:r>
      <w:proofErr w:type="spellStart"/>
      <w:r w:rsidRPr="00BC7C1C">
        <w:rPr>
          <w:rFonts w:ascii="Arial" w:eastAsia="Times New Roman" w:hAnsi="Arial" w:cs="Times New Roman"/>
          <w:sz w:val="24"/>
          <w:szCs w:val="20"/>
          <w:lang w:bidi="ar-SA"/>
        </w:rPr>
        <w:t>uncollectibles</w:t>
      </w:r>
      <w:proofErr w:type="spellEnd"/>
      <w:r w:rsidRPr="00BC7C1C">
        <w:rPr>
          <w:rFonts w:ascii="Arial" w:eastAsia="Times New Roman" w:hAnsi="Arial" w:cs="Times New Roman"/>
          <w:sz w:val="24"/>
          <w:szCs w:val="20"/>
          <w:lang w:bidi="ar-SA"/>
        </w:rPr>
        <w:t xml:space="preserve"> written off over a period of time, the 2.5% rate may not be appropriate. There is not sufficient historical data to make a definitive decision.</w:t>
      </w:r>
    </w:p>
    <w:p w:rsidR="00BC7C1C" w:rsidRPr="00BC7C1C" w:rsidRDefault="00BC7C1C" w:rsidP="00BC7C1C">
      <w:pPr>
        <w:jc w:val="left"/>
        <w:outlineLvl w:val="0"/>
        <w:rPr>
          <w:rFonts w:ascii="Arial" w:eastAsia="Times New Roman" w:hAnsi="Arial" w:cs="Times New Roman"/>
          <w:b/>
          <w:sz w:val="24"/>
          <w:szCs w:val="20"/>
          <w:lang w:bidi="ar-SA"/>
        </w:rPr>
      </w:pPr>
    </w:p>
    <w:p w:rsidR="00BC7C1C" w:rsidRPr="00BC7C1C" w:rsidRDefault="00BC7C1C" w:rsidP="00BC7C1C">
      <w:pPr>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ype="page"/>
      </w:r>
    </w:p>
    <w:p w:rsidR="00BC7C1C" w:rsidRPr="00BC7C1C" w:rsidRDefault="00BC7C1C" w:rsidP="00BC7C1C">
      <w:pPr>
        <w:jc w:val="left"/>
        <w:outlineLvl w:val="0"/>
        <w:rPr>
          <w:rFonts w:ascii="Arial" w:eastAsia="Times New Roman" w:hAnsi="Arial" w:cs="Times New Roman"/>
          <w:i/>
          <w:noProof/>
          <w:szCs w:val="20"/>
          <w:lang w:bidi="ar-SA"/>
        </w:rPr>
      </w:pPr>
      <w:proofErr w:type="gramStart"/>
      <w:r w:rsidRPr="00BC7C1C">
        <w:rPr>
          <w:rFonts w:ascii="Arial" w:eastAsia="Times New Roman" w:hAnsi="Arial" w:cs="Times New Roman"/>
          <w:b/>
          <w:sz w:val="24"/>
          <w:szCs w:val="20"/>
          <w:lang w:bidi="ar-SA"/>
        </w:rPr>
        <w:lastRenderedPageBreak/>
        <w:t>E6–20.</w:t>
      </w:r>
      <w:proofErr w:type="gramEnd"/>
    </w:p>
    <w:p w:rsidR="00BC7C1C" w:rsidRPr="00BC7C1C" w:rsidRDefault="00BC7C1C" w:rsidP="00BC7C1C">
      <w:pPr>
        <w:spacing w:line="260" w:lineRule="atLeast"/>
        <w:jc w:val="left"/>
        <w:rPr>
          <w:rFonts w:ascii="Arial" w:eastAsia="Times New Roman" w:hAnsi="Arial" w:cs="Times New Roman"/>
          <w:noProof/>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2448"/>
        <w:gridCol w:w="288"/>
        <w:gridCol w:w="2448"/>
        <w:gridCol w:w="288"/>
        <w:gridCol w:w="1524"/>
        <w:gridCol w:w="204"/>
        <w:gridCol w:w="2160"/>
      </w:tblGrid>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Receivables turnover</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448"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Sales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1524" w:type="dxa"/>
            <w:tcBorders>
              <w:bottom w:val="single" w:sz="4" w:space="0" w:color="auto"/>
            </w:tcBorders>
          </w:tcPr>
          <w:p w:rsidR="00BC7C1C" w:rsidRPr="00BC7C1C" w:rsidRDefault="00BC7C1C" w:rsidP="00BC7C1C">
            <w:pPr>
              <w:spacing w:line="260" w:lineRule="atLeast"/>
              <w:ind w:right="90"/>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$35,497,000</w:t>
            </w:r>
          </w:p>
        </w:tc>
        <w:tc>
          <w:tcPr>
            <w:tcW w:w="204"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9.16 times</w:t>
            </w:r>
          </w:p>
        </w:tc>
      </w:tr>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448"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Average Net Trade</w:t>
            </w:r>
            <w:r w:rsidRPr="00BC7C1C">
              <w:rPr>
                <w:rFonts w:ascii="Arial" w:eastAsia="Times New Roman" w:hAnsi="Arial" w:cs="Times New Roman"/>
                <w:sz w:val="24"/>
                <w:szCs w:val="20"/>
                <w:lang w:bidi="ar-SA"/>
              </w:rPr>
              <w:br/>
              <w:t>Accounts Receivable</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1524" w:type="dxa"/>
          </w:tcPr>
          <w:p w:rsidR="00BC7C1C" w:rsidRPr="00BC7C1C" w:rsidRDefault="00BC7C1C" w:rsidP="00BC7C1C">
            <w:pPr>
              <w:spacing w:line="260" w:lineRule="atLeast"/>
              <w:jc w:val="right"/>
              <w:rPr>
                <w:rFonts w:ascii="Arial" w:eastAsia="Times New Roman" w:hAnsi="Arial" w:cs="Times New Roman"/>
                <w:sz w:val="24"/>
                <w:szCs w:val="20"/>
                <w:lang w:bidi="ar-SA"/>
              </w:rPr>
            </w:pPr>
            <w:r w:rsidRPr="00BC7C1C">
              <w:rPr>
                <w:rFonts w:ascii="Arial" w:eastAsia="Times New Roman" w:hAnsi="Arial" w:cs="Times New Roman"/>
                <w:noProof/>
                <w:sz w:val="24"/>
                <w:szCs w:val="20"/>
                <w:lang w:bidi="ar-SA"/>
              </w:rPr>
              <w:t>$3,875,000</w:t>
            </w:r>
            <w:r w:rsidRPr="00BC7C1C">
              <w:rPr>
                <w:rFonts w:ascii="Arial" w:eastAsia="Times New Roman" w:hAnsi="Arial" w:cs="Times New Roman"/>
                <w:sz w:val="24"/>
                <w:szCs w:val="20"/>
                <w:lang w:bidi="ar-SA"/>
              </w:rPr>
              <w:t>*</w:t>
            </w:r>
          </w:p>
        </w:tc>
        <w:tc>
          <w:tcPr>
            <w:tcW w:w="204"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r>
    </w:tbl>
    <w:p w:rsidR="00BC7C1C" w:rsidRPr="00BC7C1C" w:rsidRDefault="00BC7C1C" w:rsidP="00BC7C1C">
      <w:pPr>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2448"/>
        <w:gridCol w:w="288"/>
        <w:gridCol w:w="2448"/>
        <w:gridCol w:w="288"/>
        <w:gridCol w:w="720"/>
        <w:gridCol w:w="288"/>
        <w:gridCol w:w="2160"/>
      </w:tblGrid>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Average days sales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448"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365</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720"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365</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39.8 days</w:t>
            </w:r>
          </w:p>
        </w:tc>
      </w:tr>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in receivables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448"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Receivables Turnover</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720"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noProof/>
                <w:sz w:val="24"/>
                <w:szCs w:val="20"/>
                <w:lang w:bidi="ar-SA"/>
              </w:rPr>
              <w:t>9.16</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r>
    </w:tbl>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 ($4,359,000 + $3,391,000) ÷ 2</w:t>
      </w:r>
    </w:p>
    <w:p w:rsidR="00BC7C1C" w:rsidRPr="00BC7C1C" w:rsidRDefault="00BC7C1C" w:rsidP="00BC7C1C">
      <w:pPr>
        <w:spacing w:line="260" w:lineRule="atLeast"/>
        <w:jc w:val="left"/>
        <w:rPr>
          <w:rFonts w:ascii="Arial" w:eastAsia="Times New Roman" w:hAnsi="Arial" w:cs="Times New Roman"/>
          <w:noProof/>
          <w:szCs w:val="20"/>
          <w:lang w:bidi="ar-SA"/>
        </w:rPr>
      </w:pPr>
    </w:p>
    <w:p w:rsidR="00BC7C1C" w:rsidRPr="00BC7C1C" w:rsidRDefault="00BC7C1C" w:rsidP="00BC7C1C">
      <w:pPr>
        <w:spacing w:line="260" w:lineRule="atLeast"/>
        <w:jc w:val="left"/>
        <w:rPr>
          <w:rFonts w:ascii="Arial" w:eastAsia="Times New Roman" w:hAnsi="Arial" w:cs="Times New Roman"/>
          <w:noProof/>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exac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receivables turnover ratio reflects how many times </w:t>
      </w:r>
      <w:proofErr w:type="gramStart"/>
      <w:r w:rsidRPr="00BC7C1C">
        <w:rPr>
          <w:rFonts w:ascii="Arial" w:eastAsia="Times New Roman" w:hAnsi="Arial" w:cs="Times New Roman"/>
          <w:sz w:val="24"/>
          <w:szCs w:val="20"/>
          <w:lang w:bidi="ar-SA"/>
        </w:rPr>
        <w:t>average trade receivables were recorded and collected during the period</w:t>
      </w:r>
      <w:proofErr w:type="gramEnd"/>
      <w:r w:rsidRPr="00BC7C1C">
        <w:rPr>
          <w:rFonts w:ascii="Arial" w:eastAsia="Times New Roman" w:hAnsi="Arial" w:cs="Times New Roman"/>
          <w:sz w:val="24"/>
          <w:szCs w:val="20"/>
          <w:lang w:bidi="ar-SA"/>
        </w:rPr>
        <w:t xml:space="preserve">.  The average days </w:t>
      </w:r>
      <w:proofErr w:type="gramStart"/>
      <w:r w:rsidRPr="00BC7C1C">
        <w:rPr>
          <w:rFonts w:ascii="Arial" w:eastAsia="Times New Roman" w:hAnsi="Arial" w:cs="Times New Roman"/>
          <w:sz w:val="24"/>
          <w:szCs w:val="20"/>
          <w:lang w:bidi="ar-SA"/>
        </w:rPr>
        <w:t>sales in receivables indicates</w:t>
      </w:r>
      <w:proofErr w:type="gramEnd"/>
      <w:r w:rsidRPr="00BC7C1C">
        <w:rPr>
          <w:rFonts w:ascii="Arial" w:eastAsia="Times New Roman" w:hAnsi="Arial" w:cs="Times New Roman"/>
          <w:sz w:val="24"/>
          <w:szCs w:val="20"/>
          <w:lang w:bidi="ar-SA"/>
        </w:rPr>
        <w:t xml:space="preserve"> the average time it takes a customer to pay its account.</w:t>
      </w:r>
    </w:p>
    <w:p w:rsidR="00BC7C1C" w:rsidRPr="00BC7C1C" w:rsidRDefault="00BC7C1C" w:rsidP="00BC7C1C">
      <w:pPr>
        <w:spacing w:line="260" w:lineRule="exact"/>
        <w:jc w:val="left"/>
        <w:rPr>
          <w:rFonts w:ascii="Arial" w:eastAsia="Times New Roman" w:hAnsi="Arial" w:cs="Times New Roman"/>
          <w:sz w:val="24"/>
          <w:szCs w:val="20"/>
          <w:lang w:bidi="ar-SA"/>
        </w:rPr>
      </w:pPr>
    </w:p>
    <w:p w:rsidR="00BC7C1C" w:rsidRPr="00BC7C1C" w:rsidRDefault="00BC7C1C" w:rsidP="00BC7C1C">
      <w:pPr>
        <w:spacing w:line="260" w:lineRule="exact"/>
        <w:jc w:val="left"/>
        <w:rPr>
          <w:rFonts w:ascii="Arial" w:eastAsia="Times New Roman" w:hAnsi="Arial" w:cs="Times New Roman"/>
          <w:sz w:val="24"/>
          <w:szCs w:val="20"/>
          <w:lang w:bidi="ar-SA"/>
        </w:rPr>
      </w:pPr>
    </w:p>
    <w:p w:rsidR="00BC7C1C" w:rsidRPr="00BC7C1C" w:rsidRDefault="00BC7C1C" w:rsidP="00BC7C1C">
      <w:pPr>
        <w:spacing w:line="260" w:lineRule="exact"/>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E6–21.</w:t>
      </w:r>
      <w:proofErr w:type="gramEnd"/>
    </w:p>
    <w:p w:rsidR="00BC7C1C" w:rsidRPr="00BC7C1C" w:rsidRDefault="00BC7C1C" w:rsidP="00BC7C1C">
      <w:pPr>
        <w:spacing w:line="260" w:lineRule="atLeast"/>
        <w:jc w:val="left"/>
        <w:rPr>
          <w:rFonts w:ascii="Arial" w:eastAsia="Times New Roman" w:hAnsi="Arial" w:cs="Times New Roman"/>
          <w:b/>
          <w:sz w:val="24"/>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2448"/>
        <w:gridCol w:w="288"/>
        <w:gridCol w:w="2448"/>
        <w:gridCol w:w="288"/>
        <w:gridCol w:w="1524"/>
        <w:gridCol w:w="204"/>
        <w:gridCol w:w="2160"/>
      </w:tblGrid>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Receivables turnover</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448"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Net Sales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1524" w:type="dxa"/>
            <w:tcBorders>
              <w:bottom w:val="single" w:sz="4" w:space="0" w:color="auto"/>
            </w:tcBorders>
          </w:tcPr>
          <w:p w:rsidR="00BC7C1C" w:rsidRPr="00BC7C1C" w:rsidRDefault="00BC7C1C" w:rsidP="00BC7C1C">
            <w:pPr>
              <w:spacing w:line="260" w:lineRule="atLeast"/>
              <w:ind w:right="90"/>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$61,101,000</w:t>
            </w:r>
          </w:p>
        </w:tc>
        <w:tc>
          <w:tcPr>
            <w:tcW w:w="204"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11.43 times</w:t>
            </w:r>
          </w:p>
        </w:tc>
      </w:tr>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448"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Average Net Trade</w:t>
            </w:r>
            <w:r w:rsidRPr="00BC7C1C">
              <w:rPr>
                <w:rFonts w:ascii="Arial" w:eastAsia="Times New Roman" w:hAnsi="Arial" w:cs="Times New Roman"/>
                <w:sz w:val="24"/>
                <w:szCs w:val="20"/>
                <w:lang w:bidi="ar-SA"/>
              </w:rPr>
              <w:br/>
              <w:t>Accounts Receivable</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1524" w:type="dxa"/>
          </w:tcPr>
          <w:p w:rsidR="00BC7C1C" w:rsidRPr="00BC7C1C" w:rsidRDefault="00BC7C1C" w:rsidP="00BC7C1C">
            <w:pPr>
              <w:spacing w:line="260" w:lineRule="atLeast"/>
              <w:jc w:val="righ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$5,346,000*</w:t>
            </w:r>
          </w:p>
        </w:tc>
        <w:tc>
          <w:tcPr>
            <w:tcW w:w="204"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r>
    </w:tbl>
    <w:p w:rsidR="00BC7C1C" w:rsidRPr="00BC7C1C" w:rsidRDefault="00BC7C1C" w:rsidP="00BC7C1C">
      <w:pPr>
        <w:spacing w:line="260" w:lineRule="atLeast"/>
        <w:jc w:val="left"/>
        <w:rPr>
          <w:rFonts w:ascii="Arial" w:eastAsia="Times New Roman" w:hAnsi="Arial" w:cs="Times New Roman"/>
          <w:sz w:val="24"/>
          <w:szCs w:val="20"/>
          <w:lang w:bidi="ar-SA"/>
        </w:rPr>
      </w:pPr>
    </w:p>
    <w:tbl>
      <w:tblPr>
        <w:tblW w:w="0" w:type="auto"/>
        <w:tblLayout w:type="fixed"/>
        <w:tblCellMar>
          <w:left w:w="36" w:type="dxa"/>
          <w:right w:w="36" w:type="dxa"/>
        </w:tblCellMar>
        <w:tblLook w:val="0000" w:firstRow="0" w:lastRow="0" w:firstColumn="0" w:lastColumn="0" w:noHBand="0" w:noVBand="0"/>
      </w:tblPr>
      <w:tblGrid>
        <w:gridCol w:w="2448"/>
        <w:gridCol w:w="288"/>
        <w:gridCol w:w="2448"/>
        <w:gridCol w:w="288"/>
        <w:gridCol w:w="720"/>
        <w:gridCol w:w="288"/>
        <w:gridCol w:w="2160"/>
      </w:tblGrid>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Average days sales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448"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365</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720" w:type="dxa"/>
            <w:tcBorders>
              <w:bottom w:val="single" w:sz="4" w:space="0" w:color="auto"/>
            </w:tcBorders>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365</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w:t>
            </w: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31.9 days</w:t>
            </w:r>
          </w:p>
        </w:tc>
      </w:tr>
      <w:tr w:rsidR="00BC7C1C" w:rsidRPr="00BC7C1C" w:rsidTr="00BC7C1C">
        <w:tc>
          <w:tcPr>
            <w:tcW w:w="2448" w:type="dxa"/>
          </w:tcPr>
          <w:p w:rsidR="00BC7C1C" w:rsidRPr="00BC7C1C" w:rsidRDefault="00BC7C1C" w:rsidP="00BC7C1C">
            <w:pPr>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in receivables</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448"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Receivables Turnover</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720" w:type="dxa"/>
          </w:tcPr>
          <w:p w:rsidR="00BC7C1C" w:rsidRPr="00BC7C1C" w:rsidRDefault="00BC7C1C" w:rsidP="00BC7C1C">
            <w:pPr>
              <w:spacing w:line="260" w:lineRule="atLeas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11.43</w:t>
            </w:r>
          </w:p>
        </w:tc>
        <w:tc>
          <w:tcPr>
            <w:tcW w:w="288"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c>
          <w:tcPr>
            <w:tcW w:w="2160" w:type="dxa"/>
          </w:tcPr>
          <w:p w:rsidR="00BC7C1C" w:rsidRPr="00BC7C1C" w:rsidRDefault="00BC7C1C" w:rsidP="00BC7C1C">
            <w:pPr>
              <w:spacing w:line="260" w:lineRule="atLeast"/>
              <w:jc w:val="left"/>
              <w:rPr>
                <w:rFonts w:ascii="Arial" w:eastAsia="Times New Roman" w:hAnsi="Arial" w:cs="Times New Roman"/>
                <w:sz w:val="24"/>
                <w:szCs w:val="20"/>
                <w:lang w:bidi="ar-SA"/>
              </w:rPr>
            </w:pPr>
          </w:p>
        </w:tc>
      </w:tr>
    </w:tbl>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atLeast"/>
        <w:jc w:val="left"/>
        <w:rPr>
          <w:rFonts w:ascii="Arial" w:eastAsia="Times New Roman" w:hAnsi="Arial" w:cs="Times New Roman"/>
          <w:noProof/>
          <w:sz w:val="24"/>
          <w:szCs w:val="20"/>
          <w:lang w:bidi="ar-SA"/>
        </w:rPr>
      </w:pPr>
      <w:r w:rsidRPr="00BC7C1C">
        <w:rPr>
          <w:rFonts w:ascii="Arial" w:eastAsia="Times New Roman" w:hAnsi="Arial" w:cs="Times New Roman"/>
          <w:noProof/>
          <w:sz w:val="24"/>
          <w:szCs w:val="20"/>
          <w:lang w:bidi="ar-SA"/>
        </w:rPr>
        <w:t>* ($5,961,000 + $4,731,000) ÷ 2</w:t>
      </w:r>
    </w:p>
    <w:p w:rsidR="00BC7C1C" w:rsidRPr="00BC7C1C" w:rsidRDefault="00BC7C1C" w:rsidP="00BC7C1C">
      <w:pPr>
        <w:spacing w:line="260" w:lineRule="atLeast"/>
        <w:jc w:val="left"/>
        <w:rPr>
          <w:rFonts w:ascii="Arial" w:eastAsia="Times New Roman" w:hAnsi="Arial" w:cs="Times New Roman"/>
          <w:noProof/>
          <w:szCs w:val="20"/>
          <w:lang w:bidi="ar-SA"/>
        </w:rPr>
      </w:pPr>
    </w:p>
    <w:p w:rsidR="00BC7C1C" w:rsidRPr="00BC7C1C" w:rsidRDefault="00BC7C1C" w:rsidP="00BC7C1C">
      <w:pPr>
        <w:spacing w:line="260" w:lineRule="atLeast"/>
        <w:jc w:val="left"/>
        <w:rPr>
          <w:rFonts w:ascii="Arial" w:eastAsia="Times New Roman" w:hAnsi="Arial" w:cs="Times New Roman"/>
          <w:noProof/>
          <w:szCs w:val="20"/>
          <w:lang w:bidi="ar-SA"/>
        </w:rPr>
      </w:pPr>
    </w:p>
    <w:p w:rsidR="00BC7C1C" w:rsidRPr="00BC7C1C" w:rsidRDefault="00BC7C1C" w:rsidP="00BC7C1C">
      <w:pPr>
        <w:spacing w:line="260" w:lineRule="atLeast"/>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spacing w:line="260" w:lineRule="exac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receivables turnover ratio reflects how many times </w:t>
      </w:r>
      <w:proofErr w:type="gramStart"/>
      <w:r w:rsidRPr="00BC7C1C">
        <w:rPr>
          <w:rFonts w:ascii="Arial" w:eastAsia="Times New Roman" w:hAnsi="Arial" w:cs="Times New Roman"/>
          <w:sz w:val="24"/>
          <w:szCs w:val="20"/>
          <w:lang w:bidi="ar-SA"/>
        </w:rPr>
        <w:t>average trade receivables were recorded and collected during the period</w:t>
      </w:r>
      <w:proofErr w:type="gramEnd"/>
      <w:r w:rsidRPr="00BC7C1C">
        <w:rPr>
          <w:rFonts w:ascii="Arial" w:eastAsia="Times New Roman" w:hAnsi="Arial" w:cs="Times New Roman"/>
          <w:sz w:val="24"/>
          <w:szCs w:val="20"/>
          <w:lang w:bidi="ar-SA"/>
        </w:rPr>
        <w:t xml:space="preserve">.  The average days </w:t>
      </w:r>
      <w:proofErr w:type="gramStart"/>
      <w:r w:rsidRPr="00BC7C1C">
        <w:rPr>
          <w:rFonts w:ascii="Arial" w:eastAsia="Times New Roman" w:hAnsi="Arial" w:cs="Times New Roman"/>
          <w:sz w:val="24"/>
          <w:szCs w:val="20"/>
          <w:lang w:bidi="ar-SA"/>
        </w:rPr>
        <w:t>sales in receivables indicates</w:t>
      </w:r>
      <w:proofErr w:type="gramEnd"/>
      <w:r w:rsidRPr="00BC7C1C">
        <w:rPr>
          <w:rFonts w:ascii="Arial" w:eastAsia="Times New Roman" w:hAnsi="Arial" w:cs="Times New Roman"/>
          <w:sz w:val="24"/>
          <w:szCs w:val="20"/>
          <w:lang w:bidi="ar-SA"/>
        </w:rPr>
        <w:t xml:space="preserve"> the average time it takes a customer to pay its account.</w:t>
      </w:r>
    </w:p>
    <w:p w:rsidR="00BC7C1C" w:rsidRPr="00BC7C1C" w:rsidRDefault="00BC7C1C" w:rsidP="00BC7C1C">
      <w:pPr>
        <w:tabs>
          <w:tab w:val="left" w:pos="720"/>
          <w:tab w:val="left" w:pos="1260"/>
        </w:tabs>
        <w:jc w:val="left"/>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ype="page"/>
      </w:r>
      <w:proofErr w:type="gramStart"/>
      <w:r w:rsidRPr="00BC7C1C">
        <w:rPr>
          <w:rFonts w:ascii="Arial" w:eastAsia="Times New Roman" w:hAnsi="Arial" w:cs="Times New Roman"/>
          <w:b/>
          <w:sz w:val="24"/>
          <w:szCs w:val="20"/>
          <w:lang w:bidi="ar-SA"/>
        </w:rPr>
        <w:lastRenderedPageBreak/>
        <w:t>E6–22.</w:t>
      </w:r>
      <w:proofErr w:type="gramEnd"/>
    </w:p>
    <w:p w:rsidR="00BC7C1C" w:rsidRPr="00BC7C1C" w:rsidRDefault="00BC7C1C" w:rsidP="00BC7C1C">
      <w:pPr>
        <w:tabs>
          <w:tab w:val="left" w:pos="720"/>
          <w:tab w:val="left" w:pos="1008"/>
        </w:tabs>
        <w:jc w:val="left"/>
        <w:rPr>
          <w:rFonts w:ascii="Arial" w:eastAsia="Times New Roman" w:hAnsi="Arial" w:cs="Times New Roman"/>
          <w:b/>
          <w:sz w:val="24"/>
          <w:szCs w:val="20"/>
          <w:lang w:bidi="ar-SA"/>
        </w:rPr>
      </w:pPr>
    </w:p>
    <w:p w:rsidR="00BC7C1C" w:rsidRPr="00BC7C1C" w:rsidRDefault="00BC7C1C" w:rsidP="00BC7C1C">
      <w:pPr>
        <w:tabs>
          <w:tab w:val="left" w:pos="720"/>
          <w:tab w:val="left" w:pos="1008"/>
        </w:tabs>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tabs>
          <w:tab w:val="left" w:pos="720"/>
          <w:tab w:val="left" w:pos="1008"/>
        </w:tabs>
        <w:jc w:val="left"/>
        <w:rPr>
          <w:rFonts w:ascii="Arial" w:eastAsia="Times New Roman" w:hAnsi="Arial" w:cs="Times New Roman"/>
          <w:sz w:val="24"/>
          <w:szCs w:val="20"/>
          <w:lang w:bidi="ar-SA"/>
        </w:rPr>
      </w:pPr>
    </w:p>
    <w:p w:rsidR="00BC7C1C" w:rsidRPr="00BC7C1C" w:rsidRDefault="00BC7C1C" w:rsidP="00BC7C1C">
      <w:pPr>
        <w:tabs>
          <w:tab w:val="left" w:pos="720"/>
          <w:tab w:val="left" w:pos="1008"/>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change in the accounts receivable balance ($48,066 </w:t>
      </w:r>
      <w:r w:rsidRPr="00BC7C1C">
        <w:rPr>
          <w:rFonts w:ascii="Arial" w:eastAsia="Times New Roman" w:hAnsi="Arial" w:cs="Arial"/>
          <w:sz w:val="24"/>
          <w:szCs w:val="20"/>
          <w:lang w:bidi="ar-SA"/>
        </w:rPr>
        <w:t>–</w:t>
      </w:r>
      <w:r w:rsidRPr="00BC7C1C">
        <w:rPr>
          <w:rFonts w:ascii="Arial" w:eastAsia="Times New Roman" w:hAnsi="Arial" w:cs="Times New Roman"/>
          <w:sz w:val="24"/>
          <w:szCs w:val="20"/>
          <w:lang w:bidi="ar-SA"/>
        </w:rPr>
        <w:t xml:space="preserve"> 63,403 = </w:t>
      </w:r>
      <w:r w:rsidRPr="00BC7C1C">
        <w:rPr>
          <w:rFonts w:ascii="Arial" w:eastAsia="Times New Roman" w:hAnsi="Arial" w:cs="Arial"/>
          <w:sz w:val="24"/>
          <w:szCs w:val="20"/>
          <w:lang w:bidi="ar-SA"/>
        </w:rPr>
        <w:t>–$</w:t>
      </w:r>
      <w:r w:rsidRPr="00BC7C1C">
        <w:rPr>
          <w:rFonts w:ascii="Arial" w:eastAsia="Times New Roman" w:hAnsi="Arial" w:cs="Times New Roman"/>
          <w:sz w:val="24"/>
          <w:szCs w:val="20"/>
          <w:lang w:bidi="ar-SA"/>
        </w:rPr>
        <w:t>15,337) would increase cash flow from operations by $15,337 thousand.  This happens because the Company is collecting cash faster than it is recording credit sales revenue.</w:t>
      </w:r>
    </w:p>
    <w:p w:rsidR="00BC7C1C" w:rsidRPr="00BC7C1C" w:rsidRDefault="00BC7C1C" w:rsidP="00BC7C1C">
      <w:pPr>
        <w:tabs>
          <w:tab w:val="left" w:pos="720"/>
          <w:tab w:val="left" w:pos="1008"/>
        </w:tabs>
        <w:jc w:val="left"/>
        <w:rPr>
          <w:rFonts w:ascii="Arial" w:eastAsia="Times New Roman" w:hAnsi="Arial" w:cs="Times New Roman"/>
          <w:sz w:val="24"/>
          <w:szCs w:val="20"/>
          <w:lang w:bidi="ar-SA"/>
        </w:rPr>
      </w:pPr>
    </w:p>
    <w:p w:rsidR="00BC7C1C" w:rsidRPr="00BC7C1C" w:rsidRDefault="00BC7C1C" w:rsidP="00BC7C1C">
      <w:pPr>
        <w:tabs>
          <w:tab w:val="left" w:pos="720"/>
          <w:tab w:val="left" w:pos="1008"/>
        </w:tabs>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tabs>
          <w:tab w:val="left" w:pos="720"/>
          <w:tab w:val="left" w:pos="1008"/>
        </w:tabs>
        <w:jc w:val="left"/>
        <w:rPr>
          <w:rFonts w:ascii="Arial" w:eastAsia="Times New Roman" w:hAnsi="Arial" w:cs="Times New Roman"/>
          <w:sz w:val="24"/>
          <w:szCs w:val="20"/>
          <w:lang w:bidi="ar-SA"/>
        </w:rPr>
      </w:pPr>
    </w:p>
    <w:p w:rsidR="00BC7C1C" w:rsidRPr="00BC7C1C" w:rsidRDefault="00BC7C1C" w:rsidP="00BC7C1C">
      <w:pPr>
        <w:tabs>
          <w:tab w:val="left" w:pos="720"/>
          <w:tab w:val="left" w:pos="1008"/>
        </w:tabs>
        <w:ind w:left="360" w:hanging="36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w:t>
      </w:r>
      <w:r w:rsidRPr="00BC7C1C">
        <w:rPr>
          <w:rFonts w:ascii="Arial" w:eastAsia="Times New Roman" w:hAnsi="Arial" w:cs="Times New Roman"/>
          <w:sz w:val="24"/>
          <w:szCs w:val="20"/>
          <w:lang w:bidi="ar-SA"/>
        </w:rPr>
        <w:tab/>
        <w:t>Declining sales revenue leads to lower accounts receivable because fewer new credit sales are available to replace the receivables that are being collected.</w:t>
      </w:r>
    </w:p>
    <w:p w:rsidR="00BC7C1C" w:rsidRPr="00BC7C1C" w:rsidRDefault="00BC7C1C" w:rsidP="00BC7C1C">
      <w:pPr>
        <w:tabs>
          <w:tab w:val="left" w:pos="720"/>
          <w:tab w:val="left" w:pos="1008"/>
        </w:tabs>
        <w:ind w:left="360" w:hanging="360"/>
        <w:jc w:val="left"/>
        <w:rPr>
          <w:rFonts w:ascii="Arial" w:eastAsia="Times New Roman" w:hAnsi="Arial" w:cs="Times New Roman"/>
          <w:sz w:val="24"/>
          <w:szCs w:val="20"/>
          <w:lang w:bidi="ar-SA"/>
        </w:rPr>
      </w:pPr>
    </w:p>
    <w:p w:rsidR="00BC7C1C" w:rsidRPr="00BC7C1C" w:rsidRDefault="00BC7C1C" w:rsidP="00BC7C1C">
      <w:pPr>
        <w:tabs>
          <w:tab w:val="left" w:pos="720"/>
          <w:tab w:val="left" w:pos="1008"/>
        </w:tabs>
        <w:ind w:left="360" w:hanging="360"/>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w:t>
      </w:r>
      <w:r w:rsidRPr="00BC7C1C">
        <w:rPr>
          <w:rFonts w:ascii="Arial" w:eastAsia="Times New Roman" w:hAnsi="Arial" w:cs="Times New Roman"/>
          <w:sz w:val="24"/>
          <w:szCs w:val="20"/>
          <w:lang w:bidi="ar-SA"/>
        </w:rPr>
        <w:tab/>
        <w:t xml:space="preserve">Cash collections from the prior period's higher credit sales are greater than the new credit sales revenue.  Note that in the next period, cash collections will also decline. </w:t>
      </w:r>
    </w:p>
    <w:p w:rsidR="00BC7C1C" w:rsidRPr="00BC7C1C" w:rsidRDefault="00BC7C1C" w:rsidP="00BC7C1C">
      <w:pPr>
        <w:tabs>
          <w:tab w:val="left" w:pos="720"/>
          <w:tab w:val="left" w:pos="1008"/>
        </w:tabs>
        <w:jc w:val="left"/>
        <w:rPr>
          <w:rFonts w:ascii="Arial" w:eastAsia="Times New Roman" w:hAnsi="Arial" w:cs="Times New Roman"/>
          <w:b/>
          <w:sz w:val="24"/>
          <w:szCs w:val="20"/>
          <w:lang w:bidi="ar-SA"/>
        </w:rPr>
      </w:pPr>
    </w:p>
    <w:p w:rsidR="00BC7C1C" w:rsidRPr="00BC7C1C" w:rsidRDefault="00BC7C1C" w:rsidP="00BC7C1C">
      <w:pPr>
        <w:tabs>
          <w:tab w:val="left" w:pos="720"/>
          <w:tab w:val="left" w:pos="1008"/>
        </w:tabs>
        <w:jc w:val="left"/>
        <w:rPr>
          <w:rFonts w:ascii="Arial" w:eastAsia="Times New Roman" w:hAnsi="Arial" w:cs="Times New Roman"/>
          <w:b/>
          <w:sz w:val="24"/>
          <w:szCs w:val="20"/>
          <w:lang w:bidi="ar-SA"/>
        </w:rPr>
      </w:pPr>
    </w:p>
    <w:p w:rsidR="00BC7C1C" w:rsidRPr="00BC7C1C" w:rsidRDefault="00BC7C1C" w:rsidP="00BC7C1C">
      <w:pPr>
        <w:jc w:val="left"/>
        <w:outlineLvl w:val="0"/>
        <w:rPr>
          <w:rFonts w:ascii="Arial" w:eastAsia="Times New Roman" w:hAnsi="Arial" w:cs="Times New Roman"/>
          <w:b/>
          <w:sz w:val="24"/>
          <w:szCs w:val="20"/>
          <w:lang w:bidi="ar-SA"/>
        </w:rPr>
      </w:pPr>
      <w:proofErr w:type="gramStart"/>
      <w:r w:rsidRPr="00BC7C1C">
        <w:rPr>
          <w:rFonts w:ascii="Arial" w:eastAsia="Times New Roman" w:hAnsi="Arial" w:cs="Times New Roman"/>
          <w:b/>
          <w:sz w:val="24"/>
          <w:szCs w:val="20"/>
          <w:lang w:bidi="ar-SA"/>
        </w:rPr>
        <w:t>E6–23.</w:t>
      </w:r>
      <w:proofErr w:type="gramEnd"/>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VON BRAUN INDUSTRIES</w:t>
      </w:r>
    </w:p>
    <w:p w:rsidR="00BC7C1C" w:rsidRPr="00BC7C1C" w:rsidRDefault="00BC7C1C" w:rsidP="00BC7C1C">
      <w:pPr>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Bank Reconciliation, June 30, 2014</w:t>
      </w:r>
    </w:p>
    <w:p w:rsidR="00BC7C1C" w:rsidRPr="00BC7C1C" w:rsidRDefault="00BC7C1C" w:rsidP="00BC7C1C">
      <w:pPr>
        <w:jc w:val="left"/>
        <w:rPr>
          <w:rFonts w:ascii="Arial" w:eastAsia="Times New Roman" w:hAnsi="Arial" w:cs="Times New Roman"/>
          <w:sz w:val="24"/>
          <w:szCs w:val="20"/>
          <w:lang w:bidi="ar-SA"/>
        </w:rPr>
      </w:pPr>
    </w:p>
    <w:tbl>
      <w:tblPr>
        <w:tblW w:w="0" w:type="auto"/>
        <w:tblLayout w:type="fixed"/>
        <w:tblCellMar>
          <w:left w:w="80" w:type="dxa"/>
          <w:right w:w="80" w:type="dxa"/>
        </w:tblCellMar>
        <w:tblLook w:val="0000" w:firstRow="0" w:lastRow="0" w:firstColumn="0" w:lastColumn="0" w:noHBand="0" w:noVBand="0"/>
      </w:tblPr>
      <w:tblGrid>
        <w:gridCol w:w="3500"/>
        <w:gridCol w:w="1080"/>
        <w:gridCol w:w="444"/>
        <w:gridCol w:w="3136"/>
        <w:gridCol w:w="1160"/>
      </w:tblGrid>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b/>
                <w:i/>
                <w:sz w:val="24"/>
                <w:szCs w:val="20"/>
                <w:lang w:bidi="ar-SA"/>
              </w:rPr>
              <w:t>Company's Books</w:t>
            </w:r>
          </w:p>
        </w:tc>
        <w:tc>
          <w:tcPr>
            <w:tcW w:w="1080" w:type="dxa"/>
          </w:tcPr>
          <w:p w:rsidR="00BC7C1C" w:rsidRPr="00BC7C1C" w:rsidRDefault="00BC7C1C" w:rsidP="00BC7C1C">
            <w:pPr>
              <w:jc w:val="left"/>
              <w:rPr>
                <w:rFonts w:ascii="Arial" w:eastAsia="Times New Roman" w:hAnsi="Arial" w:cs="Times New Roman"/>
                <w:sz w:val="24"/>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b/>
                <w:i/>
                <w:sz w:val="24"/>
                <w:szCs w:val="20"/>
                <w:lang w:bidi="ar-SA"/>
              </w:rPr>
              <w:t>Bank Statement</w:t>
            </w:r>
          </w:p>
        </w:tc>
        <w:tc>
          <w:tcPr>
            <w:tcW w:w="1160" w:type="dxa"/>
          </w:tcPr>
          <w:p w:rsidR="00BC7C1C" w:rsidRPr="00BC7C1C" w:rsidRDefault="00BC7C1C" w:rsidP="00BC7C1C">
            <w:pPr>
              <w:jc w:val="left"/>
              <w:rPr>
                <w:rFonts w:ascii="Arial" w:eastAsia="Times New Roman" w:hAnsi="Arial" w:cs="Times New Roman"/>
                <w:sz w:val="24"/>
                <w:szCs w:val="20"/>
                <w:lang w:bidi="ar-SA"/>
              </w:rPr>
            </w:pP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Ending balance per Cash </w:t>
            </w: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w:t>
            </w:r>
            <w:proofErr w:type="gramStart"/>
            <w:r w:rsidRPr="00BC7C1C">
              <w:rPr>
                <w:rFonts w:ascii="Arial" w:eastAsia="Times New Roman" w:hAnsi="Arial" w:cs="Times New Roman"/>
                <w:sz w:val="24"/>
                <w:szCs w:val="20"/>
                <w:lang w:bidi="ar-SA"/>
              </w:rPr>
              <w:t>account</w:t>
            </w:r>
            <w:proofErr w:type="gramEnd"/>
            <w:r w:rsidRPr="00BC7C1C">
              <w:rPr>
                <w:rFonts w:ascii="Arial" w:eastAsia="Times New Roman" w:hAnsi="Arial" w:cs="Times New Roman"/>
                <w:szCs w:val="20"/>
                <w:lang w:bidi="ar-SA"/>
              </w:rPr>
              <w:t>………………………</w:t>
            </w:r>
          </w:p>
        </w:tc>
        <w:tc>
          <w:tcPr>
            <w:tcW w:w="1080" w:type="dxa"/>
          </w:tcPr>
          <w:p w:rsidR="00BC7C1C" w:rsidRPr="00BC7C1C" w:rsidRDefault="00BC7C1C" w:rsidP="00BC7C1C">
            <w:pPr>
              <w:tabs>
                <w:tab w:val="decimal" w:pos="800"/>
              </w:tabs>
              <w:jc w:val="left"/>
              <w:rPr>
                <w:rFonts w:ascii="Arial" w:eastAsia="Times New Roman" w:hAnsi="Arial" w:cs="Times New Roman"/>
                <w:sz w:val="24"/>
                <w:szCs w:val="20"/>
                <w:lang w:bidi="ar-SA"/>
              </w:rPr>
            </w:pPr>
          </w:p>
          <w:p w:rsidR="00BC7C1C" w:rsidRPr="00BC7C1C" w:rsidRDefault="00BC7C1C" w:rsidP="00BC7C1C">
            <w:pPr>
              <w:tabs>
                <w:tab w:val="decimal" w:pos="80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$6,000</w:t>
            </w: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Ending balance per bank</w:t>
            </w: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w:t>
            </w:r>
            <w:proofErr w:type="gramStart"/>
            <w:r w:rsidRPr="00BC7C1C">
              <w:rPr>
                <w:rFonts w:ascii="Arial" w:eastAsia="Times New Roman" w:hAnsi="Arial" w:cs="Times New Roman"/>
                <w:sz w:val="24"/>
                <w:szCs w:val="20"/>
                <w:lang w:bidi="ar-SA"/>
              </w:rPr>
              <w:t>statement</w:t>
            </w:r>
            <w:proofErr w:type="gramEnd"/>
            <w:r w:rsidRPr="00BC7C1C">
              <w:rPr>
                <w:rFonts w:ascii="Arial" w:eastAsia="Times New Roman" w:hAnsi="Arial" w:cs="Times New Roman"/>
                <w:szCs w:val="20"/>
                <w:lang w:bidi="ar-SA"/>
              </w:rPr>
              <w:t>………………</w:t>
            </w:r>
          </w:p>
        </w:tc>
        <w:tc>
          <w:tcPr>
            <w:tcW w:w="1160" w:type="dxa"/>
          </w:tcPr>
          <w:p w:rsidR="00BC7C1C" w:rsidRPr="00BC7C1C" w:rsidRDefault="00BC7C1C" w:rsidP="00BC7C1C">
            <w:pPr>
              <w:tabs>
                <w:tab w:val="decimal" w:pos="900"/>
              </w:tabs>
              <w:jc w:val="left"/>
              <w:rPr>
                <w:rFonts w:ascii="Arial" w:eastAsia="Times New Roman" w:hAnsi="Arial" w:cs="Times New Roman"/>
                <w:sz w:val="24"/>
                <w:szCs w:val="20"/>
                <w:lang w:bidi="ar-SA"/>
              </w:rPr>
            </w:pPr>
          </w:p>
          <w:p w:rsidR="00BC7C1C" w:rsidRPr="00BC7C1C" w:rsidRDefault="00BC7C1C" w:rsidP="00BC7C1C">
            <w:pPr>
              <w:tabs>
                <w:tab w:val="decimal" w:pos="90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$6,060</w:t>
            </w: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Additions:</w:t>
            </w:r>
          </w:p>
        </w:tc>
        <w:tc>
          <w:tcPr>
            <w:tcW w:w="1080" w:type="dxa"/>
          </w:tcPr>
          <w:p w:rsidR="00BC7C1C" w:rsidRPr="00BC7C1C" w:rsidRDefault="00BC7C1C" w:rsidP="00BC7C1C">
            <w:pPr>
              <w:tabs>
                <w:tab w:val="decimal" w:pos="800"/>
              </w:tabs>
              <w:jc w:val="left"/>
              <w:rPr>
                <w:rFonts w:ascii="Arial" w:eastAsia="Times New Roman" w:hAnsi="Arial" w:cs="Times New Roman"/>
                <w:b/>
                <w:sz w:val="24"/>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b/>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Additions:</w:t>
            </w:r>
          </w:p>
        </w:tc>
        <w:tc>
          <w:tcPr>
            <w:tcW w:w="1160" w:type="dxa"/>
          </w:tcPr>
          <w:p w:rsidR="00BC7C1C" w:rsidRPr="00BC7C1C" w:rsidRDefault="00BC7C1C" w:rsidP="00BC7C1C">
            <w:pPr>
              <w:tabs>
                <w:tab w:val="decimal" w:pos="900"/>
              </w:tabs>
              <w:jc w:val="left"/>
              <w:rPr>
                <w:rFonts w:ascii="Arial" w:eastAsia="Times New Roman" w:hAnsi="Arial" w:cs="Times New Roman"/>
                <w:b/>
                <w:sz w:val="24"/>
                <w:szCs w:val="20"/>
                <w:lang w:bidi="ar-SA"/>
              </w:rPr>
            </w:pP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None</w:t>
            </w:r>
          </w:p>
        </w:tc>
        <w:tc>
          <w:tcPr>
            <w:tcW w:w="1080" w:type="dxa"/>
          </w:tcPr>
          <w:p w:rsidR="00BC7C1C" w:rsidRPr="00BC7C1C" w:rsidRDefault="00BC7C1C" w:rsidP="00BC7C1C">
            <w:pPr>
              <w:tabs>
                <w:tab w:val="decimal" w:pos="800"/>
              </w:tabs>
              <w:jc w:val="left"/>
              <w:rPr>
                <w:rFonts w:ascii="Arial" w:eastAsia="Times New Roman" w:hAnsi="Arial" w:cs="Times New Roman"/>
                <w:sz w:val="24"/>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Deposit in transit</w:t>
            </w:r>
            <w:r w:rsidRPr="00BC7C1C">
              <w:rPr>
                <w:rFonts w:ascii="Arial" w:eastAsia="Times New Roman" w:hAnsi="Arial" w:cs="Times New Roman"/>
                <w:szCs w:val="20"/>
                <w:lang w:bidi="ar-SA"/>
              </w:rPr>
              <w:t>…………</w:t>
            </w:r>
          </w:p>
        </w:tc>
        <w:tc>
          <w:tcPr>
            <w:tcW w:w="1160" w:type="dxa"/>
          </w:tcPr>
          <w:p w:rsidR="00BC7C1C" w:rsidRPr="00BC7C1C" w:rsidRDefault="00BC7C1C" w:rsidP="00BC7C1C">
            <w:pPr>
              <w:tabs>
                <w:tab w:val="decimal" w:pos="900"/>
              </w:tabs>
              <w:jc w:val="left"/>
              <w:rPr>
                <w:rFonts w:ascii="Arial" w:eastAsia="Times New Roman" w:hAnsi="Arial" w:cs="Times New Roman"/>
                <w:sz w:val="24"/>
                <w:szCs w:val="20"/>
                <w:lang w:bidi="ar-SA"/>
              </w:rPr>
            </w:pPr>
            <w:r w:rsidRPr="00BC7C1C">
              <w:rPr>
                <w:rFonts w:ascii="Arial" w:eastAsia="Times New Roman" w:hAnsi="Arial" w:cs="Times New Roman"/>
                <w:sz w:val="24"/>
                <w:szCs w:val="20"/>
                <w:u w:val="single"/>
                <w:lang w:bidi="ar-SA"/>
              </w:rPr>
              <w:t xml:space="preserve">   1,900*</w:t>
            </w: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br/>
              <w:t>Deductions:</w:t>
            </w:r>
          </w:p>
        </w:tc>
        <w:tc>
          <w:tcPr>
            <w:tcW w:w="1080" w:type="dxa"/>
          </w:tcPr>
          <w:p w:rsidR="00BC7C1C" w:rsidRPr="00BC7C1C" w:rsidRDefault="00BC7C1C" w:rsidP="00BC7C1C">
            <w:pPr>
              <w:tabs>
                <w:tab w:val="decimal" w:pos="800"/>
              </w:tabs>
              <w:jc w:val="left"/>
              <w:rPr>
                <w:rFonts w:ascii="Arial" w:eastAsia="Times New Roman" w:hAnsi="Arial" w:cs="Times New Roman"/>
                <w:b/>
                <w:sz w:val="24"/>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b/>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b/>
                <w:sz w:val="24"/>
                <w:szCs w:val="20"/>
                <w:lang w:bidi="ar-SA"/>
              </w:rPr>
            </w:pPr>
          </w:p>
          <w:p w:rsidR="00BC7C1C" w:rsidRPr="00BC7C1C" w:rsidRDefault="00BC7C1C" w:rsidP="00BC7C1C">
            <w:pPr>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Deductions:</w:t>
            </w:r>
          </w:p>
        </w:tc>
        <w:tc>
          <w:tcPr>
            <w:tcW w:w="1160" w:type="dxa"/>
          </w:tcPr>
          <w:p w:rsidR="00BC7C1C" w:rsidRPr="00BC7C1C" w:rsidRDefault="00BC7C1C" w:rsidP="00BC7C1C">
            <w:pPr>
              <w:tabs>
                <w:tab w:val="decimal" w:pos="900"/>
              </w:tabs>
              <w:jc w:val="left"/>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7,960</w:t>
            </w: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Bank service charge</w:t>
            </w:r>
            <w:r w:rsidRPr="00BC7C1C">
              <w:rPr>
                <w:rFonts w:ascii="Arial" w:eastAsia="Times New Roman" w:hAnsi="Arial" w:cs="Times New Roman"/>
                <w:szCs w:val="20"/>
                <w:lang w:bidi="ar-SA"/>
              </w:rPr>
              <w:t>……</w:t>
            </w:r>
          </w:p>
        </w:tc>
        <w:tc>
          <w:tcPr>
            <w:tcW w:w="1080" w:type="dxa"/>
          </w:tcPr>
          <w:p w:rsidR="00BC7C1C" w:rsidRPr="00BC7C1C" w:rsidRDefault="00BC7C1C" w:rsidP="00BC7C1C">
            <w:pPr>
              <w:tabs>
                <w:tab w:val="decimal" w:pos="800"/>
              </w:tabs>
              <w:jc w:val="left"/>
              <w:rPr>
                <w:rFonts w:ascii="Arial" w:eastAsia="Times New Roman" w:hAnsi="Arial" w:cs="Times New Roman"/>
                <w:sz w:val="24"/>
                <w:szCs w:val="20"/>
                <w:lang w:bidi="ar-SA"/>
              </w:rPr>
            </w:pPr>
            <w:r w:rsidRPr="00BC7C1C">
              <w:rPr>
                <w:rFonts w:ascii="Arial" w:eastAsia="Times New Roman" w:hAnsi="Arial" w:cs="Times New Roman"/>
                <w:sz w:val="24"/>
                <w:szCs w:val="20"/>
                <w:u w:val="single"/>
                <w:lang w:bidi="ar-SA"/>
              </w:rPr>
              <w:t xml:space="preserve">        40</w:t>
            </w: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    Outstanding checks</w:t>
            </w:r>
            <w:r w:rsidRPr="00BC7C1C">
              <w:rPr>
                <w:rFonts w:ascii="Arial" w:eastAsia="Times New Roman" w:hAnsi="Arial" w:cs="Times New Roman"/>
                <w:szCs w:val="20"/>
                <w:lang w:bidi="ar-SA"/>
              </w:rPr>
              <w:t>…</w:t>
            </w:r>
          </w:p>
        </w:tc>
        <w:tc>
          <w:tcPr>
            <w:tcW w:w="1160" w:type="dxa"/>
          </w:tcPr>
          <w:p w:rsidR="00BC7C1C" w:rsidRPr="00BC7C1C" w:rsidRDefault="00BC7C1C" w:rsidP="00BC7C1C">
            <w:pPr>
              <w:tabs>
                <w:tab w:val="decimal" w:pos="900"/>
              </w:tabs>
              <w:jc w:val="left"/>
              <w:rPr>
                <w:rFonts w:ascii="Arial" w:eastAsia="Times New Roman" w:hAnsi="Arial" w:cs="Times New Roman"/>
                <w:sz w:val="24"/>
                <w:szCs w:val="20"/>
                <w:lang w:bidi="ar-SA"/>
              </w:rPr>
            </w:pPr>
            <w:r w:rsidRPr="00BC7C1C">
              <w:rPr>
                <w:rFonts w:ascii="Arial" w:eastAsia="Times New Roman" w:hAnsi="Arial" w:cs="Times New Roman"/>
                <w:sz w:val="24"/>
                <w:szCs w:val="20"/>
                <w:u w:val="single"/>
                <w:lang w:bidi="ar-SA"/>
              </w:rPr>
              <w:t xml:space="preserve">    2,000</w:t>
            </w:r>
          </w:p>
        </w:tc>
      </w:tr>
      <w:tr w:rsidR="00BC7C1C" w:rsidRPr="00BC7C1C" w:rsidTr="00BC7C1C">
        <w:trPr>
          <w:cantSplit/>
        </w:trPr>
        <w:tc>
          <w:tcPr>
            <w:tcW w:w="3500" w:type="dxa"/>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Correct cash balance</w:t>
            </w:r>
            <w:r w:rsidRPr="00BC7C1C">
              <w:rPr>
                <w:rFonts w:ascii="Arial" w:eastAsia="Times New Roman" w:hAnsi="Arial" w:cs="Times New Roman"/>
                <w:szCs w:val="20"/>
                <w:lang w:bidi="ar-SA"/>
              </w:rPr>
              <w:t>………</w:t>
            </w:r>
          </w:p>
        </w:tc>
        <w:tc>
          <w:tcPr>
            <w:tcW w:w="1080" w:type="dxa"/>
          </w:tcPr>
          <w:p w:rsidR="00BC7C1C" w:rsidRPr="00BC7C1C" w:rsidRDefault="00BC7C1C" w:rsidP="00BC7C1C">
            <w:pPr>
              <w:tabs>
                <w:tab w:val="decimal" w:pos="800"/>
              </w:tabs>
              <w:jc w:val="left"/>
              <w:rPr>
                <w:rFonts w:ascii="Arial" w:eastAsia="Times New Roman" w:hAnsi="Arial" w:cs="Times New Roman"/>
                <w:sz w:val="24"/>
                <w:szCs w:val="20"/>
                <w:lang w:bidi="ar-SA"/>
              </w:rPr>
            </w:pPr>
            <w:r w:rsidRPr="00BC7C1C">
              <w:rPr>
                <w:rFonts w:ascii="Arial" w:eastAsia="Times New Roman" w:hAnsi="Arial" w:cs="Times New Roman"/>
                <w:sz w:val="24"/>
                <w:szCs w:val="20"/>
                <w:u w:val="double"/>
                <w:lang w:bidi="ar-SA"/>
              </w:rPr>
              <w:t>$5,960</w:t>
            </w: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 w:val="24"/>
                <w:szCs w:val="20"/>
                <w:lang w:bidi="ar-SA"/>
              </w:rPr>
            </w:pPr>
          </w:p>
        </w:tc>
        <w:tc>
          <w:tcPr>
            <w:tcW w:w="3136" w:type="dxa"/>
            <w:tcBorders>
              <w:left w:val="nil"/>
            </w:tcBorders>
          </w:tcPr>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Correct cash balance</w:t>
            </w:r>
            <w:r w:rsidRPr="00BC7C1C">
              <w:rPr>
                <w:rFonts w:ascii="Arial" w:eastAsia="Times New Roman" w:hAnsi="Arial" w:cs="Times New Roman"/>
                <w:szCs w:val="20"/>
                <w:lang w:bidi="ar-SA"/>
              </w:rPr>
              <w:t>……</w:t>
            </w:r>
          </w:p>
        </w:tc>
        <w:tc>
          <w:tcPr>
            <w:tcW w:w="1160" w:type="dxa"/>
          </w:tcPr>
          <w:p w:rsidR="00BC7C1C" w:rsidRPr="00BC7C1C" w:rsidRDefault="00BC7C1C" w:rsidP="00BC7C1C">
            <w:pPr>
              <w:tabs>
                <w:tab w:val="decimal" w:pos="900"/>
              </w:tabs>
              <w:jc w:val="left"/>
              <w:rPr>
                <w:rFonts w:ascii="Arial" w:eastAsia="Times New Roman" w:hAnsi="Arial" w:cs="Times New Roman"/>
                <w:sz w:val="24"/>
                <w:szCs w:val="20"/>
                <w:lang w:bidi="ar-SA"/>
              </w:rPr>
            </w:pPr>
            <w:r w:rsidRPr="00BC7C1C">
              <w:rPr>
                <w:rFonts w:ascii="Arial" w:eastAsia="Times New Roman" w:hAnsi="Arial" w:cs="Times New Roman"/>
                <w:sz w:val="24"/>
                <w:szCs w:val="20"/>
                <w:u w:val="double"/>
                <w:lang w:bidi="ar-SA"/>
              </w:rPr>
              <w:t>$5,960</w:t>
            </w:r>
          </w:p>
        </w:tc>
      </w:tr>
    </w:tbl>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*$18,100 – $16,200 = $1,900.</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tabs>
          <w:tab w:val="left" w:pos="720"/>
          <w:tab w:val="left" w:pos="1440"/>
          <w:tab w:val="left" w:leader="dot" w:pos="7380"/>
          <w:tab w:val="decimal" w:pos="79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Bank service charge expense (+E,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40</w:t>
      </w:r>
    </w:p>
    <w:p w:rsidR="00BC7C1C" w:rsidRPr="00BC7C1C" w:rsidRDefault="00BC7C1C" w:rsidP="00BC7C1C">
      <w:pPr>
        <w:tabs>
          <w:tab w:val="left" w:pos="720"/>
          <w:tab w:val="left" w:pos="1440"/>
          <w:tab w:val="left" w:leader="dot" w:pos="7380"/>
          <w:tab w:val="decimal" w:pos="79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40</w:t>
      </w:r>
    </w:p>
    <w:p w:rsidR="00BC7C1C" w:rsidRPr="00BC7C1C" w:rsidRDefault="00BC7C1C" w:rsidP="00BC7C1C">
      <w:pPr>
        <w:tabs>
          <w:tab w:val="left" w:pos="720"/>
          <w:tab w:val="left" w:pos="1440"/>
          <w:tab w:val="left" w:leader="dot" w:pos="7380"/>
          <w:tab w:val="decimal" w:pos="79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record deduction from bank account for service charges.</w:t>
      </w:r>
      <w:proofErr w:type="gramEnd"/>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3</w:t>
      </w: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 xml:space="preserve">The correct cash balance per the bank reconciliation ($6,000 – $40), </w:t>
      </w:r>
      <w:r w:rsidRPr="00BC7C1C">
        <w:rPr>
          <w:rFonts w:ascii="Arial" w:eastAsia="Times New Roman" w:hAnsi="Arial" w:cs="Times New Roman"/>
          <w:sz w:val="24"/>
          <w:szCs w:val="20"/>
          <w:u w:val="double"/>
          <w:lang w:bidi="ar-SA"/>
        </w:rPr>
        <w:t>$5,960</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4</w:t>
      </w:r>
    </w:p>
    <w:p w:rsidR="00BC7C1C" w:rsidRPr="00BC7C1C" w:rsidRDefault="00BC7C1C" w:rsidP="00BC7C1C">
      <w:pPr>
        <w:tabs>
          <w:tab w:val="left" w:pos="720"/>
          <w:tab w:val="left" w:pos="1440"/>
          <w:tab w:val="left" w:leader="dot" w:pos="7200"/>
          <w:tab w:val="decimal" w:pos="774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Balance sheet (June 30, 2014):</w:t>
      </w:r>
    </w:p>
    <w:p w:rsidR="00BC7C1C" w:rsidRPr="00BC7C1C" w:rsidRDefault="00BC7C1C" w:rsidP="00BC7C1C">
      <w:pPr>
        <w:tabs>
          <w:tab w:val="left" w:pos="720"/>
          <w:tab w:val="left" w:pos="1440"/>
          <w:tab w:val="left" w:leader="dot" w:pos="7200"/>
          <w:tab w:val="decimal" w:pos="774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Current assets:</w:t>
      </w:r>
    </w:p>
    <w:p w:rsidR="00BC7C1C" w:rsidRPr="00BC7C1C" w:rsidRDefault="00BC7C1C" w:rsidP="00BC7C1C">
      <w:pPr>
        <w:tabs>
          <w:tab w:val="left" w:pos="720"/>
          <w:tab w:val="left" w:pos="1440"/>
          <w:tab w:val="left" w:leader="dot" w:pos="764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Cash</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$5,960</w:t>
      </w:r>
    </w:p>
    <w:p w:rsidR="00BC7C1C" w:rsidRPr="00BC7C1C" w:rsidRDefault="00BC7C1C" w:rsidP="00BC7C1C">
      <w:pPr>
        <w:jc w:val="left"/>
        <w:outlineLvl w:val="0"/>
        <w:rPr>
          <w:rFonts w:ascii="Arial" w:eastAsia="Times New Roman" w:hAnsi="Arial" w:cs="Times New Roman"/>
          <w:b/>
          <w:sz w:val="24"/>
          <w:szCs w:val="20"/>
          <w:lang w:bidi="ar-SA"/>
        </w:rPr>
      </w:pPr>
      <w:r w:rsidRPr="00BC7C1C">
        <w:rPr>
          <w:rFonts w:ascii="Arial" w:eastAsia="Times New Roman" w:hAnsi="Arial" w:cs="Times New Roman"/>
          <w:sz w:val="24"/>
          <w:szCs w:val="20"/>
          <w:lang w:bidi="ar-SA"/>
        </w:rPr>
        <w:br w:type="page"/>
      </w:r>
      <w:proofErr w:type="gramStart"/>
      <w:r w:rsidRPr="00BC7C1C">
        <w:rPr>
          <w:rFonts w:ascii="Arial" w:eastAsia="Times New Roman" w:hAnsi="Arial" w:cs="Times New Roman"/>
          <w:b/>
          <w:sz w:val="24"/>
          <w:szCs w:val="20"/>
          <w:lang w:bidi="ar-SA"/>
        </w:rPr>
        <w:lastRenderedPageBreak/>
        <w:t>E6–24.</w:t>
      </w:r>
      <w:proofErr w:type="gramEnd"/>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1</w:t>
      </w:r>
    </w:p>
    <w:p w:rsidR="00BC7C1C" w:rsidRPr="00BC7C1C" w:rsidRDefault="00BC7C1C" w:rsidP="00BC7C1C">
      <w:pPr>
        <w:outlineLvl w:val="0"/>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DEUTSCHLAND CORPORATION</w:t>
      </w:r>
    </w:p>
    <w:p w:rsidR="00BC7C1C" w:rsidRPr="00BC7C1C" w:rsidRDefault="00BC7C1C" w:rsidP="00BC7C1C">
      <w:pPr>
        <w:rPr>
          <w:rFonts w:ascii="Arial" w:eastAsia="Times New Roman" w:hAnsi="Arial" w:cs="Times New Roman"/>
          <w:b/>
          <w:sz w:val="24"/>
          <w:szCs w:val="20"/>
          <w:lang w:bidi="ar-SA"/>
        </w:rPr>
      </w:pPr>
      <w:r w:rsidRPr="00BC7C1C">
        <w:rPr>
          <w:rFonts w:ascii="Arial" w:eastAsia="Times New Roman" w:hAnsi="Arial" w:cs="Times New Roman"/>
          <w:b/>
          <w:sz w:val="24"/>
          <w:szCs w:val="20"/>
          <w:lang w:bidi="ar-SA"/>
        </w:rPr>
        <w:t>Bank Reconciliation, September 30, 2014</w:t>
      </w: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
    <w:tbl>
      <w:tblPr>
        <w:tblW w:w="0" w:type="auto"/>
        <w:tblInd w:w="-281" w:type="dxa"/>
        <w:tblLayout w:type="fixed"/>
        <w:tblCellMar>
          <w:left w:w="79" w:type="dxa"/>
          <w:right w:w="79" w:type="dxa"/>
        </w:tblCellMar>
        <w:tblLook w:val="0000" w:firstRow="0" w:lastRow="0" w:firstColumn="0" w:lastColumn="0" w:noHBand="0" w:noVBand="0"/>
      </w:tblPr>
      <w:tblGrid>
        <w:gridCol w:w="2880"/>
        <w:gridCol w:w="840"/>
        <w:gridCol w:w="1141"/>
        <w:gridCol w:w="444"/>
        <w:gridCol w:w="2880"/>
        <w:gridCol w:w="1295"/>
      </w:tblGrid>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b/>
                <w:i/>
                <w:szCs w:val="20"/>
                <w:lang w:bidi="ar-SA"/>
              </w:rPr>
              <w:t>Company's Books</w:t>
            </w:r>
          </w:p>
        </w:tc>
        <w:tc>
          <w:tcPr>
            <w:tcW w:w="840" w:type="dxa"/>
          </w:tcPr>
          <w:p w:rsidR="00BC7C1C" w:rsidRPr="00BC7C1C" w:rsidRDefault="00BC7C1C" w:rsidP="00BC7C1C">
            <w:pPr>
              <w:jc w:val="left"/>
              <w:rPr>
                <w:rFonts w:ascii="Arial" w:eastAsia="Times New Roman" w:hAnsi="Arial" w:cs="Times New Roman"/>
                <w:szCs w:val="20"/>
                <w:lang w:bidi="ar-SA"/>
              </w:rPr>
            </w:pPr>
          </w:p>
        </w:tc>
        <w:tc>
          <w:tcPr>
            <w:tcW w:w="1141" w:type="dxa"/>
          </w:tcPr>
          <w:p w:rsidR="00BC7C1C" w:rsidRPr="00BC7C1C" w:rsidRDefault="00BC7C1C" w:rsidP="00BC7C1C">
            <w:pPr>
              <w:tabs>
                <w:tab w:val="right" w:pos="4608"/>
              </w:tabs>
              <w:jc w:val="left"/>
              <w:rPr>
                <w:rFonts w:ascii="Arial" w:eastAsia="Times New Roman" w:hAnsi="Arial" w:cs="Times New Roman"/>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b/>
                <w:i/>
                <w:szCs w:val="20"/>
                <w:lang w:bidi="ar-SA"/>
              </w:rPr>
              <w:t>Bank Statement</w:t>
            </w:r>
          </w:p>
        </w:tc>
        <w:tc>
          <w:tcPr>
            <w:tcW w:w="1295" w:type="dxa"/>
          </w:tcPr>
          <w:p w:rsidR="00BC7C1C" w:rsidRPr="00BC7C1C" w:rsidRDefault="00BC7C1C" w:rsidP="00BC7C1C">
            <w:pPr>
              <w:jc w:val="left"/>
              <w:rPr>
                <w:rFonts w:ascii="Arial" w:eastAsia="Times New Roman" w:hAnsi="Arial" w:cs="Times New Roman"/>
                <w:szCs w:val="20"/>
                <w:lang w:bidi="ar-SA"/>
              </w:rPr>
            </w:pP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Ending balance per Cash account</w:t>
            </w:r>
            <w:r w:rsidRPr="00BC7C1C">
              <w:rPr>
                <w:rFonts w:ascii="Arial" w:eastAsia="Times New Roman" w:hAnsi="Arial" w:cs="Times New Roman"/>
                <w:sz w:val="24"/>
                <w:szCs w:val="20"/>
                <w:lang w:bidi="ar-SA"/>
              </w:rPr>
              <w:tab/>
            </w:r>
          </w:p>
        </w:tc>
        <w:tc>
          <w:tcPr>
            <w:tcW w:w="840" w:type="dxa"/>
          </w:tcPr>
          <w:p w:rsidR="00BC7C1C" w:rsidRPr="00BC7C1C" w:rsidRDefault="00BC7C1C" w:rsidP="00BC7C1C">
            <w:pPr>
              <w:jc w:val="left"/>
              <w:rPr>
                <w:rFonts w:ascii="Arial" w:eastAsia="Times New Roman" w:hAnsi="Arial" w:cs="Times New Roman"/>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szCs w:val="20"/>
                <w:lang w:bidi="ar-SA"/>
              </w:rPr>
            </w:pPr>
          </w:p>
          <w:p w:rsidR="00BC7C1C" w:rsidRPr="00BC7C1C" w:rsidRDefault="00BC7C1C" w:rsidP="00BC7C1C">
            <w:pPr>
              <w:tabs>
                <w:tab w:val="decimal" w:pos="720"/>
                <w:tab w:val="right" w:pos="4608"/>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$11,400</w:t>
            </w: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szCs w:val="20"/>
                <w:lang w:bidi="ar-SA"/>
              </w:rPr>
              <w:t>Ending balance per bank statement</w:t>
            </w:r>
            <w:r w:rsidRPr="00BC7C1C">
              <w:rPr>
                <w:rFonts w:ascii="Arial" w:eastAsia="Times New Roman" w:hAnsi="Arial" w:cs="Times New Roman"/>
                <w:sz w:val="24"/>
                <w:szCs w:val="20"/>
                <w:lang w:bidi="ar-SA"/>
              </w:rPr>
              <w:tab/>
            </w:r>
          </w:p>
        </w:tc>
        <w:tc>
          <w:tcPr>
            <w:tcW w:w="1295" w:type="dxa"/>
          </w:tcPr>
          <w:p w:rsidR="00BC7C1C" w:rsidRPr="00BC7C1C" w:rsidRDefault="00BC7C1C" w:rsidP="00BC7C1C">
            <w:pPr>
              <w:tabs>
                <w:tab w:val="decimal" w:pos="720"/>
              </w:tabs>
              <w:jc w:val="left"/>
              <w:rPr>
                <w:rFonts w:ascii="Arial" w:eastAsia="Times New Roman" w:hAnsi="Arial" w:cs="Times New Roman"/>
                <w:szCs w:val="20"/>
                <w:lang w:bidi="ar-SA"/>
              </w:rPr>
            </w:pPr>
          </w:p>
          <w:p w:rsidR="00BC7C1C" w:rsidRPr="00BC7C1C" w:rsidRDefault="00BC7C1C" w:rsidP="00BC7C1C">
            <w:pPr>
              <w:tabs>
                <w:tab w:val="decimal" w:pos="72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$11,540</w:t>
            </w: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b/>
                <w:szCs w:val="20"/>
                <w:lang w:bidi="ar-SA"/>
              </w:rPr>
            </w:pPr>
          </w:p>
        </w:tc>
        <w:tc>
          <w:tcPr>
            <w:tcW w:w="840" w:type="dxa"/>
          </w:tcPr>
          <w:p w:rsidR="00BC7C1C" w:rsidRPr="00BC7C1C" w:rsidRDefault="00BC7C1C" w:rsidP="00BC7C1C">
            <w:pPr>
              <w:jc w:val="left"/>
              <w:rPr>
                <w:rFonts w:ascii="Arial" w:eastAsia="Times New Roman" w:hAnsi="Arial" w:cs="Times New Roman"/>
                <w:b/>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b/>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b/>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b/>
                <w:szCs w:val="20"/>
                <w:lang w:bidi="ar-SA"/>
              </w:rPr>
            </w:pPr>
          </w:p>
        </w:tc>
        <w:tc>
          <w:tcPr>
            <w:tcW w:w="1295" w:type="dxa"/>
          </w:tcPr>
          <w:p w:rsidR="00BC7C1C" w:rsidRPr="00BC7C1C" w:rsidRDefault="00BC7C1C" w:rsidP="00BC7C1C">
            <w:pPr>
              <w:tabs>
                <w:tab w:val="decimal" w:pos="720"/>
              </w:tabs>
              <w:jc w:val="left"/>
              <w:rPr>
                <w:rFonts w:ascii="Arial" w:eastAsia="Times New Roman" w:hAnsi="Arial" w:cs="Times New Roman"/>
                <w:b/>
                <w:szCs w:val="20"/>
                <w:lang w:bidi="ar-SA"/>
              </w:rPr>
            </w:pP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b/>
                <w:szCs w:val="20"/>
                <w:lang w:bidi="ar-SA"/>
              </w:rPr>
            </w:pPr>
            <w:r w:rsidRPr="00BC7C1C">
              <w:rPr>
                <w:rFonts w:ascii="Arial" w:eastAsia="Times New Roman" w:hAnsi="Arial" w:cs="Times New Roman"/>
                <w:b/>
                <w:szCs w:val="20"/>
                <w:lang w:bidi="ar-SA"/>
              </w:rPr>
              <w:t>Additions:</w:t>
            </w:r>
          </w:p>
        </w:tc>
        <w:tc>
          <w:tcPr>
            <w:tcW w:w="840" w:type="dxa"/>
          </w:tcPr>
          <w:p w:rsidR="00BC7C1C" w:rsidRPr="00BC7C1C" w:rsidRDefault="00BC7C1C" w:rsidP="00BC7C1C">
            <w:pPr>
              <w:jc w:val="left"/>
              <w:rPr>
                <w:rFonts w:ascii="Arial" w:eastAsia="Times New Roman" w:hAnsi="Arial" w:cs="Times New Roman"/>
                <w:b/>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b/>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b/>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b/>
                <w:szCs w:val="20"/>
                <w:lang w:bidi="ar-SA"/>
              </w:rPr>
            </w:pPr>
            <w:r w:rsidRPr="00BC7C1C">
              <w:rPr>
                <w:rFonts w:ascii="Arial" w:eastAsia="Times New Roman" w:hAnsi="Arial" w:cs="Times New Roman"/>
                <w:b/>
                <w:szCs w:val="20"/>
                <w:lang w:bidi="ar-SA"/>
              </w:rPr>
              <w:t>Additions:</w:t>
            </w:r>
          </w:p>
        </w:tc>
        <w:tc>
          <w:tcPr>
            <w:tcW w:w="1295" w:type="dxa"/>
          </w:tcPr>
          <w:p w:rsidR="00BC7C1C" w:rsidRPr="00BC7C1C" w:rsidRDefault="00BC7C1C" w:rsidP="00BC7C1C">
            <w:pPr>
              <w:tabs>
                <w:tab w:val="decimal" w:pos="720"/>
              </w:tabs>
              <w:jc w:val="left"/>
              <w:rPr>
                <w:rFonts w:ascii="Arial" w:eastAsia="Times New Roman" w:hAnsi="Arial" w:cs="Times New Roman"/>
                <w:b/>
                <w:szCs w:val="20"/>
                <w:lang w:bidi="ar-SA"/>
              </w:rPr>
            </w:pP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None</w:t>
            </w:r>
          </w:p>
        </w:tc>
        <w:tc>
          <w:tcPr>
            <w:tcW w:w="840" w:type="dxa"/>
          </w:tcPr>
          <w:p w:rsidR="00BC7C1C" w:rsidRPr="00BC7C1C" w:rsidRDefault="00BC7C1C" w:rsidP="00BC7C1C">
            <w:pPr>
              <w:jc w:val="left"/>
              <w:rPr>
                <w:rFonts w:ascii="Arial" w:eastAsia="Times New Roman" w:hAnsi="Arial" w:cs="Times New Roman"/>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Deposit in transit*</w:t>
            </w:r>
            <w:r w:rsidRPr="00BC7C1C">
              <w:rPr>
                <w:rFonts w:ascii="Arial" w:eastAsia="Times New Roman" w:hAnsi="Arial" w:cs="Times New Roman"/>
                <w:sz w:val="24"/>
                <w:szCs w:val="20"/>
                <w:lang w:bidi="ar-SA"/>
              </w:rPr>
              <w:tab/>
            </w:r>
          </w:p>
        </w:tc>
        <w:tc>
          <w:tcPr>
            <w:tcW w:w="1295" w:type="dxa"/>
          </w:tcPr>
          <w:p w:rsidR="00BC7C1C" w:rsidRPr="00BC7C1C" w:rsidRDefault="00BC7C1C" w:rsidP="00BC7C1C">
            <w:pPr>
              <w:tabs>
                <w:tab w:val="decimal" w:pos="720"/>
              </w:tabs>
              <w:jc w:val="left"/>
              <w:rPr>
                <w:rFonts w:ascii="Arial" w:eastAsia="Times New Roman" w:hAnsi="Arial" w:cs="Times New Roman"/>
                <w:szCs w:val="20"/>
                <w:lang w:bidi="ar-SA"/>
              </w:rPr>
            </w:pPr>
            <w:r w:rsidRPr="00BC7C1C">
              <w:rPr>
                <w:rFonts w:ascii="Arial" w:eastAsia="Times New Roman" w:hAnsi="Arial" w:cs="Times New Roman"/>
                <w:szCs w:val="20"/>
                <w:u w:val="single"/>
                <w:lang w:bidi="ar-SA"/>
              </w:rPr>
              <w:t xml:space="preserve">     2,400*</w:t>
            </w: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p>
        </w:tc>
        <w:tc>
          <w:tcPr>
            <w:tcW w:w="840" w:type="dxa"/>
          </w:tcPr>
          <w:p w:rsidR="00BC7C1C" w:rsidRPr="00BC7C1C" w:rsidRDefault="00BC7C1C" w:rsidP="00BC7C1C">
            <w:pPr>
              <w:jc w:val="left"/>
              <w:rPr>
                <w:rFonts w:ascii="Arial" w:eastAsia="Times New Roman" w:hAnsi="Arial" w:cs="Times New Roman"/>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p>
        </w:tc>
        <w:tc>
          <w:tcPr>
            <w:tcW w:w="1295" w:type="dxa"/>
          </w:tcPr>
          <w:p w:rsidR="00BC7C1C" w:rsidRPr="00BC7C1C" w:rsidRDefault="00BC7C1C" w:rsidP="00BC7C1C">
            <w:pPr>
              <w:tabs>
                <w:tab w:val="decimal" w:pos="72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13,940</w:t>
            </w: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b/>
                <w:szCs w:val="20"/>
                <w:lang w:bidi="ar-SA"/>
              </w:rPr>
            </w:pPr>
            <w:r w:rsidRPr="00BC7C1C">
              <w:rPr>
                <w:rFonts w:ascii="Arial" w:eastAsia="Times New Roman" w:hAnsi="Arial" w:cs="Times New Roman"/>
                <w:b/>
                <w:szCs w:val="20"/>
                <w:lang w:bidi="ar-SA"/>
              </w:rPr>
              <w:t>Deductions:</w:t>
            </w:r>
          </w:p>
        </w:tc>
        <w:tc>
          <w:tcPr>
            <w:tcW w:w="840" w:type="dxa"/>
          </w:tcPr>
          <w:p w:rsidR="00BC7C1C" w:rsidRPr="00BC7C1C" w:rsidRDefault="00BC7C1C" w:rsidP="00BC7C1C">
            <w:pPr>
              <w:jc w:val="left"/>
              <w:rPr>
                <w:rFonts w:ascii="Arial" w:eastAsia="Times New Roman" w:hAnsi="Arial" w:cs="Times New Roman"/>
                <w:b/>
                <w:szCs w:val="20"/>
                <w:lang w:bidi="ar-SA"/>
              </w:rPr>
            </w:pPr>
          </w:p>
        </w:tc>
        <w:tc>
          <w:tcPr>
            <w:tcW w:w="1141" w:type="dxa"/>
          </w:tcPr>
          <w:p w:rsidR="00BC7C1C" w:rsidRPr="00BC7C1C" w:rsidRDefault="00BC7C1C" w:rsidP="00BC7C1C">
            <w:pPr>
              <w:tabs>
                <w:tab w:val="decimal" w:pos="720"/>
                <w:tab w:val="right" w:pos="4608"/>
              </w:tabs>
              <w:jc w:val="left"/>
              <w:rPr>
                <w:rFonts w:ascii="Arial" w:eastAsia="Times New Roman" w:hAnsi="Arial" w:cs="Times New Roman"/>
                <w:b/>
                <w:szCs w:val="20"/>
                <w:lang w:bidi="ar-SA"/>
              </w:rPr>
            </w:pPr>
          </w:p>
        </w:tc>
        <w:tc>
          <w:tcPr>
            <w:tcW w:w="444" w:type="dxa"/>
            <w:tcBorders>
              <w:left w:val="double" w:sz="6" w:space="0" w:color="auto"/>
            </w:tcBorders>
          </w:tcPr>
          <w:p w:rsidR="00BC7C1C" w:rsidRPr="00BC7C1C" w:rsidRDefault="00BC7C1C" w:rsidP="00BC7C1C">
            <w:pPr>
              <w:jc w:val="left"/>
              <w:rPr>
                <w:rFonts w:ascii="Arial" w:eastAsia="Times New Roman" w:hAnsi="Arial" w:cs="Times New Roman"/>
                <w:b/>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b/>
                <w:szCs w:val="20"/>
                <w:lang w:bidi="ar-SA"/>
              </w:rPr>
            </w:pPr>
            <w:r w:rsidRPr="00BC7C1C">
              <w:rPr>
                <w:rFonts w:ascii="Arial" w:eastAsia="Times New Roman" w:hAnsi="Arial" w:cs="Times New Roman"/>
                <w:b/>
                <w:szCs w:val="20"/>
                <w:lang w:bidi="ar-SA"/>
              </w:rPr>
              <w:t>Deductions:</w:t>
            </w:r>
          </w:p>
        </w:tc>
        <w:tc>
          <w:tcPr>
            <w:tcW w:w="1295" w:type="dxa"/>
          </w:tcPr>
          <w:p w:rsidR="00BC7C1C" w:rsidRPr="00BC7C1C" w:rsidRDefault="00BC7C1C" w:rsidP="00BC7C1C">
            <w:pPr>
              <w:tabs>
                <w:tab w:val="decimal" w:pos="720"/>
              </w:tabs>
              <w:jc w:val="left"/>
              <w:rPr>
                <w:rFonts w:ascii="Arial" w:eastAsia="Times New Roman" w:hAnsi="Arial" w:cs="Times New Roman"/>
                <w:b/>
                <w:szCs w:val="20"/>
                <w:lang w:bidi="ar-SA"/>
              </w:rPr>
            </w:pP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Bank service charges</w:t>
            </w:r>
            <w:r w:rsidRPr="00BC7C1C">
              <w:rPr>
                <w:rFonts w:ascii="Arial" w:eastAsia="Times New Roman" w:hAnsi="Arial" w:cs="Times New Roman"/>
                <w:sz w:val="24"/>
                <w:szCs w:val="20"/>
                <w:lang w:bidi="ar-SA"/>
              </w:rPr>
              <w:tab/>
            </w:r>
          </w:p>
        </w:tc>
        <w:tc>
          <w:tcPr>
            <w:tcW w:w="840" w:type="dxa"/>
          </w:tcPr>
          <w:p w:rsidR="00BC7C1C" w:rsidRPr="00BC7C1C" w:rsidRDefault="00BC7C1C" w:rsidP="00BC7C1C">
            <w:pPr>
              <w:jc w:val="left"/>
              <w:rPr>
                <w:rFonts w:ascii="Arial" w:eastAsia="Times New Roman" w:hAnsi="Arial" w:cs="Times New Roman"/>
                <w:szCs w:val="20"/>
                <w:u w:val="single"/>
                <w:lang w:bidi="ar-SA"/>
              </w:rPr>
            </w:pPr>
            <w:r w:rsidRPr="00BC7C1C">
              <w:rPr>
                <w:rFonts w:ascii="Arial" w:eastAsia="Times New Roman" w:hAnsi="Arial" w:cs="Times New Roman"/>
                <w:szCs w:val="20"/>
                <w:lang w:bidi="ar-SA"/>
              </w:rPr>
              <w:t>$  120</w:t>
            </w:r>
          </w:p>
        </w:tc>
        <w:tc>
          <w:tcPr>
            <w:tcW w:w="1141" w:type="dxa"/>
            <w:tcBorders>
              <w:right w:val="double" w:sz="4" w:space="0" w:color="auto"/>
            </w:tcBorders>
          </w:tcPr>
          <w:p w:rsidR="00BC7C1C" w:rsidRPr="00BC7C1C" w:rsidRDefault="00BC7C1C" w:rsidP="00BC7C1C">
            <w:pPr>
              <w:tabs>
                <w:tab w:val="decimal" w:pos="720"/>
                <w:tab w:val="right" w:pos="4608"/>
              </w:tabs>
              <w:jc w:val="left"/>
              <w:rPr>
                <w:rFonts w:ascii="Arial" w:eastAsia="Times New Roman" w:hAnsi="Arial" w:cs="Times New Roman"/>
                <w:szCs w:val="20"/>
                <w:u w:val="single"/>
                <w:lang w:bidi="ar-SA"/>
              </w:rPr>
            </w:pPr>
          </w:p>
        </w:tc>
        <w:tc>
          <w:tcPr>
            <w:tcW w:w="444" w:type="dxa"/>
            <w:tcBorders>
              <w:left w:val="double" w:sz="4"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p>
        </w:tc>
        <w:tc>
          <w:tcPr>
            <w:tcW w:w="1295" w:type="dxa"/>
          </w:tcPr>
          <w:p w:rsidR="00BC7C1C" w:rsidRPr="00BC7C1C" w:rsidRDefault="00BC7C1C" w:rsidP="00BC7C1C">
            <w:pPr>
              <w:tabs>
                <w:tab w:val="decimal" w:pos="720"/>
              </w:tabs>
              <w:jc w:val="left"/>
              <w:rPr>
                <w:rFonts w:ascii="Arial" w:eastAsia="Times New Roman" w:hAnsi="Arial" w:cs="Times New Roman"/>
                <w:szCs w:val="20"/>
                <w:u w:val="single"/>
                <w:lang w:bidi="ar-SA"/>
              </w:rPr>
            </w:pPr>
          </w:p>
        </w:tc>
      </w:tr>
      <w:tr w:rsidR="00BC7C1C" w:rsidRPr="00BC7C1C" w:rsidTr="00BC7C1C">
        <w:tblPrEx>
          <w:tblCellMar>
            <w:left w:w="108" w:type="dxa"/>
            <w:right w:w="108" w:type="dxa"/>
          </w:tblCellMar>
        </w:tblPrEx>
        <w:trPr>
          <w:trHeight w:val="720"/>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NSF check –</w:t>
            </w:r>
          </w:p>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Betty Brown</w:t>
            </w:r>
            <w:r w:rsidRPr="00BC7C1C">
              <w:rPr>
                <w:rFonts w:ascii="Arial" w:eastAsia="Times New Roman" w:hAnsi="Arial" w:cs="Times New Roman"/>
                <w:sz w:val="24"/>
                <w:szCs w:val="20"/>
                <w:lang w:bidi="ar-SA"/>
              </w:rPr>
              <w:tab/>
            </w:r>
          </w:p>
        </w:tc>
        <w:tc>
          <w:tcPr>
            <w:tcW w:w="840" w:type="dxa"/>
          </w:tcPr>
          <w:p w:rsidR="00BC7C1C" w:rsidRPr="00BC7C1C" w:rsidRDefault="00BC7C1C" w:rsidP="00BC7C1C">
            <w:pPr>
              <w:jc w:val="left"/>
              <w:rPr>
                <w:rFonts w:ascii="Arial" w:eastAsia="Times New Roman" w:hAnsi="Arial" w:cs="Times New Roman"/>
                <w:szCs w:val="20"/>
                <w:u w:val="single"/>
                <w:lang w:bidi="ar-SA"/>
              </w:rPr>
            </w:pPr>
          </w:p>
          <w:p w:rsidR="00BC7C1C" w:rsidRPr="00BC7C1C" w:rsidRDefault="00BC7C1C" w:rsidP="00BC7C1C">
            <w:pPr>
              <w:jc w:val="left"/>
              <w:rPr>
                <w:rFonts w:ascii="Arial" w:eastAsia="Times New Roman" w:hAnsi="Arial" w:cs="Times New Roman"/>
                <w:szCs w:val="20"/>
                <w:u w:val="single"/>
                <w:lang w:bidi="ar-SA"/>
              </w:rPr>
            </w:pPr>
            <w:r w:rsidRPr="00BC7C1C">
              <w:rPr>
                <w:rFonts w:ascii="Arial" w:eastAsia="Times New Roman" w:hAnsi="Arial" w:cs="Times New Roman"/>
                <w:szCs w:val="20"/>
                <w:u w:val="single"/>
                <w:lang w:bidi="ar-SA"/>
              </w:rPr>
              <w:t xml:space="preserve">   340</w:t>
            </w:r>
          </w:p>
        </w:tc>
        <w:tc>
          <w:tcPr>
            <w:tcW w:w="1141" w:type="dxa"/>
            <w:tcBorders>
              <w:right w:val="double" w:sz="4" w:space="0" w:color="auto"/>
            </w:tcBorders>
          </w:tcPr>
          <w:p w:rsidR="00BC7C1C" w:rsidRPr="00BC7C1C" w:rsidRDefault="00BC7C1C" w:rsidP="00BC7C1C">
            <w:pPr>
              <w:tabs>
                <w:tab w:val="decimal" w:pos="720"/>
                <w:tab w:val="right" w:pos="4608"/>
              </w:tabs>
              <w:jc w:val="left"/>
              <w:rPr>
                <w:rFonts w:ascii="Arial" w:eastAsia="Times New Roman" w:hAnsi="Arial" w:cs="Times New Roman"/>
                <w:szCs w:val="20"/>
                <w:u w:val="single"/>
                <w:lang w:bidi="ar-SA"/>
              </w:rPr>
            </w:pPr>
          </w:p>
          <w:p w:rsidR="00BC7C1C" w:rsidRPr="00BC7C1C" w:rsidRDefault="00BC7C1C" w:rsidP="00BC7C1C">
            <w:pPr>
              <w:tabs>
                <w:tab w:val="decimal" w:pos="720"/>
                <w:tab w:val="right" w:pos="4608"/>
              </w:tabs>
              <w:jc w:val="left"/>
              <w:rPr>
                <w:rFonts w:ascii="Arial" w:eastAsia="Times New Roman" w:hAnsi="Arial" w:cs="Times New Roman"/>
                <w:szCs w:val="20"/>
                <w:lang w:bidi="ar-SA"/>
              </w:rPr>
            </w:pPr>
            <w:r w:rsidRPr="00BC7C1C">
              <w:rPr>
                <w:rFonts w:ascii="Arial" w:eastAsia="Times New Roman" w:hAnsi="Arial" w:cs="Times New Roman"/>
                <w:szCs w:val="20"/>
                <w:u w:val="single"/>
                <w:lang w:bidi="ar-SA"/>
              </w:rPr>
              <w:t xml:space="preserve">      460</w:t>
            </w:r>
          </w:p>
        </w:tc>
        <w:tc>
          <w:tcPr>
            <w:tcW w:w="444" w:type="dxa"/>
            <w:tcBorders>
              <w:left w:val="double" w:sz="4"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Pr>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Outstanding checks</w:t>
            </w:r>
          </w:p>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szCs w:val="20"/>
                <w:lang w:bidi="ar-SA"/>
              </w:rPr>
              <w:t xml:space="preserve">     ($57,800 – $54,800)</w:t>
            </w:r>
            <w:r w:rsidRPr="00BC7C1C">
              <w:rPr>
                <w:rFonts w:ascii="Arial" w:eastAsia="Times New Roman" w:hAnsi="Arial" w:cs="Times New Roman"/>
                <w:sz w:val="24"/>
                <w:szCs w:val="20"/>
                <w:lang w:bidi="ar-SA"/>
              </w:rPr>
              <w:tab/>
            </w:r>
          </w:p>
        </w:tc>
        <w:tc>
          <w:tcPr>
            <w:tcW w:w="1295" w:type="dxa"/>
          </w:tcPr>
          <w:p w:rsidR="00BC7C1C" w:rsidRPr="00BC7C1C" w:rsidRDefault="00BC7C1C" w:rsidP="00BC7C1C">
            <w:pPr>
              <w:tabs>
                <w:tab w:val="decimal" w:pos="720"/>
              </w:tabs>
              <w:jc w:val="left"/>
              <w:rPr>
                <w:rFonts w:ascii="Arial" w:eastAsia="Times New Roman" w:hAnsi="Arial" w:cs="Times New Roman"/>
                <w:szCs w:val="20"/>
                <w:u w:val="single"/>
                <w:lang w:bidi="ar-SA"/>
              </w:rPr>
            </w:pPr>
          </w:p>
          <w:p w:rsidR="00BC7C1C" w:rsidRPr="00BC7C1C" w:rsidRDefault="00BC7C1C" w:rsidP="00BC7C1C">
            <w:pPr>
              <w:tabs>
                <w:tab w:val="decimal" w:pos="720"/>
              </w:tabs>
              <w:jc w:val="left"/>
              <w:rPr>
                <w:rFonts w:ascii="Arial" w:eastAsia="Times New Roman" w:hAnsi="Arial" w:cs="Times New Roman"/>
                <w:szCs w:val="20"/>
                <w:lang w:bidi="ar-SA"/>
              </w:rPr>
            </w:pPr>
            <w:r w:rsidRPr="00BC7C1C">
              <w:rPr>
                <w:rFonts w:ascii="Arial" w:eastAsia="Times New Roman" w:hAnsi="Arial" w:cs="Times New Roman"/>
                <w:szCs w:val="20"/>
                <w:u w:val="single"/>
                <w:lang w:bidi="ar-SA"/>
              </w:rPr>
              <w:t xml:space="preserve">   3,000</w:t>
            </w:r>
          </w:p>
        </w:tc>
      </w:tr>
      <w:tr w:rsidR="00BC7C1C" w:rsidRPr="00BC7C1C" w:rsidTr="00BC7C1C">
        <w:trPr>
          <w:cantSplit/>
        </w:trPr>
        <w:tc>
          <w:tcPr>
            <w:tcW w:w="2880" w:type="dxa"/>
          </w:tcPr>
          <w:p w:rsidR="00BC7C1C" w:rsidRPr="00BC7C1C" w:rsidRDefault="00BC7C1C" w:rsidP="00BC7C1C">
            <w:pPr>
              <w:tabs>
                <w:tab w:val="right" w:leader="dot" w:pos="2610"/>
              </w:tabs>
              <w:jc w:val="left"/>
              <w:rPr>
                <w:rFonts w:ascii="Arial" w:eastAsia="Times New Roman" w:hAnsi="Arial" w:cs="Times New Roman"/>
                <w:szCs w:val="20"/>
                <w:lang w:bidi="ar-SA"/>
              </w:rPr>
            </w:pPr>
            <w:r w:rsidRPr="00BC7C1C">
              <w:rPr>
                <w:rFonts w:ascii="Arial" w:eastAsia="Times New Roman" w:hAnsi="Arial" w:cs="Times New Roman"/>
                <w:szCs w:val="20"/>
                <w:lang w:bidi="ar-SA"/>
              </w:rPr>
              <w:t>Correct cash balance</w:t>
            </w:r>
            <w:r w:rsidRPr="00BC7C1C">
              <w:rPr>
                <w:rFonts w:ascii="Arial" w:eastAsia="Times New Roman" w:hAnsi="Arial" w:cs="Times New Roman"/>
                <w:sz w:val="24"/>
                <w:szCs w:val="20"/>
                <w:lang w:bidi="ar-SA"/>
              </w:rPr>
              <w:tab/>
            </w:r>
          </w:p>
        </w:tc>
        <w:tc>
          <w:tcPr>
            <w:tcW w:w="840" w:type="dxa"/>
          </w:tcPr>
          <w:p w:rsidR="00BC7C1C" w:rsidRPr="00BC7C1C" w:rsidRDefault="00BC7C1C" w:rsidP="00BC7C1C">
            <w:pPr>
              <w:jc w:val="left"/>
              <w:rPr>
                <w:rFonts w:ascii="Arial" w:eastAsia="Times New Roman" w:hAnsi="Arial" w:cs="Times New Roman"/>
                <w:szCs w:val="20"/>
                <w:u w:val="double"/>
                <w:lang w:bidi="ar-SA"/>
              </w:rPr>
            </w:pPr>
          </w:p>
        </w:tc>
        <w:tc>
          <w:tcPr>
            <w:tcW w:w="1141" w:type="dxa"/>
            <w:tcBorders>
              <w:right w:val="double" w:sz="4" w:space="0" w:color="auto"/>
            </w:tcBorders>
          </w:tcPr>
          <w:p w:rsidR="00BC7C1C" w:rsidRPr="00BC7C1C" w:rsidRDefault="00BC7C1C" w:rsidP="00BC7C1C">
            <w:pPr>
              <w:tabs>
                <w:tab w:val="decimal" w:pos="720"/>
                <w:tab w:val="right" w:pos="4608"/>
              </w:tabs>
              <w:jc w:val="left"/>
              <w:rPr>
                <w:rFonts w:ascii="Arial" w:eastAsia="Times New Roman" w:hAnsi="Arial" w:cs="Times New Roman"/>
                <w:szCs w:val="20"/>
                <w:lang w:bidi="ar-SA"/>
              </w:rPr>
            </w:pPr>
            <w:r w:rsidRPr="00BC7C1C">
              <w:rPr>
                <w:rFonts w:ascii="Arial" w:eastAsia="Times New Roman" w:hAnsi="Arial" w:cs="Times New Roman"/>
                <w:szCs w:val="20"/>
                <w:u w:val="double"/>
                <w:lang w:bidi="ar-SA"/>
              </w:rPr>
              <w:t xml:space="preserve"> $10,940</w:t>
            </w:r>
          </w:p>
        </w:tc>
        <w:tc>
          <w:tcPr>
            <w:tcW w:w="444" w:type="dxa"/>
            <w:tcBorders>
              <w:left w:val="double" w:sz="4" w:space="0" w:color="auto"/>
            </w:tcBorders>
          </w:tcPr>
          <w:p w:rsidR="00BC7C1C" w:rsidRPr="00BC7C1C" w:rsidRDefault="00BC7C1C" w:rsidP="00BC7C1C">
            <w:pPr>
              <w:jc w:val="left"/>
              <w:rPr>
                <w:rFonts w:ascii="Arial" w:eastAsia="Times New Roman" w:hAnsi="Arial" w:cs="Times New Roman"/>
                <w:szCs w:val="20"/>
                <w:lang w:bidi="ar-SA"/>
              </w:rPr>
            </w:pPr>
          </w:p>
        </w:tc>
        <w:tc>
          <w:tcPr>
            <w:tcW w:w="2880" w:type="dxa"/>
            <w:tcBorders>
              <w:left w:val="nil"/>
            </w:tcBorders>
          </w:tcPr>
          <w:p w:rsidR="00BC7C1C" w:rsidRPr="00BC7C1C" w:rsidRDefault="00BC7C1C" w:rsidP="00BC7C1C">
            <w:pPr>
              <w:tabs>
                <w:tab w:val="right" w:leader="dot" w:pos="2626"/>
              </w:tabs>
              <w:jc w:val="left"/>
              <w:rPr>
                <w:rFonts w:ascii="Arial" w:eastAsia="Times New Roman" w:hAnsi="Arial" w:cs="Times New Roman"/>
                <w:szCs w:val="20"/>
                <w:lang w:bidi="ar-SA"/>
              </w:rPr>
            </w:pPr>
            <w:r w:rsidRPr="00BC7C1C">
              <w:rPr>
                <w:rFonts w:ascii="Arial" w:eastAsia="Times New Roman" w:hAnsi="Arial" w:cs="Times New Roman"/>
                <w:szCs w:val="20"/>
                <w:lang w:bidi="ar-SA"/>
              </w:rPr>
              <w:t>Correct cash balance</w:t>
            </w:r>
            <w:r w:rsidRPr="00BC7C1C">
              <w:rPr>
                <w:rFonts w:ascii="Arial" w:eastAsia="Times New Roman" w:hAnsi="Arial" w:cs="Times New Roman"/>
                <w:sz w:val="24"/>
                <w:szCs w:val="20"/>
                <w:lang w:bidi="ar-SA"/>
              </w:rPr>
              <w:tab/>
            </w:r>
          </w:p>
        </w:tc>
        <w:tc>
          <w:tcPr>
            <w:tcW w:w="1295" w:type="dxa"/>
          </w:tcPr>
          <w:p w:rsidR="00BC7C1C" w:rsidRPr="00BC7C1C" w:rsidRDefault="00BC7C1C" w:rsidP="00BC7C1C">
            <w:pPr>
              <w:tabs>
                <w:tab w:val="decimal" w:pos="720"/>
              </w:tabs>
              <w:jc w:val="left"/>
              <w:rPr>
                <w:rFonts w:ascii="Arial" w:eastAsia="Times New Roman" w:hAnsi="Arial" w:cs="Times New Roman"/>
                <w:szCs w:val="20"/>
                <w:lang w:bidi="ar-SA"/>
              </w:rPr>
            </w:pPr>
            <w:r w:rsidRPr="00BC7C1C">
              <w:rPr>
                <w:rFonts w:ascii="Arial" w:eastAsia="Times New Roman" w:hAnsi="Arial" w:cs="Times New Roman"/>
                <w:szCs w:val="20"/>
                <w:u w:val="double"/>
                <w:lang w:bidi="ar-SA"/>
              </w:rPr>
              <w:t>$10,940</w:t>
            </w:r>
          </w:p>
        </w:tc>
      </w:tr>
    </w:tbl>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*$56,200 - $53,800 = $2,400.</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2</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(1)</w:t>
      </w:r>
      <w:r w:rsidRPr="00BC7C1C">
        <w:rPr>
          <w:rFonts w:ascii="Arial" w:eastAsia="Times New Roman" w:hAnsi="Arial" w:cs="Times New Roman"/>
          <w:sz w:val="24"/>
          <w:szCs w:val="20"/>
          <w:lang w:bidi="ar-SA"/>
        </w:rPr>
        <w:tab/>
        <w:t>Bank service charge expense (+E,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120</w:t>
      </w: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120</w:t>
      </w: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bank service charges deducted from bank balance.</w:t>
      </w: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(2)</w:t>
      </w:r>
      <w:r w:rsidRPr="00BC7C1C">
        <w:rPr>
          <w:rFonts w:ascii="Arial" w:eastAsia="Times New Roman" w:hAnsi="Arial" w:cs="Times New Roman"/>
          <w:sz w:val="24"/>
          <w:szCs w:val="20"/>
          <w:lang w:bidi="ar-SA"/>
        </w:rPr>
        <w:tab/>
        <w:t>Accounts receivable (Betty Brown)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340</w:t>
      </w: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340</w:t>
      </w:r>
    </w:p>
    <w:p w:rsidR="00BC7C1C" w:rsidRPr="00BC7C1C" w:rsidRDefault="00BC7C1C" w:rsidP="00BC7C1C">
      <w:pPr>
        <w:tabs>
          <w:tab w:val="left" w:pos="720"/>
          <w:tab w:val="left" w:pos="1440"/>
          <w:tab w:val="left" w:leader="dot" w:pos="7200"/>
          <w:tab w:val="decimal" w:pos="78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customer check returned due to insufficient funds.</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3</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proofErr w:type="gramStart"/>
      <w:r w:rsidRPr="00BC7C1C">
        <w:rPr>
          <w:rFonts w:ascii="Arial" w:eastAsia="Times New Roman" w:hAnsi="Arial" w:cs="Times New Roman"/>
          <w:sz w:val="24"/>
          <w:szCs w:val="20"/>
          <w:lang w:bidi="ar-SA"/>
        </w:rPr>
        <w:t xml:space="preserve">Same as the correct balance on the reconciliation, </w:t>
      </w:r>
      <w:r w:rsidRPr="00BC7C1C">
        <w:rPr>
          <w:rFonts w:ascii="Arial" w:eastAsia="Times New Roman" w:hAnsi="Arial" w:cs="Times New Roman"/>
          <w:sz w:val="24"/>
          <w:szCs w:val="20"/>
          <w:u w:val="double"/>
          <w:lang w:bidi="ar-SA"/>
        </w:rPr>
        <w:t>$10,940.</w:t>
      </w:r>
      <w:proofErr w:type="gramEnd"/>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outlineLvl w:val="0"/>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Req. 4</w:t>
      </w:r>
    </w:p>
    <w:p w:rsidR="00BC7C1C" w:rsidRPr="00BC7C1C" w:rsidRDefault="00BC7C1C" w:rsidP="00BC7C1C">
      <w:pPr>
        <w:jc w:val="left"/>
        <w:rPr>
          <w:rFonts w:ascii="Arial" w:eastAsia="Times New Roman" w:hAnsi="Arial" w:cs="Times New Roman"/>
          <w:sz w:val="24"/>
          <w:szCs w:val="20"/>
          <w:lang w:bidi="ar-SA"/>
        </w:rPr>
      </w:pPr>
    </w:p>
    <w:p w:rsidR="00BC7C1C" w:rsidRPr="00BC7C1C" w:rsidRDefault="00BC7C1C" w:rsidP="00BC7C1C">
      <w:pPr>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Balance Sheet (September 30, 2014):</w:t>
      </w:r>
    </w:p>
    <w:p w:rsidR="00BC7C1C" w:rsidRPr="00BC7C1C" w:rsidRDefault="00BC7C1C" w:rsidP="00BC7C1C">
      <w:pPr>
        <w:tabs>
          <w:tab w:val="left" w:pos="720"/>
          <w:tab w:val="left" w:pos="1440"/>
          <w:tab w:val="left" w:leader="dot" w:pos="792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Current Assets:</w:t>
      </w:r>
    </w:p>
    <w:p w:rsidR="00BC7C1C" w:rsidRPr="00BC7C1C" w:rsidRDefault="00BC7C1C" w:rsidP="00BC7C1C">
      <w:pPr>
        <w:tabs>
          <w:tab w:val="left" w:pos="720"/>
          <w:tab w:val="left" w:pos="1440"/>
          <w:tab w:val="left" w:leader="dot" w:pos="7560"/>
          <w:tab w:val="decimal" w:pos="8640"/>
        </w:tabs>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Cash</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$10,940</w:t>
      </w:r>
    </w:p>
    <w:p w:rsidR="00BC7C1C" w:rsidRPr="00BC7C1C" w:rsidRDefault="00BC7C1C" w:rsidP="00BC7C1C">
      <w:pPr>
        <w:jc w:val="left"/>
        <w:outlineLvl w:val="0"/>
        <w:rPr>
          <w:rFonts w:ascii="Arial" w:eastAsia="Times New Roman" w:hAnsi="Arial" w:cs="Times New Roman"/>
          <w:b/>
          <w:sz w:val="24"/>
          <w:szCs w:val="20"/>
          <w:lang w:bidi="ar-SA"/>
        </w:rPr>
      </w:pPr>
      <w:r w:rsidRPr="00BC7C1C">
        <w:rPr>
          <w:rFonts w:ascii="Arial" w:eastAsia="Times New Roman" w:hAnsi="Arial" w:cs="Times New Roman"/>
          <w:sz w:val="24"/>
          <w:szCs w:val="20"/>
          <w:lang w:bidi="ar-SA"/>
        </w:rPr>
        <w:br w:type="page"/>
      </w:r>
      <w:r w:rsidRPr="00BC7C1C">
        <w:rPr>
          <w:rFonts w:ascii="Arial" w:eastAsia="Times New Roman" w:hAnsi="Arial" w:cs="Times New Roman"/>
          <w:b/>
          <w:sz w:val="24"/>
          <w:szCs w:val="20"/>
          <w:lang w:bidi="ar-SA"/>
        </w:rPr>
        <w:lastRenderedPageBreak/>
        <w:t>E6</w:t>
      </w:r>
      <w:r w:rsidRPr="00BC7C1C">
        <w:rPr>
          <w:rFonts w:ascii="Arial" w:eastAsia="Times New Roman" w:hAnsi="Arial" w:cs="Times New Roman"/>
          <w:b/>
          <w:color w:val="000000"/>
          <w:sz w:val="24"/>
          <w:szCs w:val="20"/>
          <w:lang w:bidi="ar-SA"/>
        </w:rPr>
        <w:t xml:space="preserve">–25 </w:t>
      </w:r>
      <w:r w:rsidRPr="00BC7C1C">
        <w:rPr>
          <w:rFonts w:ascii="Arial" w:eastAsia="Times New Roman" w:hAnsi="Arial" w:cs="Times New Roman"/>
          <w:b/>
          <w:sz w:val="24"/>
          <w:szCs w:val="20"/>
          <w:lang w:bidi="ar-SA"/>
        </w:rPr>
        <w:t>(Based on Supplement A)</w:t>
      </w:r>
    </w:p>
    <w:p w:rsidR="00BC7C1C" w:rsidRPr="00BC7C1C" w:rsidRDefault="00BC7C1C" w:rsidP="00BC7C1C">
      <w:pPr>
        <w:spacing w:line="260" w:lineRule="atLeast"/>
        <w:jc w:val="left"/>
        <w:rPr>
          <w:rFonts w:ascii="Arial" w:eastAsia="Times New Roman" w:hAnsi="Arial" w:cs="Times New Roman"/>
          <w:sz w:val="24"/>
          <w:szCs w:val="20"/>
          <w:lang w:bidi="ar-SA"/>
        </w:rPr>
      </w:pP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November 20, 2013</w:t>
      </w:r>
    </w:p>
    <w:p w:rsidR="00BC7C1C" w:rsidRPr="00BC7C1C" w:rsidRDefault="00BC7C1C" w:rsidP="00BC7C1C">
      <w:pPr>
        <w:tabs>
          <w:tab w:val="left" w:pos="72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441</w:t>
      </w: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Credit card discount (+XR,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9</w:t>
      </w: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Sales revenue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450</w:t>
      </w: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record credit card sale.</w:t>
      </w:r>
      <w:proofErr w:type="gramEnd"/>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November 25, 2013:</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Accounts receivable (Gwendolyn Rupp)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2,800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Sales revenue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2,800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record a credit sale.</w:t>
      </w:r>
      <w:proofErr w:type="gramEnd"/>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November 28, 2013:</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Accounts receivable (Anna </w:t>
      </w:r>
      <w:proofErr w:type="spellStart"/>
      <w:r w:rsidRPr="00BC7C1C">
        <w:rPr>
          <w:rFonts w:ascii="Arial" w:eastAsia="Times New Roman" w:hAnsi="Arial" w:cs="Times New Roman"/>
          <w:sz w:val="24"/>
          <w:szCs w:val="20"/>
          <w:lang w:bidi="ar-SA"/>
        </w:rPr>
        <w:t>Drutsch</w:t>
      </w:r>
      <w:proofErr w:type="spellEnd"/>
      <w:r w:rsidRPr="00BC7C1C">
        <w:rPr>
          <w:rFonts w:ascii="Arial" w:eastAsia="Times New Roman" w:hAnsi="Arial" w:cs="Times New Roman"/>
          <w:sz w:val="24"/>
          <w:szCs w:val="20"/>
          <w:lang w:bidi="ar-SA"/>
        </w:rPr>
        <w:t>)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7,200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Sales revenue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7,200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record a credit sale.</w:t>
      </w:r>
      <w:proofErr w:type="gramEnd"/>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November 30, 2013:</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Sales returns and allowances (+XR,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600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(Anna </w:t>
      </w:r>
      <w:proofErr w:type="spellStart"/>
      <w:r w:rsidRPr="00BC7C1C">
        <w:rPr>
          <w:rFonts w:ascii="Arial" w:eastAsia="Times New Roman" w:hAnsi="Arial" w:cs="Times New Roman"/>
          <w:sz w:val="24"/>
          <w:szCs w:val="20"/>
          <w:lang w:bidi="ar-SA"/>
        </w:rPr>
        <w:t>Drutsch</w:t>
      </w:r>
      <w:proofErr w:type="spellEnd"/>
      <w:r w:rsidRPr="00BC7C1C">
        <w:rPr>
          <w:rFonts w:ascii="Arial" w:eastAsia="Times New Roman" w:hAnsi="Arial" w:cs="Times New Roman"/>
          <w:sz w:val="24"/>
          <w:szCs w:val="20"/>
          <w:lang w:bidi="ar-SA"/>
        </w:rPr>
        <w:t>)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600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To record return of defective goods, $7,200 x 1/12 = $600.</w:t>
      </w: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December 6, 2013:</w:t>
      </w:r>
    </w:p>
    <w:p w:rsidR="00BC7C1C" w:rsidRPr="00BC7C1C" w:rsidRDefault="00BC7C1C" w:rsidP="00BC7C1C">
      <w:pPr>
        <w:keepNext/>
        <w:tabs>
          <w:tab w:val="left" w:pos="72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6,468</w:t>
      </w:r>
    </w:p>
    <w:p w:rsidR="00BC7C1C" w:rsidRPr="00BC7C1C" w:rsidRDefault="00BC7C1C" w:rsidP="00BC7C1C">
      <w:pPr>
        <w:keepNext/>
        <w:tabs>
          <w:tab w:val="left" w:pos="72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Sales discounts (+XR, –R, –SE)</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132</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Accounts receivable (Anna </w:t>
      </w:r>
      <w:proofErr w:type="spellStart"/>
      <w:r w:rsidRPr="00BC7C1C">
        <w:rPr>
          <w:rFonts w:ascii="Arial" w:eastAsia="Times New Roman" w:hAnsi="Arial" w:cs="Times New Roman"/>
          <w:sz w:val="24"/>
          <w:szCs w:val="20"/>
          <w:lang w:bidi="ar-SA"/>
        </w:rPr>
        <w:t>Drutsch</w:t>
      </w:r>
      <w:proofErr w:type="spellEnd"/>
      <w:r w:rsidRPr="00BC7C1C">
        <w:rPr>
          <w:rFonts w:ascii="Arial" w:eastAsia="Times New Roman" w:hAnsi="Arial" w:cs="Times New Roman"/>
          <w:sz w:val="24"/>
          <w:szCs w:val="20"/>
          <w:lang w:bidi="ar-SA"/>
        </w:rPr>
        <w:t>)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6,600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 xml:space="preserve">To record collection within the discount period,  </w:t>
      </w:r>
      <w:r w:rsidRPr="00BC7C1C">
        <w:rPr>
          <w:rFonts w:ascii="Arial" w:eastAsia="Times New Roman" w:hAnsi="Arial" w:cs="Times New Roman"/>
          <w:sz w:val="24"/>
          <w:szCs w:val="20"/>
          <w:lang w:bidi="ar-SA"/>
        </w:rPr>
        <w:br/>
        <w:t xml:space="preserve">  </w:t>
      </w:r>
      <w:r w:rsidRPr="00BC7C1C">
        <w:rPr>
          <w:rFonts w:ascii="Arial" w:eastAsia="Times New Roman" w:hAnsi="Arial" w:cs="Times New Roman"/>
          <w:sz w:val="24"/>
          <w:szCs w:val="20"/>
          <w:lang w:bidi="ar-SA"/>
        </w:rPr>
        <w:tab/>
        <w:t xml:space="preserve">       98% × ($7,200 – $600) = $6,468</w:t>
      </w:r>
    </w:p>
    <w:p w:rsidR="00BC7C1C" w:rsidRPr="00BC7C1C" w:rsidRDefault="00BC7C1C" w:rsidP="00BC7C1C">
      <w:pPr>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December 30, 2013:</w:t>
      </w:r>
    </w:p>
    <w:p w:rsidR="00BC7C1C" w:rsidRPr="00BC7C1C" w:rsidRDefault="00BC7C1C" w:rsidP="00BC7C1C">
      <w:pPr>
        <w:keepNext/>
        <w:tabs>
          <w:tab w:val="left" w:pos="72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Cash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2,800</w:t>
      </w:r>
    </w:p>
    <w:p w:rsidR="00BC7C1C" w:rsidRPr="00BC7C1C" w:rsidRDefault="00BC7C1C" w:rsidP="00BC7C1C">
      <w:pPr>
        <w:keepNext/>
        <w:tabs>
          <w:tab w:val="left" w:pos="720"/>
          <w:tab w:val="left" w:pos="1440"/>
          <w:tab w:val="left" w:pos="2160"/>
          <w:tab w:val="left" w:leader="dot" w:pos="6480"/>
          <w:tab w:val="decimal"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Accounts receivable (Gwendolyn Rupp) (–A)</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2,800</w:t>
      </w:r>
    </w:p>
    <w:p w:rsidR="00BC7C1C" w:rsidRPr="00BC7C1C" w:rsidRDefault="00BC7C1C" w:rsidP="00BC7C1C">
      <w:pPr>
        <w:keepNext/>
        <w:tabs>
          <w:tab w:val="left" w:pos="720"/>
          <w:tab w:val="left" w:pos="1440"/>
          <w:tab w:val="left" w:pos="2160"/>
          <w:tab w:val="left" w:leader="dot" w:pos="6480"/>
          <w:tab w:val="decimal" w:pos="738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r>
      <w:proofErr w:type="gramStart"/>
      <w:r w:rsidRPr="00BC7C1C">
        <w:rPr>
          <w:rFonts w:ascii="Arial" w:eastAsia="Times New Roman" w:hAnsi="Arial" w:cs="Times New Roman"/>
          <w:sz w:val="24"/>
          <w:szCs w:val="20"/>
          <w:lang w:bidi="ar-SA"/>
        </w:rPr>
        <w:t>To record collection after the discount period.</w:t>
      </w:r>
      <w:proofErr w:type="gramEnd"/>
    </w:p>
    <w:p w:rsidR="00BC7C1C" w:rsidRPr="00BC7C1C" w:rsidRDefault="00BC7C1C" w:rsidP="00BC7C1C">
      <w:pPr>
        <w:keepNext/>
        <w:tabs>
          <w:tab w:val="left" w:pos="720"/>
          <w:tab w:val="left" w:pos="1440"/>
          <w:tab w:val="left" w:pos="2160"/>
          <w:tab w:val="left" w:leader="dot" w:pos="6480"/>
          <w:tab w:val="decimal" w:pos="7380"/>
        </w:tabs>
        <w:spacing w:line="260" w:lineRule="atLeast"/>
        <w:jc w:val="left"/>
        <w:rPr>
          <w:rFonts w:ascii="Arial" w:eastAsia="Times New Roman" w:hAnsi="Arial" w:cs="Times New Roman"/>
          <w:sz w:val="24"/>
          <w:szCs w:val="20"/>
          <w:lang w:bidi="ar-SA"/>
        </w:rPr>
      </w:pP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Sales revenue ($450 + $2,800 + $7,200)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$10,450</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Sales returns and allowances ($7,200 x 1/12)</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600</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Sales discounts (2% × ($7,200 – $600))</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132</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Less: Credit card discounts ($450 x 2%)</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single"/>
          <w:lang w:bidi="ar-SA"/>
        </w:rPr>
        <w:t xml:space="preserve">           9</w:t>
      </w:r>
    </w:p>
    <w:p w:rsidR="00BC7C1C" w:rsidRPr="00BC7C1C" w:rsidRDefault="00BC7C1C" w:rsidP="00BC7C1C">
      <w:pPr>
        <w:keepNext/>
        <w:tabs>
          <w:tab w:val="left" w:pos="720"/>
          <w:tab w:val="left" w:pos="1440"/>
          <w:tab w:val="left" w:leader="dot" w:pos="7380"/>
          <w:tab w:val="decimal" w:pos="8640"/>
        </w:tabs>
        <w:spacing w:line="260" w:lineRule="atLeast"/>
        <w:jc w:val="left"/>
        <w:rPr>
          <w:rFonts w:ascii="Arial" w:eastAsia="Times New Roman" w:hAnsi="Arial" w:cs="Times New Roman"/>
          <w:sz w:val="24"/>
          <w:szCs w:val="20"/>
          <w:lang w:bidi="ar-SA"/>
        </w:rPr>
      </w:pPr>
      <w:r w:rsidRPr="00BC7C1C">
        <w:rPr>
          <w:rFonts w:ascii="Arial" w:eastAsia="Times New Roman" w:hAnsi="Arial" w:cs="Times New Roman"/>
          <w:sz w:val="24"/>
          <w:szCs w:val="20"/>
          <w:lang w:bidi="ar-SA"/>
        </w:rPr>
        <w:tab/>
        <w:t>Net sales</w:t>
      </w:r>
      <w:r w:rsidRPr="00BC7C1C">
        <w:rPr>
          <w:rFonts w:ascii="Arial" w:eastAsia="Times New Roman" w:hAnsi="Arial" w:cs="Times New Roman"/>
          <w:sz w:val="24"/>
          <w:szCs w:val="20"/>
          <w:lang w:bidi="ar-SA"/>
        </w:rPr>
        <w:tab/>
      </w:r>
      <w:r w:rsidRPr="00BC7C1C">
        <w:rPr>
          <w:rFonts w:ascii="Arial" w:eastAsia="Times New Roman" w:hAnsi="Arial" w:cs="Times New Roman"/>
          <w:sz w:val="24"/>
          <w:szCs w:val="20"/>
          <w:lang w:bidi="ar-SA"/>
        </w:rPr>
        <w:tab/>
        <w:t xml:space="preserve">   </w:t>
      </w:r>
      <w:r w:rsidRPr="00BC7C1C">
        <w:rPr>
          <w:rFonts w:ascii="Arial" w:eastAsia="Times New Roman" w:hAnsi="Arial" w:cs="Times New Roman"/>
          <w:sz w:val="24"/>
          <w:szCs w:val="20"/>
          <w:u w:val="double"/>
          <w:lang w:bidi="ar-SA"/>
        </w:rPr>
        <w:t xml:space="preserve">  $9,709</w:t>
      </w:r>
    </w:p>
    <w:p w:rsidR="00BC7C1C" w:rsidRPr="00BC7C1C" w:rsidRDefault="00BC7C1C" w:rsidP="00BC7C1C">
      <w:pPr>
        <w:keepNext/>
        <w:tabs>
          <w:tab w:val="left" w:pos="720"/>
          <w:tab w:val="left" w:pos="1440"/>
          <w:tab w:val="left" w:pos="2160"/>
          <w:tab w:val="left" w:leader="dot" w:pos="6480"/>
          <w:tab w:val="decimal" w:pos="7380"/>
        </w:tabs>
        <w:spacing w:line="260" w:lineRule="atLeast"/>
        <w:jc w:val="left"/>
        <w:rPr>
          <w:rFonts w:ascii="Arial" w:eastAsia="Times New Roman" w:hAnsi="Arial" w:cs="Times New Roman"/>
          <w:sz w:val="24"/>
          <w:szCs w:val="20"/>
          <w:lang w:bidi="ar-SA"/>
        </w:rPr>
      </w:pPr>
    </w:p>
    <w:p w:rsidR="00BC7C1C" w:rsidRDefault="00BC7C1C" w:rsidP="00BC7C1C">
      <w:pPr>
        <w:spacing w:line="260" w:lineRule="atLeast"/>
        <w:jc w:val="left"/>
        <w:rPr>
          <w:rFonts w:ascii="Arial" w:hAnsi="Arial"/>
          <w:b/>
          <w:sz w:val="24"/>
        </w:rPr>
      </w:pPr>
    </w:p>
    <w:p w:rsidR="00BC7C1C" w:rsidRPr="001E2949" w:rsidRDefault="00BC7C1C" w:rsidP="00BC7C1C">
      <w:pPr>
        <w:spacing w:line="260" w:lineRule="atLeast"/>
        <w:jc w:val="left"/>
        <w:rPr>
          <w:rFonts w:ascii="Arial" w:hAnsi="Arial"/>
          <w:b/>
          <w:sz w:val="24"/>
        </w:rPr>
      </w:pPr>
    </w:p>
    <w:sectPr w:rsidR="00BC7C1C" w:rsidRPr="001E2949" w:rsidSect="000D4F15">
      <w:footerReference w:type="default" r:id="rId21"/>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C1C" w:rsidRDefault="00BC7C1C" w:rsidP="00C8105A">
      <w:r>
        <w:separator/>
      </w:r>
    </w:p>
  </w:endnote>
  <w:endnote w:type="continuationSeparator" w:id="0">
    <w:p w:rsidR="00BC7C1C" w:rsidRDefault="00BC7C1C" w:rsidP="00C81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eawood Medium">
    <w:charset w:val="4D"/>
    <w:family w:val="auto"/>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LinePrinter">
    <w:panose1 w:val="00000000000000000000"/>
    <w:charset w:val="00"/>
    <w:family w:val="modern"/>
    <w:notTrueType/>
    <w:pitch w:val="fixed"/>
    <w:sig w:usb0="00000003" w:usb1="00000000" w:usb2="00000000" w:usb3="00000000" w:csb0="00000001" w:csb1="00000000"/>
  </w:font>
  <w:font w:name="Geneva">
    <w:panose1 w:val="00000000000000000000"/>
    <w:charset w:val="00"/>
    <w:family w:val="swiss"/>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C1C" w:rsidRPr="00C8105A" w:rsidRDefault="00BC7C1C" w:rsidP="00C8105A">
    <w:pPr>
      <w:pStyle w:val="Footer"/>
      <w:jc w:val="right"/>
      <w:rPr>
        <w:rFonts w:ascii="Calibri" w:hAnsi="Calibri" w:cs="Calibri"/>
        <w:i/>
        <w:iCs/>
        <w:sz w:val="20"/>
      </w:rPr>
    </w:pPr>
    <w:r w:rsidRPr="00B81179">
      <w:rPr>
        <w:rFonts w:ascii="Calibri" w:hAnsi="Calibri" w:cs="Calibri"/>
        <w:i/>
        <w:iCs/>
        <w:sz w:val="20"/>
      </w:rPr>
      <w:t xml:space="preserve">Page </w:t>
    </w:r>
    <w:r w:rsidRPr="00B81179">
      <w:rPr>
        <w:rFonts w:ascii="Calibri" w:hAnsi="Calibri" w:cs="Calibri"/>
        <w:i/>
        <w:iCs/>
        <w:sz w:val="20"/>
      </w:rPr>
      <w:fldChar w:fldCharType="begin"/>
    </w:r>
    <w:r w:rsidRPr="00B81179">
      <w:rPr>
        <w:rFonts w:ascii="Calibri" w:hAnsi="Calibri" w:cs="Calibri"/>
        <w:i/>
        <w:iCs/>
        <w:sz w:val="20"/>
      </w:rPr>
      <w:instrText xml:space="preserve"> PAGE   \* MERGEFORMAT </w:instrText>
    </w:r>
    <w:r w:rsidRPr="00B81179">
      <w:rPr>
        <w:rFonts w:ascii="Calibri" w:hAnsi="Calibri" w:cs="Calibri"/>
        <w:i/>
        <w:iCs/>
        <w:sz w:val="20"/>
      </w:rPr>
      <w:fldChar w:fldCharType="separate"/>
    </w:r>
    <w:r w:rsidR="00587B0A">
      <w:rPr>
        <w:rFonts w:ascii="Calibri" w:hAnsi="Calibri" w:cs="Calibri"/>
        <w:i/>
        <w:iCs/>
        <w:noProof/>
        <w:sz w:val="20"/>
      </w:rPr>
      <w:t>3</w:t>
    </w:r>
    <w:r w:rsidRPr="00B81179">
      <w:rPr>
        <w:rFonts w:ascii="Calibri" w:hAnsi="Calibri" w:cs="Calibri"/>
        <w:i/>
        <w:i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C1C" w:rsidRDefault="00BC7C1C" w:rsidP="00C8105A">
      <w:r>
        <w:separator/>
      </w:r>
    </w:p>
  </w:footnote>
  <w:footnote w:type="continuationSeparator" w:id="0">
    <w:p w:rsidR="00BC7C1C" w:rsidRDefault="00BC7C1C" w:rsidP="00C810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D1F6A"/>
    <w:multiLevelType w:val="hybridMultilevel"/>
    <w:tmpl w:val="A224C74C"/>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hint="default"/>
      </w:rPr>
    </w:lvl>
    <w:lvl w:ilvl="8" w:tplc="04090005" w:tentative="1">
      <w:start w:val="1"/>
      <w:numFmt w:val="bullet"/>
      <w:lvlText w:val=""/>
      <w:lvlJc w:val="left"/>
      <w:pPr>
        <w:ind w:left="7206"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5"/>
  <w:drawingGridVerticalSpacing w:val="187"/>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786947"/>
    <w:rsid w:val="00001A40"/>
    <w:rsid w:val="0001522B"/>
    <w:rsid w:val="00043C9B"/>
    <w:rsid w:val="00054DCF"/>
    <w:rsid w:val="000656C5"/>
    <w:rsid w:val="000911E1"/>
    <w:rsid w:val="000D4F15"/>
    <w:rsid w:val="000E000C"/>
    <w:rsid w:val="000E48FF"/>
    <w:rsid w:val="001B4B5C"/>
    <w:rsid w:val="001D5FA5"/>
    <w:rsid w:val="00273985"/>
    <w:rsid w:val="00291A47"/>
    <w:rsid w:val="00292A42"/>
    <w:rsid w:val="002C7274"/>
    <w:rsid w:val="002E02F7"/>
    <w:rsid w:val="00331712"/>
    <w:rsid w:val="00345A73"/>
    <w:rsid w:val="00361E05"/>
    <w:rsid w:val="00383B88"/>
    <w:rsid w:val="00392855"/>
    <w:rsid w:val="003A4AED"/>
    <w:rsid w:val="004153D8"/>
    <w:rsid w:val="00556B73"/>
    <w:rsid w:val="00557A71"/>
    <w:rsid w:val="00587B0A"/>
    <w:rsid w:val="005A0EFF"/>
    <w:rsid w:val="005A4DE5"/>
    <w:rsid w:val="00607E96"/>
    <w:rsid w:val="00621A4F"/>
    <w:rsid w:val="006467B7"/>
    <w:rsid w:val="00654777"/>
    <w:rsid w:val="00671314"/>
    <w:rsid w:val="006C5F52"/>
    <w:rsid w:val="00717CAE"/>
    <w:rsid w:val="00741887"/>
    <w:rsid w:val="007513E8"/>
    <w:rsid w:val="007823F3"/>
    <w:rsid w:val="00786947"/>
    <w:rsid w:val="007A2ECF"/>
    <w:rsid w:val="007E6655"/>
    <w:rsid w:val="00845B01"/>
    <w:rsid w:val="008565C9"/>
    <w:rsid w:val="00862E53"/>
    <w:rsid w:val="00890B79"/>
    <w:rsid w:val="0089290C"/>
    <w:rsid w:val="008B1D45"/>
    <w:rsid w:val="008C6083"/>
    <w:rsid w:val="008E091E"/>
    <w:rsid w:val="00943F49"/>
    <w:rsid w:val="009917E5"/>
    <w:rsid w:val="00996E06"/>
    <w:rsid w:val="009A6C70"/>
    <w:rsid w:val="009E3676"/>
    <w:rsid w:val="009E4680"/>
    <w:rsid w:val="00A62ACB"/>
    <w:rsid w:val="00A872F4"/>
    <w:rsid w:val="00A92C91"/>
    <w:rsid w:val="00AA2C99"/>
    <w:rsid w:val="00AC69D6"/>
    <w:rsid w:val="00AD1279"/>
    <w:rsid w:val="00AE741D"/>
    <w:rsid w:val="00B2348E"/>
    <w:rsid w:val="00B5512A"/>
    <w:rsid w:val="00B55222"/>
    <w:rsid w:val="00BA69AD"/>
    <w:rsid w:val="00BB5E48"/>
    <w:rsid w:val="00BC7C1C"/>
    <w:rsid w:val="00BE50D9"/>
    <w:rsid w:val="00C02A1E"/>
    <w:rsid w:val="00C1788B"/>
    <w:rsid w:val="00C243D4"/>
    <w:rsid w:val="00C24A1F"/>
    <w:rsid w:val="00C31B90"/>
    <w:rsid w:val="00C8105A"/>
    <w:rsid w:val="00C853EA"/>
    <w:rsid w:val="00C9083C"/>
    <w:rsid w:val="00D01EAA"/>
    <w:rsid w:val="00D021E3"/>
    <w:rsid w:val="00D07A26"/>
    <w:rsid w:val="00D25415"/>
    <w:rsid w:val="00D53351"/>
    <w:rsid w:val="00D61004"/>
    <w:rsid w:val="00DB5659"/>
    <w:rsid w:val="00DC491C"/>
    <w:rsid w:val="00DF252E"/>
    <w:rsid w:val="00DF7539"/>
    <w:rsid w:val="00E56D84"/>
    <w:rsid w:val="00EA3EC0"/>
    <w:rsid w:val="00EC55CC"/>
    <w:rsid w:val="00EE44DC"/>
    <w:rsid w:val="00F016A5"/>
    <w:rsid w:val="00F23B45"/>
    <w:rsid w:val="00F3137C"/>
    <w:rsid w:val="00F34CCA"/>
    <w:rsid w:val="00F47153"/>
    <w:rsid w:val="00F85627"/>
    <w:rsid w:val="00FF6AA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index heading" w:uiPriority="0"/>
    <w:lsdException w:name="caption" w:uiPriority="35" w:qFormat="1"/>
    <w:lsdException w:name="footnote reference" w:uiPriority="0"/>
    <w:lsdException w:name="lin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39"/>
  </w:style>
  <w:style w:type="paragraph" w:styleId="Heading1">
    <w:name w:val="heading 1"/>
    <w:basedOn w:val="Normal"/>
    <w:next w:val="Normal"/>
    <w:link w:val="Heading1Char"/>
    <w:uiPriority w:val="99"/>
    <w:qFormat/>
    <w:rsid w:val="00C24A1F"/>
    <w:pPr>
      <w:keepNext/>
      <w:keepLines/>
      <w:spacing w:before="48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9"/>
    <w:qFormat/>
    <w:rsid w:val="00C243D4"/>
    <w:pPr>
      <w:keepNext/>
      <w:spacing w:before="240" w:after="60"/>
      <w:jc w:val="left"/>
      <w:outlineLvl w:val="1"/>
    </w:pPr>
    <w:rPr>
      <w:rFonts w:ascii="Arial" w:eastAsia="Times New Roman" w:hAnsi="Arial" w:cs="Times New Roman"/>
      <w:b/>
      <w:i/>
      <w:sz w:val="24"/>
      <w:szCs w:val="20"/>
      <w:lang w:bidi="ar-SA"/>
    </w:rPr>
  </w:style>
  <w:style w:type="paragraph" w:styleId="Heading3">
    <w:name w:val="heading 3"/>
    <w:basedOn w:val="Normal"/>
    <w:next w:val="Normal"/>
    <w:link w:val="Heading3Char"/>
    <w:uiPriority w:val="99"/>
    <w:qFormat/>
    <w:rsid w:val="00C24A1F"/>
    <w:pPr>
      <w:keepNext/>
      <w:outlineLvl w:val="2"/>
    </w:pPr>
    <w:rPr>
      <w:rFonts w:ascii="Arial" w:eastAsia="Times New Roman" w:hAnsi="Arial" w:cs="Times New Roman"/>
      <w:b/>
      <w:i/>
      <w:sz w:val="24"/>
      <w:szCs w:val="20"/>
      <w:lang w:bidi="ar-SA"/>
    </w:rPr>
  </w:style>
  <w:style w:type="paragraph" w:styleId="Heading4">
    <w:name w:val="heading 4"/>
    <w:basedOn w:val="Normal"/>
    <w:next w:val="Normal"/>
    <w:link w:val="Heading4Char"/>
    <w:qFormat/>
    <w:rsid w:val="00C24A1F"/>
    <w:pPr>
      <w:keepNext/>
      <w:jc w:val="left"/>
      <w:outlineLvl w:val="3"/>
    </w:pPr>
    <w:rPr>
      <w:rFonts w:ascii="Arial" w:eastAsia="Times New Roman" w:hAnsi="Arial" w:cs="Times New Roman"/>
      <w:b/>
      <w:i/>
      <w:sz w:val="24"/>
      <w:szCs w:val="20"/>
      <w:lang w:bidi="ar-SA"/>
    </w:rPr>
  </w:style>
  <w:style w:type="paragraph" w:styleId="Heading5">
    <w:name w:val="heading 5"/>
    <w:basedOn w:val="Normal"/>
    <w:next w:val="Normal"/>
    <w:link w:val="Heading5Char"/>
    <w:uiPriority w:val="99"/>
    <w:qFormat/>
    <w:rsid w:val="00C24A1F"/>
    <w:pPr>
      <w:keepNext/>
      <w:tabs>
        <w:tab w:val="left" w:pos="720"/>
        <w:tab w:val="right" w:pos="6840"/>
        <w:tab w:val="right" w:pos="7920"/>
        <w:tab w:val="right" w:pos="9360"/>
      </w:tabs>
      <w:ind w:left="720" w:hanging="720"/>
      <w:jc w:val="left"/>
      <w:outlineLvl w:val="4"/>
    </w:pPr>
    <w:rPr>
      <w:rFonts w:ascii="Arial" w:eastAsia="Times New Roman" w:hAnsi="Arial" w:cs="Times New Roman"/>
      <w:sz w:val="24"/>
      <w:szCs w:val="20"/>
      <w:lang w:bidi="ar-SA"/>
    </w:rPr>
  </w:style>
  <w:style w:type="paragraph" w:styleId="Heading6">
    <w:name w:val="heading 6"/>
    <w:basedOn w:val="Normal"/>
    <w:next w:val="Normal"/>
    <w:link w:val="Heading6Char"/>
    <w:qFormat/>
    <w:rsid w:val="00C243D4"/>
    <w:pPr>
      <w:keepNext/>
      <w:outlineLvl w:val="5"/>
    </w:pPr>
    <w:rPr>
      <w:rFonts w:ascii="Arial" w:eastAsia="Times New Roman" w:hAnsi="Arial" w:cs="Times New Roman"/>
      <w:i/>
      <w:sz w:val="24"/>
      <w:szCs w:val="20"/>
      <w:lang w:bidi="ar-SA"/>
    </w:rPr>
  </w:style>
  <w:style w:type="paragraph" w:styleId="Heading7">
    <w:name w:val="heading 7"/>
    <w:basedOn w:val="Normal"/>
    <w:next w:val="Normal"/>
    <w:link w:val="Heading7Char"/>
    <w:qFormat/>
    <w:rsid w:val="00C243D4"/>
    <w:pPr>
      <w:keepNext/>
      <w:outlineLvl w:val="6"/>
    </w:pPr>
    <w:rPr>
      <w:rFonts w:ascii="Arial" w:eastAsia="Times New Roman" w:hAnsi="Arial" w:cs="Times New Roman"/>
      <w:b/>
      <w:sz w:val="24"/>
      <w:szCs w:val="20"/>
      <w:lang w:bidi="ar-SA"/>
    </w:rPr>
  </w:style>
  <w:style w:type="paragraph" w:styleId="Heading8">
    <w:name w:val="heading 8"/>
    <w:basedOn w:val="Normal"/>
    <w:next w:val="Normal"/>
    <w:link w:val="Heading8Char"/>
    <w:qFormat/>
    <w:rsid w:val="00C243D4"/>
    <w:pPr>
      <w:keepNext/>
      <w:tabs>
        <w:tab w:val="right" w:pos="7830"/>
      </w:tabs>
      <w:jc w:val="left"/>
      <w:outlineLvl w:val="7"/>
    </w:pPr>
    <w:rPr>
      <w:rFonts w:ascii="Arial" w:eastAsia="Times New Roman" w:hAnsi="Arial" w:cs="Times New Roman"/>
      <w:i/>
      <w:sz w:val="24"/>
      <w:szCs w:val="20"/>
      <w:lang w:bidi="ar-SA"/>
    </w:rPr>
  </w:style>
  <w:style w:type="paragraph" w:styleId="Heading9">
    <w:name w:val="heading 9"/>
    <w:basedOn w:val="Normal"/>
    <w:next w:val="Normal"/>
    <w:link w:val="Heading9Char"/>
    <w:qFormat/>
    <w:rsid w:val="00C243D4"/>
    <w:pPr>
      <w:keepNext/>
      <w:tabs>
        <w:tab w:val="right" w:pos="7830"/>
      </w:tabs>
      <w:ind w:left="360"/>
      <w:jc w:val="left"/>
      <w:outlineLvl w:val="8"/>
    </w:pPr>
    <w:rPr>
      <w:rFonts w:ascii="Arial" w:eastAsia="Times New Roman" w:hAnsi="Arial" w:cs="Times New Roman"/>
      <w:sz w:val="24"/>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24A1F"/>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9"/>
    <w:rsid w:val="00C243D4"/>
    <w:rPr>
      <w:rFonts w:ascii="Arial" w:eastAsia="Times New Roman" w:hAnsi="Arial" w:cs="Times New Roman"/>
      <w:b/>
      <w:i/>
      <w:sz w:val="24"/>
      <w:szCs w:val="20"/>
      <w:lang w:bidi="ar-SA"/>
    </w:rPr>
  </w:style>
  <w:style w:type="character" w:customStyle="1" w:styleId="Heading3Char">
    <w:name w:val="Heading 3 Char"/>
    <w:basedOn w:val="DefaultParagraphFont"/>
    <w:link w:val="Heading3"/>
    <w:uiPriority w:val="99"/>
    <w:rsid w:val="00C24A1F"/>
    <w:rPr>
      <w:rFonts w:ascii="Arial" w:eastAsia="Times New Roman" w:hAnsi="Arial" w:cs="Times New Roman"/>
      <w:b/>
      <w:i/>
      <w:sz w:val="24"/>
      <w:szCs w:val="20"/>
      <w:lang w:bidi="ar-SA"/>
    </w:rPr>
  </w:style>
  <w:style w:type="character" w:customStyle="1" w:styleId="Heading4Char">
    <w:name w:val="Heading 4 Char"/>
    <w:basedOn w:val="DefaultParagraphFont"/>
    <w:link w:val="Heading4"/>
    <w:rsid w:val="00C24A1F"/>
    <w:rPr>
      <w:rFonts w:ascii="Arial" w:eastAsia="Times New Roman" w:hAnsi="Arial" w:cs="Times New Roman"/>
      <w:b/>
      <w:i/>
      <w:sz w:val="24"/>
      <w:szCs w:val="20"/>
      <w:lang w:bidi="ar-SA"/>
    </w:rPr>
  </w:style>
  <w:style w:type="character" w:customStyle="1" w:styleId="Heading5Char">
    <w:name w:val="Heading 5 Char"/>
    <w:basedOn w:val="DefaultParagraphFont"/>
    <w:link w:val="Heading5"/>
    <w:uiPriority w:val="99"/>
    <w:rsid w:val="00C24A1F"/>
    <w:rPr>
      <w:rFonts w:ascii="Arial" w:eastAsia="Times New Roman" w:hAnsi="Arial" w:cs="Times New Roman"/>
      <w:sz w:val="24"/>
      <w:szCs w:val="20"/>
      <w:lang w:bidi="ar-SA"/>
    </w:rPr>
  </w:style>
  <w:style w:type="character" w:customStyle="1" w:styleId="Heading6Char">
    <w:name w:val="Heading 6 Char"/>
    <w:basedOn w:val="DefaultParagraphFont"/>
    <w:link w:val="Heading6"/>
    <w:rsid w:val="00C243D4"/>
    <w:rPr>
      <w:rFonts w:ascii="Arial" w:eastAsia="Times New Roman" w:hAnsi="Arial" w:cs="Times New Roman"/>
      <w:i/>
      <w:sz w:val="24"/>
      <w:szCs w:val="20"/>
      <w:lang w:bidi="ar-SA"/>
    </w:rPr>
  </w:style>
  <w:style w:type="character" w:customStyle="1" w:styleId="Heading7Char">
    <w:name w:val="Heading 7 Char"/>
    <w:basedOn w:val="DefaultParagraphFont"/>
    <w:link w:val="Heading7"/>
    <w:rsid w:val="00C243D4"/>
    <w:rPr>
      <w:rFonts w:ascii="Arial" w:eastAsia="Times New Roman" w:hAnsi="Arial" w:cs="Times New Roman"/>
      <w:b/>
      <w:sz w:val="24"/>
      <w:szCs w:val="20"/>
      <w:lang w:bidi="ar-SA"/>
    </w:rPr>
  </w:style>
  <w:style w:type="character" w:customStyle="1" w:styleId="Heading8Char">
    <w:name w:val="Heading 8 Char"/>
    <w:basedOn w:val="DefaultParagraphFont"/>
    <w:link w:val="Heading8"/>
    <w:rsid w:val="00C243D4"/>
    <w:rPr>
      <w:rFonts w:ascii="Arial" w:eastAsia="Times New Roman" w:hAnsi="Arial" w:cs="Times New Roman"/>
      <w:i/>
      <w:sz w:val="24"/>
      <w:szCs w:val="20"/>
      <w:lang w:bidi="ar-SA"/>
    </w:rPr>
  </w:style>
  <w:style w:type="character" w:customStyle="1" w:styleId="Heading9Char">
    <w:name w:val="Heading 9 Char"/>
    <w:basedOn w:val="DefaultParagraphFont"/>
    <w:link w:val="Heading9"/>
    <w:rsid w:val="00C243D4"/>
    <w:rPr>
      <w:rFonts w:ascii="Arial" w:eastAsia="Times New Roman" w:hAnsi="Arial" w:cs="Times New Roman"/>
      <w:sz w:val="24"/>
      <w:szCs w:val="20"/>
      <w:lang w:bidi="ar-SA"/>
    </w:rPr>
  </w:style>
  <w:style w:type="paragraph" w:styleId="BalloonText">
    <w:name w:val="Balloon Text"/>
    <w:basedOn w:val="Normal"/>
    <w:link w:val="BalloonTextChar"/>
    <w:uiPriority w:val="99"/>
    <w:semiHidden/>
    <w:unhideWhenUsed/>
    <w:rsid w:val="00786947"/>
    <w:rPr>
      <w:rFonts w:ascii="Tahoma" w:hAnsi="Tahoma" w:cs="Angsana New"/>
      <w:sz w:val="16"/>
      <w:szCs w:val="20"/>
    </w:rPr>
  </w:style>
  <w:style w:type="character" w:customStyle="1" w:styleId="BalloonTextChar">
    <w:name w:val="Balloon Text Char"/>
    <w:basedOn w:val="DefaultParagraphFont"/>
    <w:link w:val="BalloonText"/>
    <w:uiPriority w:val="99"/>
    <w:semiHidden/>
    <w:rsid w:val="00786947"/>
    <w:rPr>
      <w:rFonts w:ascii="Tahoma" w:hAnsi="Tahoma" w:cs="Angsana New"/>
      <w:sz w:val="16"/>
      <w:szCs w:val="20"/>
    </w:rPr>
  </w:style>
  <w:style w:type="paragraph" w:styleId="Header">
    <w:name w:val="header"/>
    <w:basedOn w:val="Normal"/>
    <w:link w:val="HeaderChar"/>
    <w:uiPriority w:val="99"/>
    <w:unhideWhenUsed/>
    <w:rsid w:val="00C8105A"/>
    <w:pPr>
      <w:tabs>
        <w:tab w:val="center" w:pos="4680"/>
        <w:tab w:val="right" w:pos="9360"/>
      </w:tabs>
    </w:pPr>
  </w:style>
  <w:style w:type="character" w:customStyle="1" w:styleId="HeaderChar">
    <w:name w:val="Header Char"/>
    <w:basedOn w:val="DefaultParagraphFont"/>
    <w:link w:val="Header"/>
    <w:uiPriority w:val="99"/>
    <w:semiHidden/>
    <w:rsid w:val="00C8105A"/>
  </w:style>
  <w:style w:type="paragraph" w:styleId="Footer">
    <w:name w:val="footer"/>
    <w:basedOn w:val="Normal"/>
    <w:link w:val="FooterChar"/>
    <w:uiPriority w:val="99"/>
    <w:unhideWhenUsed/>
    <w:rsid w:val="00C8105A"/>
    <w:pPr>
      <w:tabs>
        <w:tab w:val="center" w:pos="4680"/>
        <w:tab w:val="right" w:pos="9360"/>
      </w:tabs>
    </w:pPr>
  </w:style>
  <w:style w:type="character" w:customStyle="1" w:styleId="FooterChar">
    <w:name w:val="Footer Char"/>
    <w:basedOn w:val="DefaultParagraphFont"/>
    <w:link w:val="Footer"/>
    <w:uiPriority w:val="99"/>
    <w:rsid w:val="00C8105A"/>
  </w:style>
  <w:style w:type="paragraph" w:customStyle="1" w:styleId="AQ">
    <w:name w:val="AQ"/>
    <w:uiPriority w:val="99"/>
    <w:rsid w:val="00C243D4"/>
    <w:pPr>
      <w:spacing w:before="240" w:after="120" w:line="280" w:lineRule="exact"/>
      <w:jc w:val="both"/>
    </w:pPr>
    <w:rPr>
      <w:rFonts w:ascii="Arial" w:eastAsia="Times New Roman" w:hAnsi="Arial" w:cs="Times New Roman"/>
      <w:b/>
      <w:sz w:val="28"/>
      <w:szCs w:val="20"/>
      <w:lang w:bidi="ar-SA"/>
    </w:rPr>
  </w:style>
  <w:style w:type="paragraph" w:customStyle="1" w:styleId="LH">
    <w:name w:val="LH"/>
    <w:basedOn w:val="Normal"/>
    <w:uiPriority w:val="99"/>
    <w:rsid w:val="00C243D4"/>
    <w:pPr>
      <w:keepNext/>
      <w:keepLines/>
      <w:spacing w:before="135" w:line="170" w:lineRule="exact"/>
      <w:jc w:val="left"/>
    </w:pPr>
    <w:rPr>
      <w:rFonts w:ascii="Leawood Medium" w:eastAsia="Times New Roman" w:hAnsi="Leawood Medium" w:cs="Times New Roman"/>
      <w:b/>
      <w:smallCaps/>
      <w:spacing w:val="5"/>
      <w:sz w:val="16"/>
      <w:szCs w:val="20"/>
      <w:lang w:bidi="ar-SA"/>
    </w:rPr>
  </w:style>
  <w:style w:type="paragraph" w:customStyle="1" w:styleId="text0r">
    <w:name w:val="text+0r"/>
    <w:uiPriority w:val="99"/>
    <w:rsid w:val="00C243D4"/>
    <w:pPr>
      <w:spacing w:after="40" w:line="240" w:lineRule="atLeast"/>
      <w:jc w:val="right"/>
    </w:pPr>
    <w:rPr>
      <w:rFonts w:ascii="Arial" w:eastAsia="Times New Roman" w:hAnsi="Arial" w:cs="Times New Roman"/>
      <w:sz w:val="24"/>
      <w:szCs w:val="20"/>
      <w:lang w:bidi="ar-SA"/>
    </w:rPr>
  </w:style>
  <w:style w:type="paragraph" w:customStyle="1" w:styleId="textleaders">
    <w:name w:val="textleaders"/>
    <w:uiPriority w:val="99"/>
    <w:rsid w:val="00C243D4"/>
    <w:pPr>
      <w:tabs>
        <w:tab w:val="left" w:leader="dot" w:pos="3120"/>
      </w:tabs>
      <w:spacing w:line="240" w:lineRule="atLeast"/>
      <w:jc w:val="left"/>
    </w:pPr>
    <w:rPr>
      <w:rFonts w:ascii="Arial" w:eastAsia="Times New Roman" w:hAnsi="Arial" w:cs="Times New Roman"/>
      <w:sz w:val="24"/>
      <w:szCs w:val="20"/>
      <w:lang w:bidi="ar-SA"/>
    </w:rPr>
  </w:style>
  <w:style w:type="paragraph" w:customStyle="1" w:styleId="textc">
    <w:name w:val="textc"/>
    <w:uiPriority w:val="99"/>
    <w:rsid w:val="00C243D4"/>
    <w:pPr>
      <w:spacing w:after="240" w:line="240" w:lineRule="atLeast"/>
    </w:pPr>
    <w:rPr>
      <w:rFonts w:ascii="Arial" w:eastAsia="Times New Roman" w:hAnsi="Arial" w:cs="Times New Roman"/>
      <w:sz w:val="24"/>
      <w:szCs w:val="20"/>
      <w:lang w:bidi="ar-SA"/>
    </w:rPr>
  </w:style>
  <w:style w:type="paragraph" w:customStyle="1" w:styleId="nromalindent">
    <w:name w:val="nromal indent"/>
    <w:basedOn w:val="Normal"/>
    <w:rsid w:val="00C24A1F"/>
    <w:pPr>
      <w:spacing w:line="480" w:lineRule="atLeast"/>
      <w:ind w:firstLine="720"/>
      <w:jc w:val="left"/>
    </w:pPr>
    <w:rPr>
      <w:rFonts w:ascii="Times New Roman" w:eastAsia="Times New Roman" w:hAnsi="Times New Roman" w:cs="Times New Roman"/>
      <w:sz w:val="24"/>
      <w:szCs w:val="20"/>
      <w:lang w:bidi="ar-SA"/>
    </w:rPr>
  </w:style>
  <w:style w:type="paragraph" w:customStyle="1" w:styleId="Palatino12">
    <w:name w:val="Palatino 12"/>
    <w:basedOn w:val="Normal"/>
    <w:uiPriority w:val="99"/>
    <w:rsid w:val="00C24A1F"/>
    <w:pPr>
      <w:jc w:val="left"/>
    </w:pPr>
    <w:rPr>
      <w:rFonts w:ascii="Palatino" w:eastAsia="Times New Roman" w:hAnsi="Palatino" w:cs="Times New Roman"/>
      <w:noProof/>
      <w:sz w:val="24"/>
      <w:szCs w:val="20"/>
      <w:lang w:bidi="ar-SA"/>
    </w:rPr>
  </w:style>
  <w:style w:type="paragraph" w:customStyle="1" w:styleId="CN">
    <w:name w:val="CN"/>
    <w:uiPriority w:val="99"/>
    <w:rsid w:val="00C24A1F"/>
    <w:pPr>
      <w:spacing w:line="580" w:lineRule="atLeast"/>
      <w:jc w:val="left"/>
    </w:pPr>
    <w:rPr>
      <w:rFonts w:ascii="Arial" w:eastAsia="Times New Roman" w:hAnsi="Arial" w:cs="Times New Roman"/>
      <w:b/>
      <w:sz w:val="48"/>
      <w:szCs w:val="20"/>
      <w:lang w:bidi="ar-SA"/>
    </w:rPr>
  </w:style>
  <w:style w:type="paragraph" w:customStyle="1" w:styleId="CT">
    <w:name w:val="CT"/>
    <w:uiPriority w:val="99"/>
    <w:rsid w:val="00C24A1F"/>
    <w:pPr>
      <w:spacing w:after="1039" w:line="499" w:lineRule="atLeast"/>
      <w:jc w:val="left"/>
    </w:pPr>
    <w:rPr>
      <w:rFonts w:ascii="Arial" w:eastAsia="Times New Roman" w:hAnsi="Arial" w:cs="Times New Roman"/>
      <w:b/>
      <w:sz w:val="41"/>
      <w:szCs w:val="20"/>
      <w:lang w:bidi="ar-SA"/>
    </w:rPr>
  </w:style>
  <w:style w:type="paragraph" w:styleId="BodyTextIndent">
    <w:name w:val="Body Text Indent"/>
    <w:basedOn w:val="Normal"/>
    <w:link w:val="BodyTextIndentChar"/>
    <w:uiPriority w:val="99"/>
    <w:rsid w:val="00C24A1F"/>
    <w:pPr>
      <w:ind w:left="720" w:hanging="720"/>
      <w:jc w:val="both"/>
    </w:pPr>
    <w:rPr>
      <w:rFonts w:ascii="Arial" w:eastAsia="Times New Roman" w:hAnsi="Arial" w:cs="Times New Roman"/>
      <w:sz w:val="24"/>
      <w:szCs w:val="20"/>
      <w:lang w:bidi="ar-SA"/>
    </w:rPr>
  </w:style>
  <w:style w:type="character" w:customStyle="1" w:styleId="BodyTextIndentChar">
    <w:name w:val="Body Text Indent Char"/>
    <w:basedOn w:val="DefaultParagraphFont"/>
    <w:link w:val="BodyTextIndent"/>
    <w:uiPriority w:val="99"/>
    <w:rsid w:val="00C24A1F"/>
    <w:rPr>
      <w:rFonts w:ascii="Arial" w:eastAsia="Times New Roman" w:hAnsi="Arial" w:cs="Times New Roman"/>
      <w:sz w:val="24"/>
      <w:szCs w:val="20"/>
      <w:lang w:bidi="ar-SA"/>
    </w:rPr>
  </w:style>
  <w:style w:type="paragraph" w:customStyle="1" w:styleId="QED">
    <w:name w:val="QED"/>
    <w:basedOn w:val="Normal"/>
    <w:next w:val="Normal"/>
    <w:rsid w:val="00C24A1F"/>
    <w:pPr>
      <w:keepLines/>
      <w:spacing w:line="600" w:lineRule="exact"/>
    </w:pPr>
    <w:rPr>
      <w:rFonts w:ascii="Times New Roman" w:eastAsia="Times New Roman" w:hAnsi="Times New Roman" w:cs="Times New Roman"/>
      <w:b/>
      <w:spacing w:val="20"/>
      <w:sz w:val="18"/>
      <w:szCs w:val="20"/>
      <w:lang w:bidi="ar-SA"/>
    </w:rPr>
  </w:style>
  <w:style w:type="paragraph" w:customStyle="1" w:styleId="LE">
    <w:name w:val="LE"/>
    <w:basedOn w:val="Normal"/>
    <w:next w:val="SSQH"/>
    <w:rsid w:val="00C24A1F"/>
    <w:pPr>
      <w:keepLines/>
      <w:spacing w:before="20" w:line="220" w:lineRule="exact"/>
      <w:jc w:val="left"/>
    </w:pPr>
    <w:rPr>
      <w:rFonts w:ascii="Times New Roman" w:eastAsia="Times New Roman" w:hAnsi="Times New Roman" w:cs="Times New Roman"/>
      <w:b/>
      <w:sz w:val="14"/>
      <w:szCs w:val="20"/>
      <w:lang w:bidi="ar-SA"/>
    </w:rPr>
  </w:style>
  <w:style w:type="paragraph" w:customStyle="1" w:styleId="SSQH">
    <w:name w:val="SSQH"/>
    <w:basedOn w:val="Normal"/>
    <w:next w:val="CON"/>
    <w:rsid w:val="00C24A1F"/>
    <w:pPr>
      <w:keepLines/>
      <w:spacing w:line="200" w:lineRule="exact"/>
      <w:jc w:val="left"/>
    </w:pPr>
    <w:rPr>
      <w:rFonts w:ascii="Times New Roman" w:eastAsia="Times New Roman" w:hAnsi="Times New Roman" w:cs="Times New Roman"/>
      <w:b/>
      <w:caps/>
      <w:spacing w:val="15"/>
      <w:szCs w:val="20"/>
      <w:lang w:bidi="ar-SA"/>
    </w:rPr>
  </w:style>
  <w:style w:type="paragraph" w:customStyle="1" w:styleId="CON">
    <w:name w:val="CON"/>
    <w:basedOn w:val="Normal"/>
    <w:next w:val="Normal"/>
    <w:rsid w:val="00C24A1F"/>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SSQ">
    <w:name w:val="SSQ"/>
    <w:basedOn w:val="Normal"/>
    <w:next w:val="IPT"/>
    <w:rsid w:val="00C24A1F"/>
    <w:pPr>
      <w:keepLines/>
      <w:tabs>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IPT">
    <w:name w:val="IPT"/>
    <w:basedOn w:val="Normal"/>
    <w:next w:val="IPX1"/>
    <w:rsid w:val="00C24A1F"/>
    <w:pPr>
      <w:keepLines/>
      <w:spacing w:after="240" w:line="240" w:lineRule="exact"/>
      <w:jc w:val="left"/>
    </w:pPr>
    <w:rPr>
      <w:rFonts w:ascii="Times New Roman" w:eastAsia="Times New Roman" w:hAnsi="Times New Roman" w:cs="Times New Roman"/>
      <w:b/>
      <w:color w:val="000000"/>
      <w:szCs w:val="20"/>
      <w:lang w:bidi="ar-SA"/>
    </w:rPr>
  </w:style>
  <w:style w:type="paragraph" w:customStyle="1" w:styleId="IPX1">
    <w:name w:val="IPX1"/>
    <w:basedOn w:val="Normal"/>
    <w:next w:val="Normal"/>
    <w:rsid w:val="00C24A1F"/>
    <w:pPr>
      <w:spacing w:line="240" w:lineRule="exact"/>
      <w:jc w:val="left"/>
    </w:pPr>
    <w:rPr>
      <w:rFonts w:ascii="Times New Roman" w:eastAsia="Times New Roman" w:hAnsi="Times New Roman" w:cs="Times New Roman"/>
      <w:b/>
      <w:sz w:val="14"/>
      <w:szCs w:val="20"/>
      <w:lang w:bidi="ar-SA"/>
    </w:rPr>
  </w:style>
  <w:style w:type="paragraph" w:customStyle="1" w:styleId="TH">
    <w:name w:val="TH"/>
    <w:basedOn w:val="Normal"/>
    <w:next w:val="Normal"/>
    <w:uiPriority w:val="99"/>
    <w:rsid w:val="00C24A1F"/>
    <w:pPr>
      <w:keepLines/>
      <w:pBdr>
        <w:bottom w:val="single" w:sz="6" w:space="0" w:color="auto"/>
      </w:pBdr>
      <w:spacing w:before="20" w:after="80" w:line="180" w:lineRule="exact"/>
    </w:pPr>
    <w:rPr>
      <w:rFonts w:ascii="Times New Roman" w:eastAsia="Times New Roman" w:hAnsi="Times New Roman" w:cs="Times New Roman"/>
      <w:b/>
      <w:sz w:val="14"/>
      <w:szCs w:val="20"/>
      <w:lang w:bidi="ar-SA"/>
    </w:rPr>
  </w:style>
  <w:style w:type="paragraph" w:customStyle="1" w:styleId="TB">
    <w:name w:val="TB"/>
    <w:basedOn w:val="Normal"/>
    <w:uiPriority w:val="99"/>
    <w:rsid w:val="00C24A1F"/>
    <w:pPr>
      <w:keepLines/>
      <w:spacing w:line="220" w:lineRule="exact"/>
      <w:jc w:val="left"/>
    </w:pPr>
    <w:rPr>
      <w:rFonts w:ascii="Times New Roman" w:eastAsia="Times New Roman" w:hAnsi="Times New Roman" w:cs="Times New Roman"/>
      <w:color w:val="000000"/>
      <w:sz w:val="16"/>
      <w:szCs w:val="20"/>
      <w:lang w:bidi="ar-SA"/>
    </w:rPr>
  </w:style>
  <w:style w:type="paragraph" w:styleId="BodyTextIndent2">
    <w:name w:val="Body Text Indent 2"/>
    <w:basedOn w:val="Normal"/>
    <w:link w:val="BodyTextIndent2Char"/>
    <w:uiPriority w:val="99"/>
    <w:rsid w:val="00C24A1F"/>
    <w:pPr>
      <w:ind w:left="720" w:hanging="720"/>
      <w:jc w:val="left"/>
    </w:pPr>
    <w:rPr>
      <w:rFonts w:ascii="Arial" w:eastAsia="Times New Roman" w:hAnsi="Arial" w:cs="Times New Roman"/>
      <w:sz w:val="24"/>
      <w:szCs w:val="20"/>
      <w:lang w:bidi="ar-SA"/>
    </w:rPr>
  </w:style>
  <w:style w:type="character" w:customStyle="1" w:styleId="BodyTextIndent2Char">
    <w:name w:val="Body Text Indent 2 Char"/>
    <w:basedOn w:val="DefaultParagraphFont"/>
    <w:link w:val="BodyTextIndent2"/>
    <w:uiPriority w:val="99"/>
    <w:rsid w:val="00C24A1F"/>
    <w:rPr>
      <w:rFonts w:ascii="Arial" w:eastAsia="Times New Roman" w:hAnsi="Arial" w:cs="Times New Roman"/>
      <w:sz w:val="24"/>
      <w:szCs w:val="20"/>
      <w:lang w:bidi="ar-SA"/>
    </w:rPr>
  </w:style>
  <w:style w:type="paragraph" w:styleId="BodyTextIndent3">
    <w:name w:val="Body Text Indent 3"/>
    <w:basedOn w:val="Normal"/>
    <w:link w:val="BodyTextIndent3Char"/>
    <w:uiPriority w:val="99"/>
    <w:rsid w:val="00C24A1F"/>
    <w:pPr>
      <w:ind w:left="720"/>
      <w:jc w:val="both"/>
    </w:pPr>
    <w:rPr>
      <w:rFonts w:ascii="Arial" w:eastAsia="Times New Roman" w:hAnsi="Arial" w:cs="Times New Roman"/>
      <w:sz w:val="24"/>
      <w:szCs w:val="20"/>
      <w:lang w:bidi="ar-SA"/>
    </w:rPr>
  </w:style>
  <w:style w:type="character" w:customStyle="1" w:styleId="BodyTextIndent3Char">
    <w:name w:val="Body Text Indent 3 Char"/>
    <w:basedOn w:val="DefaultParagraphFont"/>
    <w:link w:val="BodyTextIndent3"/>
    <w:uiPriority w:val="99"/>
    <w:rsid w:val="00C24A1F"/>
    <w:rPr>
      <w:rFonts w:ascii="Arial" w:eastAsia="Times New Roman" w:hAnsi="Arial" w:cs="Times New Roman"/>
      <w:sz w:val="24"/>
      <w:szCs w:val="20"/>
      <w:lang w:bidi="ar-SA"/>
    </w:rPr>
  </w:style>
  <w:style w:type="paragraph" w:styleId="BodyText">
    <w:name w:val="Body Text"/>
    <w:basedOn w:val="Normal"/>
    <w:link w:val="BodyTextChar"/>
    <w:uiPriority w:val="99"/>
    <w:rsid w:val="00C24A1F"/>
    <w:pPr>
      <w:jc w:val="both"/>
    </w:pPr>
    <w:rPr>
      <w:rFonts w:ascii="Arial" w:eastAsia="Times New Roman" w:hAnsi="Arial" w:cs="Times New Roman"/>
      <w:sz w:val="24"/>
      <w:szCs w:val="20"/>
      <w:lang w:bidi="ar-SA"/>
    </w:rPr>
  </w:style>
  <w:style w:type="character" w:customStyle="1" w:styleId="BodyTextChar">
    <w:name w:val="Body Text Char"/>
    <w:basedOn w:val="DefaultParagraphFont"/>
    <w:link w:val="BodyText"/>
    <w:uiPriority w:val="99"/>
    <w:rsid w:val="00C24A1F"/>
    <w:rPr>
      <w:rFonts w:ascii="Arial" w:eastAsia="Times New Roman" w:hAnsi="Arial" w:cs="Times New Roman"/>
      <w:sz w:val="24"/>
      <w:szCs w:val="20"/>
      <w:lang w:bidi="ar-SA"/>
    </w:rPr>
  </w:style>
  <w:style w:type="character" w:styleId="CommentReference">
    <w:name w:val="annotation reference"/>
    <w:basedOn w:val="DefaultParagraphFont"/>
    <w:uiPriority w:val="99"/>
    <w:semiHidden/>
    <w:rsid w:val="00C24A1F"/>
    <w:rPr>
      <w:sz w:val="16"/>
      <w:szCs w:val="16"/>
    </w:rPr>
  </w:style>
  <w:style w:type="paragraph" w:styleId="CommentText">
    <w:name w:val="annotation text"/>
    <w:basedOn w:val="Normal"/>
    <w:link w:val="CommentTextChar"/>
    <w:uiPriority w:val="99"/>
    <w:semiHidden/>
    <w:rsid w:val="00C24A1F"/>
    <w:pPr>
      <w:jc w:val="left"/>
    </w:pPr>
    <w:rPr>
      <w:rFonts w:ascii="Times New Roman" w:eastAsia="Times New Roman" w:hAnsi="Times New Roman" w:cs="Times New Roman"/>
      <w:sz w:val="20"/>
      <w:szCs w:val="20"/>
      <w:lang w:bidi="ar-SA"/>
    </w:rPr>
  </w:style>
  <w:style w:type="character" w:customStyle="1" w:styleId="CommentTextChar">
    <w:name w:val="Comment Text Char"/>
    <w:basedOn w:val="DefaultParagraphFont"/>
    <w:link w:val="CommentText"/>
    <w:uiPriority w:val="99"/>
    <w:semiHidden/>
    <w:rsid w:val="00C24A1F"/>
    <w:rPr>
      <w:rFonts w:ascii="Times New Roman" w:eastAsia="Times New Roman" w:hAnsi="Times New Roman" w:cs="Times New Roman"/>
      <w:sz w:val="20"/>
      <w:szCs w:val="20"/>
      <w:lang w:bidi="ar-SA"/>
    </w:rPr>
  </w:style>
  <w:style w:type="table" w:styleId="TableGrid">
    <w:name w:val="Table Grid"/>
    <w:basedOn w:val="TableNormal"/>
    <w:rsid w:val="00C24A1F"/>
    <w:pPr>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Bb">
    <w:name w:val="TB+b"/>
    <w:basedOn w:val="TB"/>
    <w:rsid w:val="00C24A1F"/>
    <w:pPr>
      <w:tabs>
        <w:tab w:val="left" w:pos="240"/>
      </w:tabs>
      <w:overflowPunct w:val="0"/>
      <w:autoSpaceDE w:val="0"/>
      <w:autoSpaceDN w:val="0"/>
      <w:adjustRightInd w:val="0"/>
      <w:spacing w:before="40" w:after="720" w:line="200" w:lineRule="exact"/>
      <w:ind w:left="240" w:right="240"/>
      <w:textAlignment w:val="baseline"/>
    </w:pPr>
    <w:rPr>
      <w:rFonts w:ascii="New York" w:eastAsia="PMingLiU" w:hAnsi="New York"/>
      <w:color w:val="auto"/>
    </w:rPr>
  </w:style>
  <w:style w:type="paragraph" w:customStyle="1" w:styleId="TAH">
    <w:name w:val="TAH"/>
    <w:basedOn w:val="Normal"/>
    <w:next w:val="Normal"/>
    <w:rsid w:val="00C24A1F"/>
    <w:pPr>
      <w:keepLines/>
      <w:pBdr>
        <w:bottom w:val="single" w:sz="6" w:space="0" w:color="auto"/>
      </w:pBdr>
      <w:tabs>
        <w:tab w:val="left" w:pos="240"/>
      </w:tabs>
      <w:overflowPunct w:val="0"/>
      <w:autoSpaceDE w:val="0"/>
      <w:autoSpaceDN w:val="0"/>
      <w:adjustRightInd w:val="0"/>
      <w:spacing w:before="160" w:after="60" w:line="200" w:lineRule="exact"/>
      <w:ind w:left="1680" w:right="1680"/>
      <w:textAlignment w:val="baseline"/>
    </w:pPr>
    <w:rPr>
      <w:rFonts w:ascii="New York" w:eastAsia="PMingLiU" w:hAnsi="New York" w:cs="Times New Roman"/>
      <w:sz w:val="16"/>
      <w:szCs w:val="20"/>
      <w:lang w:bidi="ar-SA"/>
    </w:rPr>
  </w:style>
  <w:style w:type="paragraph" w:customStyle="1" w:styleId="FTNa">
    <w:name w:val="FTN+a"/>
    <w:basedOn w:val="Normal"/>
    <w:next w:val="Normal"/>
    <w:rsid w:val="00C24A1F"/>
    <w:pPr>
      <w:keepLines/>
      <w:pBdr>
        <w:top w:val="single" w:sz="6" w:space="0" w:color="auto"/>
      </w:pBdr>
      <w:tabs>
        <w:tab w:val="left" w:pos="240"/>
      </w:tabs>
      <w:overflowPunct w:val="0"/>
      <w:autoSpaceDE w:val="0"/>
      <w:autoSpaceDN w:val="0"/>
      <w:adjustRightInd w:val="0"/>
      <w:spacing w:before="40" w:line="200" w:lineRule="exact"/>
      <w:jc w:val="left"/>
      <w:textAlignment w:val="baseline"/>
    </w:pPr>
    <w:rPr>
      <w:rFonts w:ascii="New York" w:eastAsia="PMingLiU" w:hAnsi="New York" w:cs="Times New Roman"/>
      <w:sz w:val="16"/>
      <w:szCs w:val="20"/>
      <w:lang w:bidi="ar-SA"/>
    </w:rPr>
  </w:style>
  <w:style w:type="paragraph" w:customStyle="1" w:styleId="T">
    <w:name w:val="T"/>
    <w:basedOn w:val="Normal"/>
    <w:next w:val="Normal"/>
    <w:link w:val="TChar"/>
    <w:rsid w:val="00C24A1F"/>
    <w:pPr>
      <w:keepLines/>
      <w:tabs>
        <w:tab w:val="left" w:pos="240"/>
      </w:tabs>
      <w:overflowPunct w:val="0"/>
      <w:autoSpaceDE w:val="0"/>
      <w:autoSpaceDN w:val="0"/>
      <w:adjustRightInd w:val="0"/>
      <w:spacing w:line="240" w:lineRule="exact"/>
      <w:jc w:val="both"/>
      <w:textAlignment w:val="baseline"/>
    </w:pPr>
    <w:rPr>
      <w:rFonts w:ascii="New York" w:eastAsia="PMingLiU" w:hAnsi="New York" w:cs="Times New Roman"/>
      <w:sz w:val="24"/>
      <w:szCs w:val="20"/>
      <w:lang w:bidi="ar-SA"/>
    </w:rPr>
  </w:style>
  <w:style w:type="character" w:customStyle="1" w:styleId="TChar">
    <w:name w:val="T Char"/>
    <w:basedOn w:val="DefaultParagraphFont"/>
    <w:link w:val="T"/>
    <w:rsid w:val="00C24A1F"/>
    <w:rPr>
      <w:rFonts w:ascii="New York" w:eastAsia="PMingLiU" w:hAnsi="New York" w:cs="Times New Roman"/>
      <w:sz w:val="24"/>
      <w:szCs w:val="20"/>
      <w:lang w:bidi="ar-SA"/>
    </w:rPr>
  </w:style>
  <w:style w:type="paragraph" w:customStyle="1" w:styleId="NLb">
    <w:name w:val="NL+b"/>
    <w:basedOn w:val="Normal"/>
    <w:next w:val="Normal"/>
    <w:rsid w:val="00C24A1F"/>
    <w:pPr>
      <w:keepLines/>
      <w:tabs>
        <w:tab w:val="right" w:pos="160"/>
        <w:tab w:val="left" w:pos="260"/>
      </w:tabs>
      <w:overflowPunct w:val="0"/>
      <w:autoSpaceDE w:val="0"/>
      <w:autoSpaceDN w:val="0"/>
      <w:adjustRightInd w:val="0"/>
      <w:spacing w:before="60" w:after="120" w:line="240" w:lineRule="exact"/>
      <w:ind w:left="260" w:hanging="260"/>
      <w:jc w:val="both"/>
      <w:textAlignment w:val="baseline"/>
    </w:pPr>
    <w:rPr>
      <w:rFonts w:ascii="New York" w:eastAsia="PMingLiU" w:hAnsi="New York" w:cs="Times New Roman"/>
      <w:sz w:val="20"/>
      <w:szCs w:val="20"/>
      <w:lang w:bidi="ar-SA"/>
    </w:rPr>
  </w:style>
  <w:style w:type="paragraph" w:styleId="DocumentMap">
    <w:name w:val="Document Map"/>
    <w:basedOn w:val="Normal"/>
    <w:link w:val="DocumentMapChar"/>
    <w:uiPriority w:val="99"/>
    <w:semiHidden/>
    <w:rsid w:val="00C24A1F"/>
    <w:pPr>
      <w:shd w:val="clear" w:color="auto" w:fill="000080"/>
      <w:jc w:val="left"/>
    </w:pPr>
    <w:rPr>
      <w:rFonts w:ascii="Tahoma" w:eastAsia="Times New Roman" w:hAnsi="Tahoma" w:cs="Tahoma"/>
      <w:sz w:val="20"/>
      <w:szCs w:val="20"/>
      <w:lang w:bidi="ar-SA"/>
    </w:rPr>
  </w:style>
  <w:style w:type="character" w:customStyle="1" w:styleId="DocumentMapChar">
    <w:name w:val="Document Map Char"/>
    <w:basedOn w:val="DefaultParagraphFont"/>
    <w:link w:val="DocumentMap"/>
    <w:uiPriority w:val="99"/>
    <w:semiHidden/>
    <w:rsid w:val="00C24A1F"/>
    <w:rPr>
      <w:rFonts w:ascii="Tahoma" w:eastAsia="Times New Roman" w:hAnsi="Tahoma" w:cs="Tahoma"/>
      <w:sz w:val="20"/>
      <w:szCs w:val="20"/>
      <w:shd w:val="clear" w:color="auto" w:fill="000080"/>
      <w:lang w:bidi="ar-SA"/>
    </w:rPr>
  </w:style>
  <w:style w:type="paragraph" w:styleId="NormalIndent">
    <w:name w:val="Normal Indent"/>
    <w:basedOn w:val="Normal"/>
    <w:uiPriority w:val="99"/>
    <w:rsid w:val="00F47153"/>
    <w:pPr>
      <w:ind w:left="720"/>
      <w:jc w:val="left"/>
    </w:pPr>
    <w:rPr>
      <w:rFonts w:ascii="Times New Roman" w:eastAsia="Times New Roman" w:hAnsi="Times New Roman" w:cs="Times New Roman"/>
      <w:sz w:val="24"/>
      <w:szCs w:val="20"/>
      <w:lang w:bidi="ar-SA"/>
    </w:rPr>
  </w:style>
  <w:style w:type="paragraph" w:styleId="TOC8">
    <w:name w:val="toc 8"/>
    <w:basedOn w:val="Normal"/>
    <w:next w:val="Normal"/>
    <w:semiHidden/>
    <w:rsid w:val="00F47153"/>
    <w:pPr>
      <w:tabs>
        <w:tab w:val="left" w:leader="dot" w:pos="8280"/>
        <w:tab w:val="right" w:pos="8640"/>
      </w:tabs>
      <w:ind w:left="5040" w:right="720"/>
      <w:jc w:val="left"/>
    </w:pPr>
    <w:rPr>
      <w:rFonts w:ascii="Times New Roman" w:eastAsia="Times New Roman" w:hAnsi="Times New Roman" w:cs="Times New Roman"/>
      <w:sz w:val="24"/>
      <w:szCs w:val="20"/>
      <w:lang w:bidi="ar-SA"/>
    </w:rPr>
  </w:style>
  <w:style w:type="paragraph" w:styleId="TOC7">
    <w:name w:val="toc 7"/>
    <w:basedOn w:val="Normal"/>
    <w:next w:val="Normal"/>
    <w:semiHidden/>
    <w:rsid w:val="00F47153"/>
    <w:pPr>
      <w:tabs>
        <w:tab w:val="left" w:leader="dot" w:pos="8280"/>
        <w:tab w:val="right" w:pos="8640"/>
      </w:tabs>
      <w:ind w:left="4320" w:right="720"/>
      <w:jc w:val="left"/>
    </w:pPr>
    <w:rPr>
      <w:rFonts w:ascii="Times New Roman" w:eastAsia="Times New Roman" w:hAnsi="Times New Roman" w:cs="Times New Roman"/>
      <w:sz w:val="24"/>
      <w:szCs w:val="20"/>
      <w:lang w:bidi="ar-SA"/>
    </w:rPr>
  </w:style>
  <w:style w:type="paragraph" w:styleId="TOC6">
    <w:name w:val="toc 6"/>
    <w:basedOn w:val="Normal"/>
    <w:next w:val="Normal"/>
    <w:semiHidden/>
    <w:rsid w:val="00F47153"/>
    <w:pPr>
      <w:tabs>
        <w:tab w:val="left" w:leader="dot" w:pos="8280"/>
        <w:tab w:val="right" w:pos="8640"/>
      </w:tabs>
      <w:ind w:left="3600" w:right="720"/>
      <w:jc w:val="left"/>
    </w:pPr>
    <w:rPr>
      <w:rFonts w:ascii="Times New Roman" w:eastAsia="Times New Roman" w:hAnsi="Times New Roman" w:cs="Times New Roman"/>
      <w:sz w:val="24"/>
      <w:szCs w:val="20"/>
      <w:lang w:bidi="ar-SA"/>
    </w:rPr>
  </w:style>
  <w:style w:type="paragraph" w:styleId="TOC5">
    <w:name w:val="toc 5"/>
    <w:basedOn w:val="Normal"/>
    <w:next w:val="Normal"/>
    <w:semiHidden/>
    <w:rsid w:val="00F47153"/>
    <w:pPr>
      <w:tabs>
        <w:tab w:val="left" w:leader="dot" w:pos="8280"/>
        <w:tab w:val="right" w:pos="8640"/>
      </w:tabs>
      <w:ind w:left="2880" w:right="720"/>
      <w:jc w:val="left"/>
    </w:pPr>
    <w:rPr>
      <w:rFonts w:ascii="Times New Roman" w:eastAsia="Times New Roman" w:hAnsi="Times New Roman" w:cs="Times New Roman"/>
      <w:sz w:val="24"/>
      <w:szCs w:val="20"/>
      <w:lang w:bidi="ar-SA"/>
    </w:rPr>
  </w:style>
  <w:style w:type="paragraph" w:styleId="TOC4">
    <w:name w:val="toc 4"/>
    <w:basedOn w:val="Normal"/>
    <w:next w:val="Normal"/>
    <w:semiHidden/>
    <w:rsid w:val="00F47153"/>
    <w:pPr>
      <w:tabs>
        <w:tab w:val="left" w:leader="dot" w:pos="8280"/>
        <w:tab w:val="right" w:pos="8640"/>
      </w:tabs>
      <w:ind w:left="2160" w:right="720"/>
      <w:jc w:val="left"/>
    </w:pPr>
    <w:rPr>
      <w:rFonts w:ascii="Times New Roman" w:eastAsia="Times New Roman" w:hAnsi="Times New Roman" w:cs="Times New Roman"/>
      <w:sz w:val="24"/>
      <w:szCs w:val="20"/>
      <w:lang w:bidi="ar-SA"/>
    </w:rPr>
  </w:style>
  <w:style w:type="paragraph" w:styleId="TOC3">
    <w:name w:val="toc 3"/>
    <w:basedOn w:val="Normal"/>
    <w:next w:val="Normal"/>
    <w:semiHidden/>
    <w:rsid w:val="00F47153"/>
    <w:pPr>
      <w:tabs>
        <w:tab w:val="left" w:leader="dot" w:pos="8280"/>
        <w:tab w:val="right" w:pos="8640"/>
      </w:tabs>
      <w:ind w:left="1440" w:right="720"/>
      <w:jc w:val="left"/>
    </w:pPr>
    <w:rPr>
      <w:rFonts w:ascii="Times New Roman" w:eastAsia="Times New Roman" w:hAnsi="Times New Roman" w:cs="Times New Roman"/>
      <w:sz w:val="24"/>
      <w:szCs w:val="20"/>
      <w:lang w:bidi="ar-SA"/>
    </w:rPr>
  </w:style>
  <w:style w:type="paragraph" w:styleId="TOC2">
    <w:name w:val="toc 2"/>
    <w:basedOn w:val="Normal"/>
    <w:next w:val="Normal"/>
    <w:semiHidden/>
    <w:rsid w:val="00F47153"/>
    <w:pPr>
      <w:tabs>
        <w:tab w:val="left" w:leader="dot" w:pos="8280"/>
        <w:tab w:val="right" w:pos="8640"/>
      </w:tabs>
      <w:ind w:left="720" w:right="720"/>
      <w:jc w:val="left"/>
    </w:pPr>
    <w:rPr>
      <w:rFonts w:ascii="Times New Roman" w:eastAsia="Times New Roman" w:hAnsi="Times New Roman" w:cs="Times New Roman"/>
      <w:sz w:val="24"/>
      <w:szCs w:val="20"/>
      <w:lang w:bidi="ar-SA"/>
    </w:rPr>
  </w:style>
  <w:style w:type="paragraph" w:styleId="TOC1">
    <w:name w:val="toc 1"/>
    <w:basedOn w:val="Normal"/>
    <w:next w:val="Normal"/>
    <w:semiHidden/>
    <w:rsid w:val="00F47153"/>
    <w:pPr>
      <w:tabs>
        <w:tab w:val="left" w:leader="dot" w:pos="8280"/>
        <w:tab w:val="right" w:pos="8640"/>
      </w:tabs>
      <w:ind w:right="720"/>
      <w:jc w:val="left"/>
    </w:pPr>
    <w:rPr>
      <w:rFonts w:ascii="Times New Roman" w:eastAsia="Times New Roman" w:hAnsi="Times New Roman" w:cs="Times New Roman"/>
      <w:sz w:val="24"/>
      <w:szCs w:val="20"/>
      <w:lang w:bidi="ar-SA"/>
    </w:rPr>
  </w:style>
  <w:style w:type="paragraph" w:styleId="Index7">
    <w:name w:val="index 7"/>
    <w:basedOn w:val="Normal"/>
    <w:next w:val="Normal"/>
    <w:semiHidden/>
    <w:rsid w:val="00F47153"/>
    <w:pPr>
      <w:ind w:left="2160"/>
      <w:jc w:val="left"/>
    </w:pPr>
    <w:rPr>
      <w:rFonts w:ascii="Times New Roman" w:eastAsia="Times New Roman" w:hAnsi="Times New Roman" w:cs="Times New Roman"/>
      <w:sz w:val="24"/>
      <w:szCs w:val="20"/>
      <w:lang w:bidi="ar-SA"/>
    </w:rPr>
  </w:style>
  <w:style w:type="paragraph" w:styleId="Index6">
    <w:name w:val="index 6"/>
    <w:basedOn w:val="Normal"/>
    <w:next w:val="Normal"/>
    <w:semiHidden/>
    <w:rsid w:val="00F47153"/>
    <w:pPr>
      <w:ind w:left="1800"/>
      <w:jc w:val="left"/>
    </w:pPr>
    <w:rPr>
      <w:rFonts w:ascii="Times New Roman" w:eastAsia="Times New Roman" w:hAnsi="Times New Roman" w:cs="Times New Roman"/>
      <w:sz w:val="24"/>
      <w:szCs w:val="20"/>
      <w:lang w:bidi="ar-SA"/>
    </w:rPr>
  </w:style>
  <w:style w:type="paragraph" w:styleId="Index5">
    <w:name w:val="index 5"/>
    <w:basedOn w:val="Normal"/>
    <w:next w:val="Normal"/>
    <w:semiHidden/>
    <w:rsid w:val="00F47153"/>
    <w:pPr>
      <w:ind w:left="1440"/>
      <w:jc w:val="left"/>
    </w:pPr>
    <w:rPr>
      <w:rFonts w:ascii="Times New Roman" w:eastAsia="Times New Roman" w:hAnsi="Times New Roman" w:cs="Times New Roman"/>
      <w:sz w:val="24"/>
      <w:szCs w:val="20"/>
      <w:lang w:bidi="ar-SA"/>
    </w:rPr>
  </w:style>
  <w:style w:type="paragraph" w:styleId="Index4">
    <w:name w:val="index 4"/>
    <w:basedOn w:val="Normal"/>
    <w:next w:val="Normal"/>
    <w:semiHidden/>
    <w:rsid w:val="00F47153"/>
    <w:pPr>
      <w:ind w:left="1080"/>
      <w:jc w:val="left"/>
    </w:pPr>
    <w:rPr>
      <w:rFonts w:ascii="Times New Roman" w:eastAsia="Times New Roman" w:hAnsi="Times New Roman" w:cs="Times New Roman"/>
      <w:sz w:val="24"/>
      <w:szCs w:val="20"/>
      <w:lang w:bidi="ar-SA"/>
    </w:rPr>
  </w:style>
  <w:style w:type="paragraph" w:styleId="Index3">
    <w:name w:val="index 3"/>
    <w:basedOn w:val="Normal"/>
    <w:next w:val="Normal"/>
    <w:semiHidden/>
    <w:rsid w:val="00F47153"/>
    <w:pPr>
      <w:ind w:left="720"/>
      <w:jc w:val="left"/>
    </w:pPr>
    <w:rPr>
      <w:rFonts w:ascii="Times New Roman" w:eastAsia="Times New Roman" w:hAnsi="Times New Roman" w:cs="Times New Roman"/>
      <w:sz w:val="24"/>
      <w:szCs w:val="20"/>
      <w:lang w:bidi="ar-SA"/>
    </w:rPr>
  </w:style>
  <w:style w:type="paragraph" w:styleId="Index2">
    <w:name w:val="index 2"/>
    <w:basedOn w:val="Normal"/>
    <w:next w:val="Normal"/>
    <w:semiHidden/>
    <w:rsid w:val="00F47153"/>
    <w:pPr>
      <w:ind w:left="360"/>
      <w:jc w:val="left"/>
    </w:pPr>
    <w:rPr>
      <w:rFonts w:ascii="Times New Roman" w:eastAsia="Times New Roman" w:hAnsi="Times New Roman" w:cs="Times New Roman"/>
      <w:sz w:val="24"/>
      <w:szCs w:val="20"/>
      <w:lang w:bidi="ar-SA"/>
    </w:rPr>
  </w:style>
  <w:style w:type="paragraph" w:styleId="Index1">
    <w:name w:val="index 1"/>
    <w:basedOn w:val="Normal"/>
    <w:next w:val="Normal"/>
    <w:semiHidden/>
    <w:rsid w:val="00F47153"/>
    <w:pPr>
      <w:jc w:val="left"/>
    </w:pPr>
    <w:rPr>
      <w:rFonts w:ascii="Times New Roman" w:eastAsia="Times New Roman" w:hAnsi="Times New Roman" w:cs="Times New Roman"/>
      <w:sz w:val="24"/>
      <w:szCs w:val="20"/>
      <w:lang w:bidi="ar-SA"/>
    </w:rPr>
  </w:style>
  <w:style w:type="character" w:styleId="LineNumber">
    <w:name w:val="line number"/>
    <w:basedOn w:val="DefaultParagraphFont"/>
    <w:rsid w:val="00F47153"/>
  </w:style>
  <w:style w:type="paragraph" w:styleId="IndexHeading">
    <w:name w:val="index heading"/>
    <w:basedOn w:val="Normal"/>
    <w:next w:val="Index1"/>
    <w:semiHidden/>
    <w:rsid w:val="00F47153"/>
    <w:pPr>
      <w:jc w:val="left"/>
    </w:pPr>
    <w:rPr>
      <w:rFonts w:ascii="Times New Roman" w:eastAsia="Times New Roman" w:hAnsi="Times New Roman" w:cs="Times New Roman"/>
      <w:sz w:val="24"/>
      <w:szCs w:val="20"/>
      <w:lang w:bidi="ar-SA"/>
    </w:rPr>
  </w:style>
  <w:style w:type="paragraph" w:styleId="FootnoteText">
    <w:name w:val="footnote text"/>
    <w:basedOn w:val="Normal"/>
    <w:link w:val="FootnoteTextChar"/>
    <w:semiHidden/>
    <w:rsid w:val="00F47153"/>
    <w:pPr>
      <w:jc w:val="left"/>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semiHidden/>
    <w:rsid w:val="00F47153"/>
    <w:rPr>
      <w:rFonts w:ascii="Times New Roman" w:eastAsia="Times New Roman" w:hAnsi="Times New Roman" w:cs="Times New Roman"/>
      <w:sz w:val="20"/>
      <w:szCs w:val="20"/>
      <w:lang w:bidi="ar-SA"/>
    </w:rPr>
  </w:style>
  <w:style w:type="paragraph" w:customStyle="1" w:styleId="STATISTICS">
    <w:name w:val="STATISTICS"/>
    <w:basedOn w:val="Normal"/>
    <w:uiPriority w:val="99"/>
    <w:rsid w:val="00F47153"/>
    <w:pPr>
      <w:jc w:val="left"/>
    </w:pPr>
    <w:rPr>
      <w:rFonts w:ascii="LinePrinter" w:eastAsia="Times New Roman" w:hAnsi="LinePrinter" w:cs="Times New Roman"/>
      <w:sz w:val="17"/>
      <w:szCs w:val="20"/>
      <w:lang w:bidi="ar-SA"/>
    </w:rPr>
  </w:style>
  <w:style w:type="paragraph" w:customStyle="1" w:styleId="heading0">
    <w:name w:val="heading 0"/>
    <w:basedOn w:val="Normal"/>
    <w:rsid w:val="00F471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Geneva" w:eastAsia="Times New Roman" w:hAnsi="Geneva" w:cs="Times New Roman"/>
      <w:caps/>
      <w:sz w:val="24"/>
      <w:szCs w:val="20"/>
      <w:lang w:bidi="ar-SA"/>
    </w:rPr>
  </w:style>
  <w:style w:type="paragraph" w:customStyle="1" w:styleId="EXT">
    <w:name w:val="EXT"/>
    <w:basedOn w:val="Normal"/>
    <w:next w:val="Normal"/>
    <w:rsid w:val="00F47153"/>
    <w:pPr>
      <w:keepNext/>
      <w:keepLines/>
      <w:tabs>
        <w:tab w:val="left" w:pos="720"/>
      </w:tabs>
      <w:spacing w:before="100" w:after="60" w:line="260" w:lineRule="exact"/>
      <w:jc w:val="left"/>
    </w:pPr>
    <w:rPr>
      <w:rFonts w:ascii="Times New Roman" w:eastAsia="Times New Roman" w:hAnsi="Times New Roman" w:cs="Times New Roman"/>
      <w:b/>
      <w:spacing w:val="5"/>
      <w:sz w:val="18"/>
      <w:szCs w:val="20"/>
      <w:lang w:bidi="ar-SA"/>
    </w:rPr>
  </w:style>
  <w:style w:type="paragraph" w:customStyle="1" w:styleId="DCXNL">
    <w:name w:val="DCXNL"/>
    <w:basedOn w:val="OL"/>
    <w:next w:val="OL"/>
    <w:uiPriority w:val="99"/>
    <w:rsid w:val="00F47153"/>
    <w:pPr>
      <w:spacing w:line="260" w:lineRule="exact"/>
    </w:pPr>
  </w:style>
  <w:style w:type="paragraph" w:customStyle="1" w:styleId="OL">
    <w:name w:val="OL"/>
    <w:basedOn w:val="Normal"/>
    <w:next w:val="Normal"/>
    <w:uiPriority w:val="99"/>
    <w:rsid w:val="00F47153"/>
    <w:pPr>
      <w:keepLines/>
      <w:tabs>
        <w:tab w:val="right" w:pos="180"/>
        <w:tab w:val="left" w:pos="360"/>
      </w:tabs>
      <w:spacing w:line="270" w:lineRule="exact"/>
      <w:ind w:left="360" w:hanging="360"/>
      <w:jc w:val="left"/>
    </w:pPr>
    <w:rPr>
      <w:rFonts w:ascii="Times New Roman" w:eastAsia="Times New Roman" w:hAnsi="Times New Roman" w:cs="Times New Roman"/>
      <w:sz w:val="16"/>
      <w:szCs w:val="20"/>
      <w:lang w:bidi="ar-SA"/>
    </w:rPr>
  </w:style>
  <w:style w:type="paragraph" w:customStyle="1" w:styleId="SSD">
    <w:name w:val="SSD"/>
    <w:basedOn w:val="Normal"/>
    <w:next w:val="Normal"/>
    <w:rsid w:val="00F47153"/>
    <w:pPr>
      <w:keepNext/>
      <w:keepLines/>
      <w:tabs>
        <w:tab w:val="right" w:pos="540"/>
        <w:tab w:val="left" w:pos="720"/>
      </w:tabs>
      <w:spacing w:before="240" w:after="260" w:line="280" w:lineRule="exact"/>
      <w:jc w:val="left"/>
    </w:pPr>
    <w:rPr>
      <w:rFonts w:ascii="Times New Roman" w:eastAsia="Times New Roman" w:hAnsi="Times New Roman" w:cs="Times New Roman"/>
      <w:b/>
      <w:sz w:val="26"/>
      <w:szCs w:val="20"/>
      <w:lang w:bidi="ar-SA"/>
    </w:rPr>
  </w:style>
  <w:style w:type="paragraph" w:customStyle="1" w:styleId="JE">
    <w:name w:val="JE"/>
    <w:basedOn w:val="Normal"/>
    <w:uiPriority w:val="99"/>
    <w:rsid w:val="00F47153"/>
    <w:pPr>
      <w:keepNext/>
      <w:tabs>
        <w:tab w:val="left" w:pos="720"/>
        <w:tab w:val="left" w:pos="1440"/>
        <w:tab w:val="left" w:leader="dot" w:pos="6480"/>
        <w:tab w:val="decimal" w:pos="7920"/>
        <w:tab w:val="decimal" w:pos="9360"/>
      </w:tabs>
      <w:spacing w:line="260" w:lineRule="atLeast"/>
      <w:jc w:val="left"/>
    </w:pPr>
    <w:rPr>
      <w:rFonts w:ascii="Arial" w:eastAsia="Times New Roman" w:hAnsi="Arial" w:cs="Times New Roman"/>
      <w:sz w:val="24"/>
      <w:szCs w:val="20"/>
      <w:lang w:bidi="ar-SA"/>
    </w:rPr>
  </w:style>
  <w:style w:type="paragraph" w:customStyle="1" w:styleId="EOCNL">
    <w:name w:val="EOCNL"/>
    <w:basedOn w:val="Normal"/>
    <w:next w:val="Normal"/>
    <w:rsid w:val="00F47153"/>
    <w:pPr>
      <w:keepLines/>
      <w:tabs>
        <w:tab w:val="right" w:pos="160"/>
        <w:tab w:val="left" w:pos="260"/>
      </w:tabs>
      <w:overflowPunct w:val="0"/>
      <w:autoSpaceDE w:val="0"/>
      <w:autoSpaceDN w:val="0"/>
      <w:adjustRightInd w:val="0"/>
      <w:spacing w:before="60" w:line="220" w:lineRule="exact"/>
      <w:ind w:left="260" w:hanging="260"/>
      <w:jc w:val="left"/>
      <w:textAlignment w:val="baseline"/>
    </w:pPr>
    <w:rPr>
      <w:rFonts w:ascii="New York" w:eastAsia="Times New Roman" w:hAnsi="New York" w:cs="Times New Roman"/>
      <w:sz w:val="18"/>
      <w:szCs w:val="20"/>
      <w:lang w:bidi="ar-SA"/>
    </w:rPr>
  </w:style>
  <w:style w:type="paragraph" w:customStyle="1" w:styleId="EXC-tx">
    <w:name w:val="EXC-tx"/>
    <w:basedOn w:val="Normal"/>
    <w:next w:val="Normal"/>
    <w:rsid w:val="00F47153"/>
    <w:pPr>
      <w:keepLines/>
      <w:tabs>
        <w:tab w:val="left" w:pos="240"/>
      </w:tabs>
      <w:overflowPunct w:val="0"/>
      <w:autoSpaceDE w:val="0"/>
      <w:autoSpaceDN w:val="0"/>
      <w:adjustRightInd w:val="0"/>
      <w:spacing w:line="220" w:lineRule="exact"/>
      <w:jc w:val="left"/>
      <w:textAlignment w:val="baseline"/>
    </w:pPr>
    <w:rPr>
      <w:rFonts w:ascii="New York" w:eastAsia="Times New Roman" w:hAnsi="New York" w:cs="Times New Roman"/>
      <w:sz w:val="18"/>
      <w:szCs w:val="20"/>
      <w:lang w:bidi="ar-SA"/>
    </w:rPr>
  </w:style>
  <w:style w:type="paragraph" w:styleId="ListParagraph">
    <w:name w:val="List Paragraph"/>
    <w:basedOn w:val="Normal"/>
    <w:uiPriority w:val="99"/>
    <w:qFormat/>
    <w:rsid w:val="00F47153"/>
    <w:pPr>
      <w:ind w:left="720"/>
      <w:jc w:val="left"/>
    </w:pPr>
    <w:rPr>
      <w:rFonts w:ascii="Times New Roman" w:eastAsia="Times New Roman" w:hAnsi="Times New Roman" w:cs="Times New Roman"/>
      <w:sz w:val="24"/>
      <w:szCs w:val="20"/>
      <w:lang w:bidi="ar-SA"/>
    </w:rPr>
  </w:style>
  <w:style w:type="paragraph" w:customStyle="1" w:styleId="statement">
    <w:name w:val="statement"/>
    <w:basedOn w:val="Normal"/>
    <w:uiPriority w:val="99"/>
    <w:rsid w:val="001B4B5C"/>
    <w:pPr>
      <w:tabs>
        <w:tab w:val="left" w:pos="432"/>
        <w:tab w:val="left" w:pos="720"/>
        <w:tab w:val="left" w:pos="1008"/>
        <w:tab w:val="right" w:leader="dot" w:pos="6120"/>
        <w:tab w:val="decimal" w:pos="7740"/>
        <w:tab w:val="decimal" w:pos="9180"/>
      </w:tabs>
      <w:jc w:val="left"/>
    </w:pPr>
    <w:rPr>
      <w:rFonts w:ascii="Arial" w:eastAsia="Times New Roman" w:hAnsi="Arial" w:cs="Times New Roman"/>
      <w:sz w:val="24"/>
      <w:szCs w:val="20"/>
      <w:lang w:bidi="ar-SA"/>
    </w:rPr>
  </w:style>
  <w:style w:type="paragraph" w:customStyle="1" w:styleId="EXstart">
    <w:name w:val="EX.start"/>
    <w:basedOn w:val="Normal"/>
    <w:next w:val="FATX"/>
    <w:uiPriority w:val="99"/>
    <w:rsid w:val="001B4B5C"/>
    <w:pPr>
      <w:tabs>
        <w:tab w:val="left" w:pos="480"/>
      </w:tabs>
      <w:spacing w:before="220" w:line="220" w:lineRule="exact"/>
      <w:ind w:left="240" w:right="240"/>
      <w:jc w:val="both"/>
    </w:pPr>
    <w:rPr>
      <w:rFonts w:ascii="Arial" w:eastAsia="Times New Roman" w:hAnsi="Arial" w:cs="Times New Roman"/>
      <w:b/>
      <w:color w:val="000000"/>
      <w:sz w:val="18"/>
      <w:szCs w:val="20"/>
      <w:lang w:bidi="ar-SA"/>
    </w:rPr>
  </w:style>
  <w:style w:type="paragraph" w:customStyle="1" w:styleId="EXend">
    <w:name w:val="EX.end"/>
    <w:basedOn w:val="Normal"/>
    <w:next w:val="Normal"/>
    <w:uiPriority w:val="99"/>
    <w:rsid w:val="001B4B5C"/>
    <w:pPr>
      <w:tabs>
        <w:tab w:val="left" w:pos="480"/>
      </w:tabs>
      <w:spacing w:after="200" w:line="220" w:lineRule="exact"/>
      <w:ind w:left="240" w:right="240"/>
      <w:jc w:val="both"/>
    </w:pPr>
    <w:rPr>
      <w:rFonts w:ascii="Arial" w:eastAsia="Times New Roman" w:hAnsi="Arial" w:cs="Times New Roman"/>
      <w:color w:val="000000"/>
      <w:sz w:val="18"/>
      <w:szCs w:val="20"/>
      <w:lang w:bidi="ar-SA"/>
    </w:rPr>
  </w:style>
  <w:style w:type="paragraph" w:customStyle="1" w:styleId="FATX">
    <w:name w:val="FATX"/>
    <w:basedOn w:val="Normal"/>
    <w:next w:val="Normal"/>
    <w:uiPriority w:val="99"/>
    <w:rsid w:val="001B4B5C"/>
    <w:pPr>
      <w:pBdr>
        <w:bottom w:val="single" w:sz="6" w:space="3" w:color="auto"/>
      </w:pBdr>
      <w:spacing w:line="240" w:lineRule="exact"/>
      <w:ind w:firstLine="480"/>
      <w:jc w:val="both"/>
    </w:pPr>
    <w:rPr>
      <w:rFonts w:ascii="Arial" w:eastAsia="Times New Roman" w:hAnsi="Arial" w:cs="Times New Roman"/>
      <w:sz w:val="20"/>
      <w:szCs w:val="20"/>
      <w:lang w:bidi="ar-SA"/>
    </w:rPr>
  </w:style>
  <w:style w:type="paragraph" w:customStyle="1" w:styleId="Title1">
    <w:name w:val="Title1"/>
    <w:uiPriority w:val="99"/>
    <w:rsid w:val="001B4B5C"/>
    <w:pPr>
      <w:tabs>
        <w:tab w:val="left" w:pos="240"/>
      </w:tabs>
      <w:spacing w:line="240" w:lineRule="atLeast"/>
    </w:pPr>
    <w:rPr>
      <w:rFonts w:ascii="Arial" w:eastAsia="Times New Roman" w:hAnsi="Arial" w:cs="Times New Roman"/>
      <w:i/>
      <w:sz w:val="24"/>
      <w:szCs w:val="20"/>
      <w:lang w:bidi="ar-SA"/>
    </w:rPr>
  </w:style>
  <w:style w:type="paragraph" w:customStyle="1" w:styleId="text">
    <w:name w:val="text"/>
    <w:uiPriority w:val="99"/>
    <w:rsid w:val="001B4B5C"/>
    <w:pPr>
      <w:spacing w:before="240" w:line="240" w:lineRule="atLeast"/>
      <w:jc w:val="left"/>
    </w:pPr>
    <w:rPr>
      <w:rFonts w:ascii="Arial" w:eastAsia="Times New Roman" w:hAnsi="Arial" w:cs="Times New Roman"/>
      <w:sz w:val="24"/>
      <w:szCs w:val="20"/>
      <w:lang w:bidi="ar-SA"/>
    </w:rPr>
  </w:style>
  <w:style w:type="paragraph" w:customStyle="1" w:styleId="SolTime">
    <w:name w:val="SolTime"/>
    <w:uiPriority w:val="99"/>
    <w:rsid w:val="001B4B5C"/>
    <w:pPr>
      <w:pageBreakBefore/>
      <w:spacing w:after="120" w:line="240" w:lineRule="exact"/>
    </w:pPr>
    <w:rPr>
      <w:rFonts w:ascii="Arial" w:eastAsia="Times New Roman" w:hAnsi="Arial" w:cs="Times New Roman"/>
      <w:b/>
      <w:sz w:val="28"/>
      <w:szCs w:val="20"/>
      <w:lang w:bidi="ar-SA"/>
    </w:rPr>
  </w:style>
  <w:style w:type="paragraph" w:customStyle="1" w:styleId="FATX1">
    <w:name w:val="FATX1"/>
    <w:basedOn w:val="Normal"/>
    <w:uiPriority w:val="99"/>
    <w:rsid w:val="001B4B5C"/>
    <w:pPr>
      <w:spacing w:line="240" w:lineRule="exact"/>
      <w:jc w:val="both"/>
    </w:pPr>
    <w:rPr>
      <w:rFonts w:ascii="Arial" w:eastAsia="Times New Roman" w:hAnsi="Arial" w:cs="Times New Roman"/>
      <w:sz w:val="20"/>
      <w:szCs w:val="20"/>
      <w:lang w:bidi="ar-SA"/>
    </w:rPr>
  </w:style>
  <w:style w:type="paragraph" w:customStyle="1" w:styleId="JEN">
    <w:name w:val="JEN"/>
    <w:basedOn w:val="Normal"/>
    <w:uiPriority w:val="99"/>
    <w:rsid w:val="001B4B5C"/>
    <w:pPr>
      <w:keepLines/>
      <w:overflowPunct w:val="0"/>
      <w:autoSpaceDE w:val="0"/>
      <w:autoSpaceDN w:val="0"/>
      <w:adjustRightInd w:val="0"/>
      <w:spacing w:before="70" w:after="130" w:line="160" w:lineRule="exact"/>
      <w:jc w:val="left"/>
      <w:textAlignment w:val="baseline"/>
    </w:pPr>
    <w:rPr>
      <w:rFonts w:ascii="Times New Roman" w:eastAsia="Times New Roman" w:hAnsi="Times New Roman" w:cs="Times New Roman"/>
      <w:sz w:val="12"/>
      <w:szCs w:val="20"/>
      <w:lang w:bidi="ar-SA"/>
    </w:rPr>
  </w:style>
  <w:style w:type="numbering" w:customStyle="1" w:styleId="NoList1">
    <w:name w:val="No List1"/>
    <w:next w:val="NoList"/>
    <w:uiPriority w:val="99"/>
    <w:semiHidden/>
    <w:unhideWhenUsed/>
    <w:rsid w:val="00BC7C1C"/>
  </w:style>
  <w:style w:type="paragraph" w:customStyle="1" w:styleId="Helvetica20">
    <w:name w:val="Helvetica 20"/>
    <w:basedOn w:val="Normal"/>
    <w:uiPriority w:val="99"/>
    <w:rsid w:val="00BC7C1C"/>
    <w:pPr>
      <w:jc w:val="left"/>
    </w:pPr>
    <w:rPr>
      <w:rFonts w:ascii="Helvetica" w:eastAsia="Times New Roman" w:hAnsi="Helvetica" w:cs="Times New Roman"/>
      <w:noProof/>
      <w:sz w:val="40"/>
      <w:szCs w:val="20"/>
      <w:lang w:bidi="ar-SA"/>
    </w:rPr>
  </w:style>
  <w:style w:type="paragraph" w:customStyle="1" w:styleId="Helvetica18">
    <w:name w:val="Helvetica 18"/>
    <w:basedOn w:val="Helvetica20"/>
    <w:uiPriority w:val="99"/>
    <w:rsid w:val="00BC7C1C"/>
    <w:rPr>
      <w:sz w:val="36"/>
    </w:rPr>
  </w:style>
  <w:style w:type="paragraph" w:customStyle="1" w:styleId="Bookman14">
    <w:name w:val="Bookman14"/>
    <w:basedOn w:val="Normal"/>
    <w:uiPriority w:val="99"/>
    <w:rsid w:val="00BC7C1C"/>
    <w:pPr>
      <w:jc w:val="left"/>
    </w:pPr>
    <w:rPr>
      <w:rFonts w:ascii="Bookman" w:eastAsia="Times New Roman" w:hAnsi="Bookman" w:cs="Times New Roman"/>
      <w:noProof/>
      <w:sz w:val="28"/>
      <w:szCs w:val="20"/>
      <w:lang w:bidi="ar-SA"/>
    </w:rPr>
  </w:style>
  <w:style w:type="paragraph" w:customStyle="1" w:styleId="Palatino18">
    <w:name w:val="Palatino 18"/>
    <w:basedOn w:val="Normal"/>
    <w:uiPriority w:val="99"/>
    <w:rsid w:val="00BC7C1C"/>
    <w:pPr>
      <w:jc w:val="left"/>
    </w:pPr>
    <w:rPr>
      <w:rFonts w:ascii="Palatino" w:eastAsia="Times New Roman" w:hAnsi="Palatino" w:cs="Times New Roman"/>
      <w:noProof/>
      <w:sz w:val="36"/>
      <w:szCs w:val="20"/>
      <w:lang w:bidi="ar-SA"/>
    </w:rPr>
  </w:style>
  <w:style w:type="paragraph" w:customStyle="1" w:styleId="MSLtr">
    <w:name w:val="MSLtr"/>
    <w:basedOn w:val="Normal"/>
    <w:uiPriority w:val="99"/>
    <w:rsid w:val="00BC7C1C"/>
    <w:pPr>
      <w:tabs>
        <w:tab w:val="left" w:pos="720"/>
        <w:tab w:val="left" w:pos="4320"/>
        <w:tab w:val="left" w:pos="5040"/>
      </w:tabs>
      <w:jc w:val="left"/>
    </w:pPr>
    <w:rPr>
      <w:rFonts w:ascii="Times" w:eastAsia="Times New Roman" w:hAnsi="Times" w:cs="Times New Roman"/>
      <w:noProof/>
      <w:sz w:val="24"/>
      <w:szCs w:val="20"/>
      <w:lang w:bidi="ar-SA"/>
    </w:rPr>
  </w:style>
  <w:style w:type="paragraph" w:customStyle="1" w:styleId="TRD">
    <w:name w:val="TRD"/>
    <w:basedOn w:val="Normal"/>
    <w:uiPriority w:val="99"/>
    <w:rsid w:val="00BC7C1C"/>
    <w:pPr>
      <w:tabs>
        <w:tab w:val="left" w:pos="720"/>
        <w:tab w:val="left" w:pos="6120"/>
      </w:tabs>
      <w:jc w:val="left"/>
    </w:pPr>
    <w:rPr>
      <w:rFonts w:ascii="Times" w:eastAsia="Times New Roman" w:hAnsi="Times" w:cs="Times New Roman"/>
      <w:noProof/>
      <w:sz w:val="24"/>
      <w:szCs w:val="20"/>
      <w:lang w:bidi="ar-SA"/>
    </w:rPr>
  </w:style>
  <w:style w:type="paragraph" w:customStyle="1" w:styleId="LJT">
    <w:name w:val="LJT"/>
    <w:basedOn w:val="Normal"/>
    <w:uiPriority w:val="99"/>
    <w:rsid w:val="00BC7C1C"/>
    <w:pPr>
      <w:tabs>
        <w:tab w:val="left" w:pos="720"/>
        <w:tab w:val="left" w:pos="4500"/>
        <w:tab w:val="left" w:pos="5220"/>
      </w:tabs>
      <w:jc w:val="left"/>
    </w:pPr>
    <w:rPr>
      <w:rFonts w:ascii="Times" w:eastAsia="Times New Roman" w:hAnsi="Times" w:cs="Times New Roman"/>
      <w:noProof/>
      <w:sz w:val="24"/>
      <w:szCs w:val="20"/>
      <w:lang w:bidi="ar-SA"/>
    </w:rPr>
  </w:style>
  <w:style w:type="paragraph" w:customStyle="1" w:styleId="DRW">
    <w:name w:val="DRW"/>
    <w:basedOn w:val="Normal"/>
    <w:uiPriority w:val="99"/>
    <w:rsid w:val="00BC7C1C"/>
    <w:pPr>
      <w:tabs>
        <w:tab w:val="left" w:pos="720"/>
        <w:tab w:val="left" w:pos="4860"/>
      </w:tabs>
      <w:jc w:val="left"/>
    </w:pPr>
    <w:rPr>
      <w:rFonts w:ascii="Times" w:eastAsia="Times New Roman" w:hAnsi="Times" w:cs="Times New Roman"/>
      <w:noProof/>
      <w:sz w:val="24"/>
      <w:szCs w:val="20"/>
      <w:lang w:bidi="ar-SA"/>
    </w:rPr>
  </w:style>
  <w:style w:type="paragraph" w:customStyle="1" w:styleId="Letterhead">
    <w:name w:val="Letterhead"/>
    <w:basedOn w:val="Normal"/>
    <w:uiPriority w:val="99"/>
    <w:rsid w:val="00BC7C1C"/>
    <w:pPr>
      <w:tabs>
        <w:tab w:val="left" w:pos="720"/>
        <w:tab w:val="left" w:pos="5040"/>
      </w:tabs>
      <w:jc w:val="left"/>
    </w:pPr>
    <w:rPr>
      <w:rFonts w:ascii="Times" w:eastAsia="Times New Roman" w:hAnsi="Times" w:cs="Times New Roman"/>
      <w:noProof/>
      <w:sz w:val="24"/>
      <w:szCs w:val="20"/>
      <w:lang w:bidi="ar-SA"/>
    </w:rPr>
  </w:style>
  <w:style w:type="paragraph" w:customStyle="1" w:styleId="FAX">
    <w:name w:val="FAX"/>
    <w:basedOn w:val="Normal"/>
    <w:uiPriority w:val="99"/>
    <w:rsid w:val="00BC7C1C"/>
    <w:pPr>
      <w:spacing w:line="240" w:lineRule="exact"/>
      <w:ind w:firstLine="240"/>
      <w:jc w:val="left"/>
    </w:pPr>
    <w:rPr>
      <w:rFonts w:ascii="Times New Roman" w:eastAsia="Times New Roman" w:hAnsi="Times New Roman" w:cs="Times New Roman"/>
      <w:b/>
      <w:sz w:val="14"/>
      <w:szCs w:val="20"/>
      <w:lang w:bidi="ar-SA"/>
    </w:rPr>
  </w:style>
  <w:style w:type="paragraph" w:styleId="CommentSubject">
    <w:name w:val="annotation subject"/>
    <w:basedOn w:val="CommentText"/>
    <w:next w:val="CommentText"/>
    <w:link w:val="CommentSubjectChar"/>
    <w:uiPriority w:val="99"/>
    <w:semiHidden/>
    <w:rsid w:val="00BC7C1C"/>
    <w:rPr>
      <w:rFonts w:ascii="Times" w:hAnsi="Times"/>
      <w:b/>
      <w:bCs/>
      <w:noProof/>
    </w:rPr>
  </w:style>
  <w:style w:type="character" w:customStyle="1" w:styleId="CommentSubjectChar">
    <w:name w:val="Comment Subject Char"/>
    <w:basedOn w:val="CommentTextChar"/>
    <w:link w:val="CommentSubject"/>
    <w:uiPriority w:val="99"/>
    <w:semiHidden/>
    <w:rsid w:val="00BC7C1C"/>
    <w:rPr>
      <w:rFonts w:ascii="Times" w:eastAsia="Times New Roman" w:hAnsi="Times" w:cs="Times New Roman"/>
      <w:b/>
      <w:bCs/>
      <w:noProof/>
      <w:sz w:val="20"/>
      <w:szCs w:val="20"/>
      <w:lang w:bidi="ar-SA"/>
    </w:rPr>
  </w:style>
  <w:style w:type="paragraph" w:styleId="Revision">
    <w:name w:val="Revision"/>
    <w:hidden/>
    <w:uiPriority w:val="99"/>
    <w:semiHidden/>
    <w:rsid w:val="00BC7C1C"/>
    <w:pPr>
      <w:jc w:val="left"/>
    </w:pPr>
    <w:rPr>
      <w:rFonts w:ascii="Times" w:eastAsia="Times New Roman" w:hAnsi="Times" w:cs="Times New Roman"/>
      <w:noProof/>
      <w:sz w:val="20"/>
      <w:szCs w:val="20"/>
      <w:lang w:bidi="ar-SA"/>
    </w:rPr>
  </w:style>
  <w:style w:type="character" w:styleId="Hyperlink">
    <w:name w:val="Hyperlink"/>
    <w:basedOn w:val="DefaultParagraphFont"/>
    <w:uiPriority w:val="99"/>
    <w:rsid w:val="00BC7C1C"/>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25</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vaio</Company>
  <LinksUpToDate>false</LinksUpToDate>
  <CharactersWithSpaces>17716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dc:description/>
  <cp:lastModifiedBy>oakkie</cp:lastModifiedBy>
  <cp:revision>10</cp:revision>
  <cp:lastPrinted>2013-09-23T02:00:00Z</cp:lastPrinted>
  <dcterms:created xsi:type="dcterms:W3CDTF">2013-09-23T02:45:00Z</dcterms:created>
  <dcterms:modified xsi:type="dcterms:W3CDTF">2013-09-23T05:48:00Z</dcterms:modified>
</cp:coreProperties>
</file>