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BF422" w14:textId="77777777" w:rsidR="005A7749" w:rsidRPr="008B1B92" w:rsidRDefault="005A7749" w:rsidP="003E6BCF">
      <w:pPr>
        <w:pStyle w:val="Title"/>
        <w:spacing w:line="276" w:lineRule="auto"/>
        <w:rPr>
          <w:rFonts w:asciiTheme="majorHAnsi" w:hAnsiTheme="majorHAnsi"/>
          <w:sz w:val="28"/>
          <w:szCs w:val="28"/>
          <w:u w:val="none"/>
        </w:rPr>
      </w:pPr>
      <w:r w:rsidRPr="008B1B92">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filled="t">
                                  <v:fill color2="black"/>
                                  <v:imagedata r:id="rId8" o:title=""/>
                                </v:shape>
                                <o:OLEObject Type="Embed" ProgID="Microsoft" ShapeID="_x0000_i1026" DrawAspect="Content" ObjectID="_1630685350"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75pt;height:72.75pt" filled="t">
                            <v:fill color2="black"/>
                            <v:imagedata r:id="rId10" o:title=""/>
                          </v:shape>
                          <o:OLEObject Type="Embed" ProgID="Microsoft" ShapeID="_x0000_i1026" DrawAspect="Content" ObjectID="_1630685098" r:id="rId11"/>
                        </w:object>
                      </w:r>
                    </w:p>
                  </w:txbxContent>
                </v:textbox>
                <w10:wrap type="square"/>
              </v:shape>
            </w:pict>
          </mc:Fallback>
        </mc:AlternateContent>
      </w:r>
      <w:r w:rsidRPr="008B1B92">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2" o:title=""/>
                                </v:shape>
                                <o:OLEObject Type="Embed" ProgID="Microsoft" ShapeID="_x0000_i1028" DrawAspect="Content" ObjectID="_1630685351"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m3fAIAAAY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Fjs2bd8AgAA&#10;BgUAAA4AAAAAAAAAAAAAAAAALgIAAGRycy9lMm9Eb2MueG1sUEsBAi0AFAAGAAgAAAAhAOue5K/g&#10;AAAACgEAAA8AAAAAAAAAAAAAAAAA1gQAAGRycy9kb3ducmV2LnhtbFBLBQYAAAAABAAEAPMAAADj&#10;BQ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4" o:title=""/>
                          </v:shape>
                          <o:OLEObject Type="Embed" ProgID="Microsoft" ShapeID="_x0000_i1028" DrawAspect="Content" ObjectID="_1630685099" r:id="rId15"/>
                        </w:object>
                      </w:r>
                    </w:p>
                  </w:txbxContent>
                </v:textbox>
                <w10:wrap type="square"/>
              </v:shape>
            </w:pict>
          </mc:Fallback>
        </mc:AlternateContent>
      </w:r>
    </w:p>
    <w:p w14:paraId="0CB19BAA" w14:textId="29DF0A63" w:rsidR="005A7749" w:rsidRPr="008B1B92" w:rsidRDefault="005A7749" w:rsidP="003E6BCF">
      <w:pPr>
        <w:pStyle w:val="Title"/>
        <w:spacing w:line="276" w:lineRule="auto"/>
        <w:rPr>
          <w:rFonts w:asciiTheme="majorHAnsi" w:hAnsiTheme="majorHAnsi"/>
          <w:sz w:val="40"/>
          <w:szCs w:val="40"/>
          <w:u w:val="none"/>
        </w:rPr>
      </w:pPr>
      <w:r w:rsidRPr="008B1B92">
        <w:rPr>
          <w:rFonts w:asciiTheme="majorHAnsi" w:hAnsiTheme="majorHAnsi"/>
          <w:sz w:val="40"/>
          <w:szCs w:val="40"/>
          <w:u w:val="none"/>
        </w:rPr>
        <w:t xml:space="preserve">B.E. International Program                </w:t>
      </w:r>
    </w:p>
    <w:p w14:paraId="5EC8D85D" w14:textId="5A4CF399" w:rsidR="005A7749" w:rsidRPr="008B1B92" w:rsidRDefault="005A7749" w:rsidP="003E6BCF">
      <w:pPr>
        <w:pStyle w:val="Title"/>
        <w:spacing w:line="276" w:lineRule="auto"/>
        <w:rPr>
          <w:rFonts w:asciiTheme="majorHAnsi" w:hAnsiTheme="majorHAnsi"/>
          <w:b w:val="0"/>
          <w:bCs w:val="0"/>
          <w:sz w:val="40"/>
          <w:szCs w:val="40"/>
          <w:u w:val="none"/>
        </w:rPr>
      </w:pPr>
      <w:r w:rsidRPr="008B1B92">
        <w:rPr>
          <w:rFonts w:asciiTheme="majorHAnsi" w:hAnsiTheme="majorHAnsi"/>
          <w:b w:val="0"/>
          <w:bCs w:val="0"/>
          <w:sz w:val="40"/>
          <w:szCs w:val="40"/>
          <w:u w:val="none"/>
        </w:rPr>
        <w:t>Faculty of Economics</w:t>
      </w:r>
      <w:r w:rsidR="008B1B92">
        <w:rPr>
          <w:rFonts w:asciiTheme="majorHAnsi" w:hAnsiTheme="majorHAnsi"/>
          <w:b w:val="0"/>
          <w:bCs w:val="0"/>
          <w:sz w:val="40"/>
          <w:szCs w:val="40"/>
          <w:u w:val="none"/>
        </w:rPr>
        <w:br/>
      </w:r>
      <w:r w:rsidRPr="008B1B92">
        <w:rPr>
          <w:rFonts w:asciiTheme="majorHAnsi" w:hAnsiTheme="majorHAnsi"/>
          <w:b w:val="0"/>
          <w:bCs w:val="0"/>
          <w:sz w:val="40"/>
          <w:szCs w:val="40"/>
          <w:u w:val="none"/>
        </w:rPr>
        <w:t>Thammasat University</w:t>
      </w:r>
    </w:p>
    <w:p w14:paraId="5A21515C" w14:textId="13B5D21D" w:rsidR="005A7749" w:rsidRPr="008B1B92" w:rsidRDefault="005A7749" w:rsidP="003E6BCF">
      <w:pPr>
        <w:pStyle w:val="Footer"/>
        <w:spacing w:line="276" w:lineRule="auto"/>
        <w:rPr>
          <w:rFonts w:asciiTheme="majorHAnsi" w:hAnsiTheme="majorHAnsi" w:cs="Times New Roman"/>
          <w:sz w:val="28"/>
          <w:szCs w:val="28"/>
        </w:rPr>
      </w:pPr>
      <w:r w:rsidRPr="008B1B92">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74B8103C" w:rsidR="001E6F94" w:rsidRPr="008B1B92" w:rsidRDefault="001E6F94" w:rsidP="003E6BCF">
      <w:pPr>
        <w:rPr>
          <w:rFonts w:asciiTheme="majorHAnsi" w:hAnsiTheme="majorHAnsi"/>
          <w:b/>
          <w:bCs/>
        </w:rPr>
      </w:pPr>
      <w:r w:rsidRPr="008B1B92">
        <w:rPr>
          <w:rFonts w:asciiTheme="majorHAnsi" w:hAnsiTheme="majorHAnsi"/>
          <w:b/>
          <w:bCs/>
        </w:rPr>
        <w:t>EE311 Microeconomics Theory, Semester 1/2019</w:t>
      </w:r>
    </w:p>
    <w:p w14:paraId="1E72B0BF" w14:textId="38E26736" w:rsidR="00EF2CBA" w:rsidRPr="008B1B92" w:rsidRDefault="005A7749" w:rsidP="003E6BCF">
      <w:pPr>
        <w:rPr>
          <w:rFonts w:asciiTheme="majorHAnsi" w:hAnsiTheme="majorHAnsi"/>
          <w:b/>
          <w:bCs/>
        </w:rPr>
      </w:pPr>
      <w:r w:rsidRPr="008B1B92">
        <w:rPr>
          <w:rFonts w:asciiTheme="majorHAnsi" w:hAnsiTheme="majorHAnsi"/>
          <w:b/>
          <w:bCs/>
        </w:rPr>
        <w:t>Homework Assignment #</w:t>
      </w:r>
      <w:r w:rsidR="00BB2290">
        <w:rPr>
          <w:rFonts w:asciiTheme="majorHAnsi" w:hAnsiTheme="majorHAnsi"/>
          <w:b/>
          <w:bCs/>
        </w:rPr>
        <w:t>4</w:t>
      </w:r>
      <w:r w:rsidRPr="008B1B92">
        <w:rPr>
          <w:rFonts w:asciiTheme="majorHAnsi" w:hAnsiTheme="majorHAnsi"/>
          <w:b/>
          <w:bCs/>
        </w:rPr>
        <w:t xml:space="preserve"> | Due date: </w:t>
      </w:r>
      <w:r w:rsidR="002D5931">
        <w:rPr>
          <w:rFonts w:asciiTheme="majorHAnsi" w:hAnsiTheme="majorHAnsi"/>
          <w:b/>
          <w:bCs/>
        </w:rPr>
        <w:t>Friday</w:t>
      </w:r>
      <w:r w:rsidRPr="008B1B92">
        <w:rPr>
          <w:rFonts w:asciiTheme="majorHAnsi" w:hAnsiTheme="majorHAnsi"/>
          <w:b/>
          <w:bCs/>
        </w:rPr>
        <w:t xml:space="preserve"> </w:t>
      </w:r>
      <w:r w:rsidR="006466C0">
        <w:rPr>
          <w:rFonts w:asciiTheme="majorHAnsi" w:hAnsiTheme="majorHAnsi"/>
          <w:b/>
          <w:bCs/>
        </w:rPr>
        <w:t>2</w:t>
      </w:r>
      <w:r w:rsidR="00BB2290">
        <w:rPr>
          <w:rFonts w:asciiTheme="majorHAnsi" w:hAnsiTheme="majorHAnsi"/>
          <w:b/>
          <w:bCs/>
        </w:rPr>
        <w:t>7</w:t>
      </w:r>
      <w:r w:rsidRPr="008B1B92">
        <w:rPr>
          <w:rFonts w:asciiTheme="majorHAnsi" w:hAnsiTheme="majorHAnsi"/>
          <w:b/>
          <w:bCs/>
        </w:rPr>
        <w:t xml:space="preserve"> September 2019</w:t>
      </w:r>
      <w:r w:rsidR="008B1B92" w:rsidRPr="008B1B92">
        <w:rPr>
          <w:rFonts w:asciiTheme="majorHAnsi" w:hAnsiTheme="majorHAnsi"/>
          <w:b/>
          <w:bCs/>
        </w:rPr>
        <w:br/>
      </w:r>
      <w:r w:rsidR="006843A7" w:rsidRPr="008B1B92">
        <w:rPr>
          <w:rFonts w:asciiTheme="majorHAnsi" w:hAnsiTheme="majorHAnsi"/>
          <w:b/>
          <w:bCs/>
        </w:rPr>
        <w:t>(</w:t>
      </w:r>
      <w:r w:rsidRPr="008B1B92">
        <w:rPr>
          <w:rFonts w:asciiTheme="majorHAnsi" w:hAnsiTheme="majorHAnsi"/>
          <w:b/>
          <w:bCs/>
        </w:rPr>
        <w:t>in-class submission, before lecture begins!)</w:t>
      </w:r>
    </w:p>
    <w:p w14:paraId="035D1DA9" w14:textId="6A575119" w:rsidR="006843A7" w:rsidRPr="008B1B92" w:rsidRDefault="005A7749" w:rsidP="003E6BCF">
      <w:pPr>
        <w:jc w:val="thaiDistribute"/>
        <w:rPr>
          <w:rFonts w:asciiTheme="majorHAnsi" w:hAnsiTheme="majorHAnsi"/>
          <w:b/>
          <w:bCs/>
        </w:rPr>
      </w:pPr>
      <w:r w:rsidRPr="008B1B92">
        <w:rPr>
          <w:rFonts w:asciiTheme="majorHAnsi" w:hAnsiTheme="majorHAnsi"/>
          <w:b/>
          <w:bCs/>
        </w:rPr>
        <w:t>Instruction:</w:t>
      </w:r>
    </w:p>
    <w:p w14:paraId="07A70804" w14:textId="77777777" w:rsidR="006843A7"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Attempt all questions.</w:t>
      </w:r>
    </w:p>
    <w:p w14:paraId="5076829E" w14:textId="32CF2B89" w:rsidR="005A7749"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and by handwriting only. </w:t>
      </w:r>
      <w:r w:rsidRPr="008B1B92">
        <w:rPr>
          <w:rFonts w:asciiTheme="majorHAnsi" w:hAnsiTheme="majorHAnsi"/>
          <w:szCs w:val="28"/>
        </w:rPr>
        <w:t>Copying and/or Plagiarism is considered as a serious crime in academic arena and it will not be tolerated. If detected, all parties involved receive ‘zero.’</w:t>
      </w:r>
    </w:p>
    <w:p w14:paraId="30D0BD5D" w14:textId="3C1EEF69" w:rsidR="006843A7"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16" w:history="1">
        <w:r w:rsidR="00DA4CAE" w:rsidRPr="00895BC4">
          <w:rPr>
            <w:rStyle w:val="Hyperlink"/>
            <w:rFonts w:asciiTheme="majorHAnsi" w:hAnsiTheme="majorHAnsi"/>
            <w:szCs w:val="28"/>
          </w:rPr>
          <w:t>pwrasai@econ.tu.ac.th</w:t>
        </w:r>
      </w:hyperlink>
      <w:r w:rsidRPr="008B1B92">
        <w:rPr>
          <w:rFonts w:asciiTheme="majorHAnsi" w:hAnsiTheme="majorHAnsi"/>
          <w:szCs w:val="28"/>
        </w:rPr>
        <w:t xml:space="preserve"> </w:t>
      </w:r>
    </w:p>
    <w:p w14:paraId="1E33D347" w14:textId="77777777" w:rsidR="001129F6" w:rsidRDefault="001129F6" w:rsidP="001129F6">
      <w:pPr>
        <w:tabs>
          <w:tab w:val="left" w:pos="720"/>
          <w:tab w:val="left" w:pos="1440"/>
        </w:tabs>
        <w:spacing w:after="0" w:line="240" w:lineRule="auto"/>
        <w:jc w:val="center"/>
        <w:rPr>
          <w:b/>
          <w:bCs/>
          <w:i/>
          <w:iCs/>
        </w:rPr>
      </w:pPr>
    </w:p>
    <w:p w14:paraId="0965A82E" w14:textId="763918D4" w:rsidR="001129F6" w:rsidRDefault="001129F6" w:rsidP="001129F6">
      <w:pPr>
        <w:jc w:val="center"/>
        <w:rPr>
          <w:b/>
          <w:bCs/>
        </w:rPr>
      </w:pPr>
      <w:r w:rsidRPr="00AC6E7F">
        <w:rPr>
          <w:b/>
          <w:bCs/>
        </w:rPr>
        <w:t>Risk and Information (C</w:t>
      </w:r>
      <w:r>
        <w:rPr>
          <w:b/>
          <w:bCs/>
        </w:rPr>
        <w:t>hapter</w:t>
      </w:r>
      <w:r w:rsidRPr="00AC6E7F">
        <w:rPr>
          <w:b/>
          <w:bCs/>
        </w:rPr>
        <w:t xml:space="preserve"> 15)</w:t>
      </w:r>
    </w:p>
    <w:p w14:paraId="1C0FBEC5" w14:textId="77777777" w:rsidR="00BB2290" w:rsidRPr="00AC6E7F" w:rsidRDefault="00BB2290" w:rsidP="00BB2290">
      <w:pPr>
        <w:autoSpaceDE w:val="0"/>
        <w:autoSpaceDN w:val="0"/>
        <w:adjustRightInd w:val="0"/>
        <w:spacing w:after="0" w:line="240" w:lineRule="auto"/>
      </w:pPr>
    </w:p>
    <w:p w14:paraId="4C227787" w14:textId="639EA690" w:rsidR="00BB2290" w:rsidRPr="00AC6E7F" w:rsidRDefault="00BB2290" w:rsidP="00DA4CAE">
      <w:pPr>
        <w:pStyle w:val="ListParagraph"/>
        <w:numPr>
          <w:ilvl w:val="0"/>
          <w:numId w:val="38"/>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What is the difference between the expected value of a lottery and the expected utility of a lottery?</w:t>
      </w:r>
    </w:p>
    <w:p w14:paraId="4D675478" w14:textId="77777777" w:rsidR="00BB2290" w:rsidRPr="00AC6E7F" w:rsidRDefault="00BB2290" w:rsidP="00DA4CAE">
      <w:pPr>
        <w:autoSpaceDE w:val="0"/>
        <w:autoSpaceDN w:val="0"/>
        <w:adjustRightInd w:val="0"/>
        <w:spacing w:after="0" w:line="240" w:lineRule="auto"/>
        <w:jc w:val="thaiDistribute"/>
        <w:rPr>
          <w:rFonts w:eastAsia="Times New Roman" w:cs="Times New Roman"/>
          <w:lang w:bidi="ar-SA"/>
        </w:rPr>
      </w:pPr>
    </w:p>
    <w:p w14:paraId="26A8CA97" w14:textId="0F4EC672" w:rsidR="00BB2290" w:rsidRPr="00AC6E7F" w:rsidRDefault="00BB2290" w:rsidP="00DA4CAE">
      <w:pPr>
        <w:pStyle w:val="ListParagraph"/>
        <w:numPr>
          <w:ilvl w:val="0"/>
          <w:numId w:val="32"/>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You have a utility function given by U = 2I + 10√I. You are considering two job opportunities. The first pays a salary of $40,000 for sure. The other pays a base salary of $20,000, but offers the possibility of a $40,000 bonus on top of your base salary. You believe that there is a 0.50 probability that you will earn the bonus.</w:t>
      </w:r>
    </w:p>
    <w:p w14:paraId="3470D534" w14:textId="1438C341" w:rsidR="00BB2290" w:rsidRPr="00AC6E7F" w:rsidRDefault="00BB2290" w:rsidP="00DA4CAE">
      <w:pPr>
        <w:pStyle w:val="ListParagraph"/>
        <w:numPr>
          <w:ilvl w:val="0"/>
          <w:numId w:val="41"/>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What is the expected salary under each offer?</w:t>
      </w:r>
    </w:p>
    <w:p w14:paraId="67AFF744" w14:textId="7F275EDA" w:rsidR="00BB2290" w:rsidRPr="00AC6E7F" w:rsidRDefault="00BB2290" w:rsidP="00DA4CAE">
      <w:pPr>
        <w:pStyle w:val="ListParagraph"/>
        <w:numPr>
          <w:ilvl w:val="0"/>
          <w:numId w:val="41"/>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Which offer gives you the higher expected utility?</w:t>
      </w:r>
    </w:p>
    <w:p w14:paraId="64ADE190" w14:textId="27FAC978" w:rsidR="00BB2290" w:rsidRPr="00AC6E7F" w:rsidRDefault="00BB2290" w:rsidP="00DA4CAE">
      <w:pPr>
        <w:pStyle w:val="ListParagraph"/>
        <w:numPr>
          <w:ilvl w:val="0"/>
          <w:numId w:val="41"/>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Based on your answer to (a) and (b), are you risk averse?</w:t>
      </w:r>
    </w:p>
    <w:p w14:paraId="3A4E8A6D" w14:textId="77777777" w:rsidR="00BB2290" w:rsidRPr="00AC6E7F" w:rsidRDefault="00BB2290" w:rsidP="00DA4CAE">
      <w:pPr>
        <w:autoSpaceDE w:val="0"/>
        <w:autoSpaceDN w:val="0"/>
        <w:adjustRightInd w:val="0"/>
        <w:spacing w:after="0" w:line="240" w:lineRule="auto"/>
        <w:jc w:val="thaiDistribute"/>
        <w:rPr>
          <w:rFonts w:eastAsia="Times New Roman" w:cs="Times New Roman"/>
          <w:lang w:bidi="ar-SA"/>
        </w:rPr>
      </w:pPr>
    </w:p>
    <w:p w14:paraId="61AFF91E" w14:textId="2578BE81" w:rsidR="00BB2290" w:rsidRPr="00AC6E7F" w:rsidRDefault="00BB2290" w:rsidP="00DA4CAE">
      <w:pPr>
        <w:pStyle w:val="ListParagraph"/>
        <w:numPr>
          <w:ilvl w:val="0"/>
          <w:numId w:val="33"/>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Based on these utility function, is the decision maker risk averse, risk neutral, or risk loving?</w:t>
      </w:r>
    </w:p>
    <w:p w14:paraId="36F4DB3A" w14:textId="0D65D3C0" w:rsidR="00BB2290" w:rsidRPr="00AC6E7F" w:rsidRDefault="00BB2290" w:rsidP="00DA4CAE">
      <w:pPr>
        <w:pStyle w:val="ListParagraph"/>
        <w:numPr>
          <w:ilvl w:val="0"/>
          <w:numId w:val="43"/>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U = 10I – (1/8)I</w:t>
      </w:r>
      <w:r w:rsidRPr="00AC6E7F">
        <w:rPr>
          <w:rFonts w:eastAsia="Times New Roman" w:cs="Times New Roman"/>
          <w:vertAlign w:val="superscript"/>
          <w:lang w:bidi="ar-SA"/>
        </w:rPr>
        <w:t>2</w:t>
      </w:r>
    </w:p>
    <w:p w14:paraId="6A8B060D" w14:textId="66B99DA9" w:rsidR="00BB2290" w:rsidRPr="00AC6E7F" w:rsidRDefault="00BB2290" w:rsidP="00DA4CAE">
      <w:pPr>
        <w:pStyle w:val="ListParagraph"/>
        <w:numPr>
          <w:ilvl w:val="0"/>
          <w:numId w:val="43"/>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U = (1/8)I</w:t>
      </w:r>
      <w:r w:rsidRPr="00AC6E7F">
        <w:rPr>
          <w:rFonts w:eastAsia="Times New Roman" w:cs="Times New Roman"/>
          <w:vertAlign w:val="superscript"/>
          <w:lang w:bidi="ar-SA"/>
        </w:rPr>
        <w:t>2</w:t>
      </w:r>
    </w:p>
    <w:p w14:paraId="72741396" w14:textId="6BEF547F" w:rsidR="00BB2290" w:rsidRPr="00AC6E7F" w:rsidRDefault="00BB2290" w:rsidP="00DA4CAE">
      <w:pPr>
        <w:pStyle w:val="ListParagraph"/>
        <w:numPr>
          <w:ilvl w:val="0"/>
          <w:numId w:val="43"/>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U = ln (I + 1)</w:t>
      </w:r>
    </w:p>
    <w:p w14:paraId="6A204CCA" w14:textId="1E9BF77C" w:rsidR="00BB2290" w:rsidRPr="00AC6E7F" w:rsidRDefault="00BB2290" w:rsidP="00DA4CAE">
      <w:pPr>
        <w:pStyle w:val="ListParagraph"/>
        <w:numPr>
          <w:ilvl w:val="0"/>
          <w:numId w:val="43"/>
        </w:numPr>
        <w:autoSpaceDE w:val="0"/>
        <w:autoSpaceDN w:val="0"/>
        <w:adjustRightInd w:val="0"/>
        <w:spacing w:after="0" w:line="240" w:lineRule="auto"/>
        <w:jc w:val="thaiDistribute"/>
        <w:rPr>
          <w:rFonts w:eastAsia="Times New Roman" w:cs="Times New Roman"/>
          <w:i/>
          <w:iCs/>
          <w:lang w:bidi="ar-SA"/>
        </w:rPr>
      </w:pPr>
      <w:r w:rsidRPr="00AC6E7F">
        <w:rPr>
          <w:rFonts w:eastAsia="Times New Roman" w:cs="Times New Roman"/>
          <w:i/>
          <w:iCs/>
          <w:lang w:bidi="ar-SA"/>
        </w:rPr>
        <w:t xml:space="preserve">U </w:t>
      </w:r>
      <w:r w:rsidRPr="00AC6E7F">
        <w:rPr>
          <w:rFonts w:eastAsia="Times New Roman" w:cs="Times New Roman"/>
          <w:lang w:bidi="ar-SA"/>
        </w:rPr>
        <w:t>= 5</w:t>
      </w:r>
      <w:r w:rsidRPr="00AC6E7F">
        <w:rPr>
          <w:rFonts w:eastAsia="Times New Roman" w:cs="Times New Roman"/>
          <w:i/>
          <w:iCs/>
          <w:lang w:bidi="ar-SA"/>
        </w:rPr>
        <w:t>I</w:t>
      </w:r>
    </w:p>
    <w:p w14:paraId="742EBF6A" w14:textId="77777777" w:rsidR="00BB2290" w:rsidRPr="00BB2290" w:rsidRDefault="00BB2290" w:rsidP="00BB2290">
      <w:pPr>
        <w:spacing w:after="0" w:line="240" w:lineRule="auto"/>
        <w:rPr>
          <w:rFonts w:eastAsia="Times New Roman" w:cs="Times New Roman"/>
          <w:lang w:bidi="ar-SA"/>
        </w:rPr>
      </w:pPr>
      <w:bookmarkStart w:id="0" w:name="_GoBack"/>
      <w:bookmarkEnd w:id="0"/>
    </w:p>
    <w:p w14:paraId="6F423DC3" w14:textId="64F400F8" w:rsidR="00BB2290" w:rsidRPr="00AC6E7F" w:rsidRDefault="00BB2290" w:rsidP="00DA4CAE">
      <w:pPr>
        <w:pStyle w:val="ListParagraph"/>
        <w:numPr>
          <w:ilvl w:val="0"/>
          <w:numId w:val="33"/>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lastRenderedPageBreak/>
        <w:t xml:space="preserve">Consider Lottery </w:t>
      </w:r>
      <w:r w:rsidRPr="00AC6E7F">
        <w:rPr>
          <w:rFonts w:eastAsia="Times New Roman" w:cs="Times New Roman"/>
          <w:i/>
          <w:iCs/>
          <w:lang w:bidi="ar-SA"/>
        </w:rPr>
        <w:t>ABC,</w:t>
      </w:r>
      <w:r w:rsidRPr="00AC6E7F">
        <w:rPr>
          <w:rFonts w:eastAsia="Times New Roman" w:cs="Times New Roman"/>
          <w:lang w:bidi="ar-SA"/>
        </w:rPr>
        <w:t xml:space="preserve"> where there is a 0.90 chance that you receive a payoff of $0 and a 0.10 chance that you receive a payoff of $400. Suppose that your utility function is U = √ I. Compute the risk premium of the lottery.</w:t>
      </w:r>
    </w:p>
    <w:p w14:paraId="7FD603C8" w14:textId="77777777" w:rsidR="00BB2290" w:rsidRPr="00AC6E7F" w:rsidRDefault="00BB2290" w:rsidP="00DA4CAE">
      <w:pPr>
        <w:autoSpaceDE w:val="0"/>
        <w:autoSpaceDN w:val="0"/>
        <w:adjustRightInd w:val="0"/>
        <w:spacing w:after="0" w:line="240" w:lineRule="auto"/>
        <w:jc w:val="thaiDistribute"/>
        <w:rPr>
          <w:rFonts w:eastAsia="Times New Roman" w:cs="Times New Roman"/>
          <w:lang w:bidi="ar-SA"/>
        </w:rPr>
      </w:pPr>
    </w:p>
    <w:p w14:paraId="520DB6CF" w14:textId="1782E368" w:rsidR="00BB2290" w:rsidRPr="00AC6E7F" w:rsidRDefault="00BB2290" w:rsidP="00DA4CAE">
      <w:pPr>
        <w:pStyle w:val="ListParagraph"/>
        <w:numPr>
          <w:ilvl w:val="0"/>
          <w:numId w:val="34"/>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Consider a household that possesses $100,000 worth of valuables (computers, stereo equipment, jewelry, and so forth). This household faces a 0.10 probability of a burglary. If a burglary were to occur, the household would have to spend $20,000 to replace the stolen items. Suppose it can buy an insurance policy for $500 that would fully reimburse it for the amount of the loss.</w:t>
      </w:r>
    </w:p>
    <w:p w14:paraId="732B07D3" w14:textId="0B076714" w:rsidR="00BB2290" w:rsidRPr="00AC6E7F" w:rsidRDefault="00BB2290" w:rsidP="00DA4CAE">
      <w:pPr>
        <w:pStyle w:val="ListParagraph"/>
        <w:numPr>
          <w:ilvl w:val="1"/>
          <w:numId w:val="46"/>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 xml:space="preserve">Should the household buy this insurance policy? </w:t>
      </w:r>
    </w:p>
    <w:p w14:paraId="54D827AE" w14:textId="2517E06A" w:rsidR="00BB2290" w:rsidRPr="00AC6E7F" w:rsidRDefault="00BB2290" w:rsidP="00DA4CAE">
      <w:pPr>
        <w:pStyle w:val="ListParagraph"/>
        <w:numPr>
          <w:ilvl w:val="1"/>
          <w:numId w:val="46"/>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What is the most the household would be willing to pay for this insurance</w:t>
      </w:r>
      <w:r w:rsidR="00AC6E7F" w:rsidRPr="00AC6E7F">
        <w:rPr>
          <w:rFonts w:eastAsia="Times New Roman" w:cs="Times New Roman"/>
          <w:lang w:bidi="ar-SA"/>
        </w:rPr>
        <w:t>?</w:t>
      </w:r>
      <w:r w:rsidRPr="00AC6E7F">
        <w:rPr>
          <w:rFonts w:eastAsia="Times New Roman" w:cs="Times New Roman"/>
          <w:lang w:bidi="ar-SA"/>
        </w:rPr>
        <w:t xml:space="preserve"> </w:t>
      </w:r>
    </w:p>
    <w:p w14:paraId="76302672" w14:textId="77777777" w:rsidR="00BB2290" w:rsidRPr="00AC6E7F" w:rsidRDefault="00BB2290" w:rsidP="00DA4CAE">
      <w:pPr>
        <w:autoSpaceDE w:val="0"/>
        <w:autoSpaceDN w:val="0"/>
        <w:adjustRightInd w:val="0"/>
        <w:spacing w:after="0" w:line="240" w:lineRule="auto"/>
        <w:jc w:val="thaiDistribute"/>
        <w:rPr>
          <w:rFonts w:eastAsia="Times New Roman" w:cs="Times New Roman"/>
          <w:lang w:bidi="ar-SA"/>
        </w:rPr>
      </w:pPr>
    </w:p>
    <w:p w14:paraId="4F5E8E96" w14:textId="558CA2CC" w:rsidR="00BB2290" w:rsidRPr="00AC6E7F" w:rsidRDefault="00BB2290" w:rsidP="00DA4CAE">
      <w:pPr>
        <w:pStyle w:val="ListParagraph"/>
        <w:numPr>
          <w:ilvl w:val="0"/>
          <w:numId w:val="35"/>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 xml:space="preserve">You are a relatively safe driver. The probability that you will have an accident is only 1 percent. If you do have an accident, the cost of repairs and alternative transportation would reduce your disposable income from $120,000 to $60,000. Auto collision insurance that will fully insure you against your loss is being sold at a price of $0.10 for every $1 of coverage. Finally, suppose that your utility function is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 You are considering two alternatives: buying a policy with a $1,000 deductible that essentially provides just $59,000 worth of coverage, or buying a policy that fully insures you against damage. The price of the first policy is $5,900. The price of the second policy is $6,000. Which policy do you prefer?</w:t>
      </w:r>
    </w:p>
    <w:p w14:paraId="0F4E5C94" w14:textId="77777777" w:rsidR="00BB2290" w:rsidRPr="00AC6E7F" w:rsidRDefault="00BB2290" w:rsidP="00DA4CAE">
      <w:pPr>
        <w:autoSpaceDE w:val="0"/>
        <w:autoSpaceDN w:val="0"/>
        <w:adjustRightInd w:val="0"/>
        <w:spacing w:after="0" w:line="240" w:lineRule="auto"/>
        <w:jc w:val="thaiDistribute"/>
        <w:rPr>
          <w:rFonts w:eastAsia="Times New Roman" w:cs="Times New Roman"/>
          <w:lang w:bidi="ar-SA"/>
        </w:rPr>
      </w:pPr>
    </w:p>
    <w:p w14:paraId="0989139A" w14:textId="19772234" w:rsidR="00BB2290" w:rsidRPr="00AC6E7F" w:rsidRDefault="00BB2290" w:rsidP="00DA4CAE">
      <w:pPr>
        <w:pStyle w:val="ListParagraph"/>
        <w:numPr>
          <w:ilvl w:val="0"/>
          <w:numId w:val="35"/>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 xml:space="preserve">Consider a market of risk-averse decision makers, each with a utility function </w:t>
      </w:r>
      <w:r w:rsidR="00DA4CAE">
        <w:rPr>
          <w:rFonts w:eastAsia="Times New Roman" w:cs="Times New Roman"/>
          <w:lang w:bidi="ar-SA"/>
        </w:rPr>
        <w:t xml:space="preserve">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 xml:space="preserve">. Each decision maker has an income of $90,000, but faces the possibility of a catastrophic loss of $50,000 in income. Each decision maker can purchase an insurance policy that fully compensates her for her loss. This insurance policy has a cost of $5,900. Suppose each decision maker potentially has a different probability </w:t>
      </w:r>
      <w:r w:rsidRPr="00AC6E7F">
        <w:rPr>
          <w:rFonts w:eastAsia="Times New Roman" w:cs="Times New Roman"/>
          <w:i/>
          <w:iCs/>
          <w:lang w:bidi="ar-SA"/>
        </w:rPr>
        <w:t xml:space="preserve">q </w:t>
      </w:r>
      <w:r w:rsidRPr="00AC6E7F">
        <w:rPr>
          <w:rFonts w:eastAsia="Times New Roman" w:cs="Times New Roman"/>
          <w:lang w:bidi="ar-SA"/>
        </w:rPr>
        <w:t>of experiencing the loss.</w:t>
      </w:r>
      <w:r w:rsidR="00AC6E7F" w:rsidRPr="00AC6E7F">
        <w:rPr>
          <w:rFonts w:eastAsia="Times New Roman" w:cs="Times New Roman"/>
          <w:lang w:bidi="ar-SA"/>
        </w:rPr>
        <w:t xml:space="preserve"> </w:t>
      </w:r>
      <w:r w:rsidRPr="00AC6E7F">
        <w:rPr>
          <w:rFonts w:eastAsia="Times New Roman" w:cs="Times New Roman"/>
          <w:lang w:bidi="ar-SA"/>
        </w:rPr>
        <w:t xml:space="preserve">What is the smallest value of </w:t>
      </w:r>
      <w:r w:rsidRPr="00AC6E7F">
        <w:rPr>
          <w:rFonts w:eastAsia="Times New Roman" w:cs="Times New Roman"/>
          <w:i/>
          <w:iCs/>
          <w:lang w:bidi="ar-SA"/>
        </w:rPr>
        <w:t xml:space="preserve">q </w:t>
      </w:r>
      <w:r w:rsidRPr="00AC6E7F">
        <w:rPr>
          <w:rFonts w:eastAsia="Times New Roman" w:cs="Times New Roman"/>
          <w:lang w:bidi="ar-SA"/>
        </w:rPr>
        <w:t>so that a decision maker purchases insurance?</w:t>
      </w:r>
    </w:p>
    <w:p w14:paraId="023B58A2" w14:textId="77777777" w:rsidR="00AC6E7F" w:rsidRPr="00AC6E7F" w:rsidRDefault="00AC6E7F" w:rsidP="00DA4CAE">
      <w:pPr>
        <w:autoSpaceDE w:val="0"/>
        <w:autoSpaceDN w:val="0"/>
        <w:adjustRightInd w:val="0"/>
        <w:spacing w:after="0" w:line="240" w:lineRule="auto"/>
        <w:jc w:val="thaiDistribute"/>
        <w:rPr>
          <w:rFonts w:eastAsia="Times New Roman" w:cs="Times New Roman"/>
          <w:lang w:bidi="ar-SA"/>
        </w:rPr>
      </w:pPr>
    </w:p>
    <w:p w14:paraId="130A30F1" w14:textId="4DC7BA1A" w:rsidR="00BB2290" w:rsidRPr="00AC6E7F" w:rsidRDefault="00BB2290" w:rsidP="00DA4CAE">
      <w:pPr>
        <w:pStyle w:val="ListParagraph"/>
        <w:numPr>
          <w:ilvl w:val="0"/>
          <w:numId w:val="40"/>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A small biotechnology company has developed a burn treatment that has commercial potential. The company has to decide whether to produce the new compound itself or sell the rights to the compound to a large drug company. The payoffs from each of these courses of action depend on whether the treatment is approved by the Food and Drug Administration (FDA), the regulatory body in the United States that approves all new drug treatments. (The FDA bases its decision on the outcome of tests of the drug’s effectiveness on human subjects.) The company must make its decision before the FDA decides. Here are the payoffs the drug company can expect to get under the two options it faces:</w:t>
      </w:r>
    </w:p>
    <w:p w14:paraId="09044E5E" w14:textId="54845295" w:rsidR="00BB2290" w:rsidRPr="00BB2290" w:rsidRDefault="00BB2290" w:rsidP="00DA4CAE">
      <w:pPr>
        <w:spacing w:after="0" w:line="240" w:lineRule="auto"/>
        <w:jc w:val="center"/>
        <w:rPr>
          <w:rFonts w:eastAsia="Times New Roman" w:cs="Times New Roman"/>
          <w:lang w:bidi="ar-SA"/>
        </w:rPr>
      </w:pPr>
      <w:r w:rsidRPr="00AC6E7F">
        <w:rPr>
          <w:rFonts w:eastAsia="Times New Roman" w:cs="Times New Roman"/>
          <w:noProof/>
          <w:lang w:bidi="ar-SA"/>
        </w:rPr>
        <w:lastRenderedPageBreak/>
        <w:drawing>
          <wp:inline distT="0" distB="0" distL="0" distR="0" wp14:anchorId="6D59917C" wp14:editId="2A352976">
            <wp:extent cx="3381375" cy="1457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81375" cy="1457325"/>
                    </a:xfrm>
                    <a:prstGeom prst="rect">
                      <a:avLst/>
                    </a:prstGeom>
                    <a:noFill/>
                    <a:ln>
                      <a:noFill/>
                    </a:ln>
                  </pic:spPr>
                </pic:pic>
              </a:graphicData>
            </a:graphic>
          </wp:inline>
        </w:drawing>
      </w:r>
    </w:p>
    <w:p w14:paraId="053F2433" w14:textId="190F39CD" w:rsidR="00BB2290" w:rsidRPr="00AC6E7F" w:rsidRDefault="00BB2290" w:rsidP="00DA4CAE">
      <w:pPr>
        <w:pStyle w:val="ListParagraph"/>
        <w:numPr>
          <w:ilvl w:val="0"/>
          <w:numId w:val="48"/>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 xml:space="preserve">Draw a decision tree showing the decisions that the company can make and the payoffs from following those decisions. Carefully distinguish between chance nodes and decision nodes in the tree. </w:t>
      </w:r>
    </w:p>
    <w:p w14:paraId="625C66E8" w14:textId="54EB2AC4" w:rsidR="00BB2290" w:rsidRPr="00AC6E7F" w:rsidRDefault="00BB2290" w:rsidP="00DA4CAE">
      <w:pPr>
        <w:pStyle w:val="ListParagraph"/>
        <w:numPr>
          <w:ilvl w:val="0"/>
          <w:numId w:val="48"/>
        </w:numPr>
        <w:autoSpaceDE w:val="0"/>
        <w:autoSpaceDN w:val="0"/>
        <w:adjustRightInd w:val="0"/>
        <w:spacing w:after="0" w:line="240" w:lineRule="auto"/>
        <w:jc w:val="thaiDistribute"/>
        <w:rPr>
          <w:rFonts w:eastAsia="Times New Roman" w:cs="Times New Roman"/>
          <w:lang w:bidi="ar-SA"/>
        </w:rPr>
      </w:pPr>
      <w:r w:rsidRPr="00AC6E7F">
        <w:rPr>
          <w:rFonts w:eastAsia="Times New Roman" w:cs="Times New Roman"/>
          <w:lang w:bidi="ar-SA"/>
        </w:rPr>
        <w:t>Assuming that the biotechnology company acts as a risk-neutral decision maker, what action should it choose? What is the expected payoff associated with this action?</w:t>
      </w:r>
    </w:p>
    <w:p w14:paraId="5EA07DC5" w14:textId="47C8C3E1" w:rsidR="00BB2290" w:rsidRPr="001129F6" w:rsidRDefault="00BB2290" w:rsidP="00DA4CAE">
      <w:pPr>
        <w:pStyle w:val="ListParagraph"/>
        <w:numPr>
          <w:ilvl w:val="0"/>
          <w:numId w:val="48"/>
        </w:numPr>
        <w:tabs>
          <w:tab w:val="left" w:pos="720"/>
          <w:tab w:val="left" w:pos="1440"/>
        </w:tabs>
        <w:spacing w:after="0" w:line="240" w:lineRule="auto"/>
        <w:jc w:val="thaiDistribute"/>
      </w:pPr>
      <w:r w:rsidRPr="00AC6E7F">
        <w:rPr>
          <w:rFonts w:eastAsia="Times New Roman" w:cs="Times New Roman"/>
          <w:lang w:bidi="ar-SA"/>
        </w:rPr>
        <w:t>Suppose that the biotech company can conduct its own test—at no cost—that will reveal whether the new drug will be approved by the FDA. What is the biotech company’s VPI?</w:t>
      </w:r>
    </w:p>
    <w:p w14:paraId="7C0F5E4F" w14:textId="2C0B9C7F" w:rsidR="001129F6" w:rsidRDefault="001129F6" w:rsidP="001129F6">
      <w:pPr>
        <w:tabs>
          <w:tab w:val="left" w:pos="720"/>
          <w:tab w:val="left" w:pos="1440"/>
        </w:tabs>
        <w:spacing w:after="0" w:line="240" w:lineRule="auto"/>
        <w:jc w:val="thaiDistribute"/>
      </w:pPr>
    </w:p>
    <w:p w14:paraId="547F7A6B" w14:textId="3988433F" w:rsidR="001129F6" w:rsidRDefault="001129F6" w:rsidP="001129F6">
      <w:pPr>
        <w:tabs>
          <w:tab w:val="left" w:pos="720"/>
          <w:tab w:val="left" w:pos="1440"/>
        </w:tabs>
        <w:spacing w:after="0" w:line="240" w:lineRule="auto"/>
        <w:jc w:val="thaiDistribute"/>
      </w:pPr>
    </w:p>
    <w:p w14:paraId="3B88A2B3" w14:textId="03D68C91" w:rsidR="001129F6" w:rsidRDefault="001129F6" w:rsidP="001129F6">
      <w:pPr>
        <w:tabs>
          <w:tab w:val="left" w:pos="720"/>
          <w:tab w:val="left" w:pos="1440"/>
        </w:tabs>
        <w:spacing w:after="0" w:line="240" w:lineRule="auto"/>
        <w:jc w:val="thaiDistribute"/>
      </w:pPr>
    </w:p>
    <w:p w14:paraId="58DB3A7E" w14:textId="6D5FC6DE" w:rsidR="001129F6" w:rsidRDefault="001129F6" w:rsidP="001129F6">
      <w:pPr>
        <w:tabs>
          <w:tab w:val="left" w:pos="720"/>
          <w:tab w:val="left" w:pos="1440"/>
        </w:tabs>
        <w:spacing w:after="0" w:line="240" w:lineRule="auto"/>
        <w:jc w:val="thaiDistribute"/>
      </w:pPr>
    </w:p>
    <w:p w14:paraId="0E5D1D5A" w14:textId="253BABFC" w:rsidR="001129F6" w:rsidRDefault="001129F6" w:rsidP="001129F6">
      <w:pPr>
        <w:tabs>
          <w:tab w:val="left" w:pos="720"/>
          <w:tab w:val="left" w:pos="1440"/>
        </w:tabs>
        <w:spacing w:after="0" w:line="240" w:lineRule="auto"/>
        <w:jc w:val="thaiDistribute"/>
      </w:pPr>
    </w:p>
    <w:p w14:paraId="7D41B56A" w14:textId="5CD99FAA" w:rsidR="001129F6" w:rsidRDefault="001129F6" w:rsidP="001129F6">
      <w:pPr>
        <w:tabs>
          <w:tab w:val="left" w:pos="720"/>
          <w:tab w:val="left" w:pos="1440"/>
        </w:tabs>
        <w:spacing w:after="0" w:line="240" w:lineRule="auto"/>
        <w:jc w:val="thaiDistribute"/>
      </w:pPr>
    </w:p>
    <w:p w14:paraId="23CF15D9" w14:textId="5A85FE8C" w:rsidR="001129F6" w:rsidRDefault="001129F6" w:rsidP="001129F6">
      <w:pPr>
        <w:tabs>
          <w:tab w:val="left" w:pos="720"/>
          <w:tab w:val="left" w:pos="1440"/>
        </w:tabs>
        <w:spacing w:after="0" w:line="240" w:lineRule="auto"/>
        <w:jc w:val="thaiDistribute"/>
      </w:pPr>
    </w:p>
    <w:p w14:paraId="61831D18" w14:textId="7E00128F" w:rsidR="001129F6" w:rsidRDefault="001129F6" w:rsidP="001129F6">
      <w:pPr>
        <w:tabs>
          <w:tab w:val="left" w:pos="720"/>
          <w:tab w:val="left" w:pos="1440"/>
        </w:tabs>
        <w:spacing w:after="0" w:line="240" w:lineRule="auto"/>
        <w:jc w:val="thaiDistribute"/>
      </w:pPr>
    </w:p>
    <w:p w14:paraId="63D4E6EB" w14:textId="79AB9FA8" w:rsidR="001129F6" w:rsidRDefault="001129F6" w:rsidP="001129F6">
      <w:pPr>
        <w:tabs>
          <w:tab w:val="left" w:pos="720"/>
          <w:tab w:val="left" w:pos="1440"/>
        </w:tabs>
        <w:spacing w:after="0" w:line="240" w:lineRule="auto"/>
        <w:jc w:val="thaiDistribute"/>
      </w:pPr>
    </w:p>
    <w:p w14:paraId="4818EB83" w14:textId="7F0FE79D" w:rsidR="001129F6" w:rsidRDefault="001129F6" w:rsidP="001129F6">
      <w:pPr>
        <w:tabs>
          <w:tab w:val="left" w:pos="720"/>
          <w:tab w:val="left" w:pos="1440"/>
        </w:tabs>
        <w:spacing w:after="0" w:line="240" w:lineRule="auto"/>
        <w:jc w:val="thaiDistribute"/>
      </w:pPr>
    </w:p>
    <w:p w14:paraId="203568E0" w14:textId="3C051026" w:rsidR="001129F6" w:rsidRDefault="001129F6" w:rsidP="001129F6">
      <w:pPr>
        <w:tabs>
          <w:tab w:val="left" w:pos="720"/>
          <w:tab w:val="left" w:pos="1440"/>
        </w:tabs>
        <w:spacing w:after="0" w:line="240" w:lineRule="auto"/>
        <w:jc w:val="thaiDistribute"/>
      </w:pPr>
    </w:p>
    <w:p w14:paraId="2949532E" w14:textId="7D08C939" w:rsidR="001129F6" w:rsidRDefault="001129F6" w:rsidP="001129F6">
      <w:pPr>
        <w:tabs>
          <w:tab w:val="left" w:pos="720"/>
          <w:tab w:val="left" w:pos="1440"/>
        </w:tabs>
        <w:spacing w:after="0" w:line="240" w:lineRule="auto"/>
        <w:jc w:val="thaiDistribute"/>
      </w:pPr>
    </w:p>
    <w:p w14:paraId="551C94C7" w14:textId="448486E9" w:rsidR="001129F6" w:rsidRDefault="001129F6" w:rsidP="001129F6">
      <w:pPr>
        <w:tabs>
          <w:tab w:val="left" w:pos="720"/>
          <w:tab w:val="left" w:pos="1440"/>
        </w:tabs>
        <w:spacing w:after="0" w:line="240" w:lineRule="auto"/>
        <w:jc w:val="thaiDistribute"/>
      </w:pPr>
    </w:p>
    <w:p w14:paraId="2B3872B6" w14:textId="2F957055" w:rsidR="001129F6" w:rsidRDefault="001129F6" w:rsidP="001129F6">
      <w:pPr>
        <w:tabs>
          <w:tab w:val="left" w:pos="720"/>
          <w:tab w:val="left" w:pos="1440"/>
        </w:tabs>
        <w:spacing w:after="0" w:line="240" w:lineRule="auto"/>
        <w:jc w:val="thaiDistribute"/>
      </w:pPr>
    </w:p>
    <w:p w14:paraId="130339E9" w14:textId="7DD148A0" w:rsidR="001129F6" w:rsidRDefault="001129F6" w:rsidP="001129F6">
      <w:pPr>
        <w:tabs>
          <w:tab w:val="left" w:pos="720"/>
          <w:tab w:val="left" w:pos="1440"/>
        </w:tabs>
        <w:spacing w:after="0" w:line="240" w:lineRule="auto"/>
        <w:jc w:val="thaiDistribute"/>
      </w:pPr>
    </w:p>
    <w:p w14:paraId="60DC300A" w14:textId="7A2BCAAB" w:rsidR="001129F6" w:rsidRDefault="001129F6" w:rsidP="001129F6">
      <w:pPr>
        <w:tabs>
          <w:tab w:val="left" w:pos="720"/>
          <w:tab w:val="left" w:pos="1440"/>
        </w:tabs>
        <w:spacing w:after="0" w:line="240" w:lineRule="auto"/>
        <w:jc w:val="thaiDistribute"/>
      </w:pPr>
    </w:p>
    <w:p w14:paraId="7D0AF68E" w14:textId="28A1B048" w:rsidR="001129F6" w:rsidRDefault="001129F6" w:rsidP="001129F6">
      <w:pPr>
        <w:tabs>
          <w:tab w:val="left" w:pos="720"/>
          <w:tab w:val="left" w:pos="1440"/>
        </w:tabs>
        <w:spacing w:after="0" w:line="240" w:lineRule="auto"/>
        <w:jc w:val="thaiDistribute"/>
      </w:pPr>
    </w:p>
    <w:p w14:paraId="5DF47606" w14:textId="0660A30B" w:rsidR="001129F6" w:rsidRDefault="001129F6" w:rsidP="001129F6">
      <w:pPr>
        <w:tabs>
          <w:tab w:val="left" w:pos="720"/>
          <w:tab w:val="left" w:pos="1440"/>
        </w:tabs>
        <w:spacing w:after="0" w:line="240" w:lineRule="auto"/>
        <w:jc w:val="thaiDistribute"/>
      </w:pPr>
    </w:p>
    <w:p w14:paraId="445B8ED3" w14:textId="6C60D92F" w:rsidR="001129F6" w:rsidRDefault="001129F6" w:rsidP="001129F6">
      <w:pPr>
        <w:tabs>
          <w:tab w:val="left" w:pos="720"/>
          <w:tab w:val="left" w:pos="1440"/>
        </w:tabs>
        <w:spacing w:after="0" w:line="240" w:lineRule="auto"/>
        <w:jc w:val="thaiDistribute"/>
      </w:pPr>
    </w:p>
    <w:p w14:paraId="5A78CE84" w14:textId="67979443" w:rsidR="001129F6" w:rsidRDefault="001129F6" w:rsidP="001129F6">
      <w:pPr>
        <w:tabs>
          <w:tab w:val="left" w:pos="720"/>
          <w:tab w:val="left" w:pos="1440"/>
        </w:tabs>
        <w:spacing w:after="0" w:line="240" w:lineRule="auto"/>
        <w:jc w:val="thaiDistribute"/>
      </w:pPr>
    </w:p>
    <w:p w14:paraId="3D1FC746" w14:textId="072CA8B7" w:rsidR="001129F6" w:rsidRDefault="001129F6" w:rsidP="001129F6">
      <w:pPr>
        <w:tabs>
          <w:tab w:val="left" w:pos="720"/>
          <w:tab w:val="left" w:pos="1440"/>
        </w:tabs>
        <w:spacing w:after="0" w:line="240" w:lineRule="auto"/>
        <w:jc w:val="thaiDistribute"/>
      </w:pPr>
    </w:p>
    <w:p w14:paraId="5751379D" w14:textId="61CF78A5" w:rsidR="001129F6" w:rsidRDefault="001129F6" w:rsidP="001129F6">
      <w:pPr>
        <w:tabs>
          <w:tab w:val="left" w:pos="720"/>
          <w:tab w:val="left" w:pos="1440"/>
        </w:tabs>
        <w:spacing w:after="0" w:line="240" w:lineRule="auto"/>
        <w:jc w:val="thaiDistribute"/>
      </w:pPr>
    </w:p>
    <w:p w14:paraId="6F544062" w14:textId="0E36E5C4" w:rsidR="001129F6" w:rsidRDefault="001129F6" w:rsidP="001129F6">
      <w:pPr>
        <w:tabs>
          <w:tab w:val="left" w:pos="720"/>
          <w:tab w:val="left" w:pos="1440"/>
        </w:tabs>
        <w:spacing w:after="0" w:line="240" w:lineRule="auto"/>
        <w:jc w:val="thaiDistribute"/>
      </w:pPr>
    </w:p>
    <w:p w14:paraId="6B1954E9" w14:textId="45DB5E23" w:rsidR="001129F6" w:rsidRDefault="001129F6" w:rsidP="001129F6">
      <w:pPr>
        <w:tabs>
          <w:tab w:val="left" w:pos="720"/>
          <w:tab w:val="left" w:pos="1440"/>
        </w:tabs>
        <w:spacing w:after="0" w:line="240" w:lineRule="auto"/>
        <w:jc w:val="thaiDistribute"/>
      </w:pPr>
    </w:p>
    <w:p w14:paraId="0BB74959" w14:textId="11858CA3" w:rsidR="001129F6" w:rsidRDefault="001129F6" w:rsidP="001129F6">
      <w:pPr>
        <w:tabs>
          <w:tab w:val="left" w:pos="720"/>
          <w:tab w:val="left" w:pos="1440"/>
        </w:tabs>
        <w:spacing w:after="0" w:line="240" w:lineRule="auto"/>
        <w:jc w:val="thaiDistribute"/>
      </w:pPr>
    </w:p>
    <w:p w14:paraId="4B71109F" w14:textId="77777777" w:rsidR="001129F6" w:rsidRDefault="001129F6" w:rsidP="001129F6">
      <w:pPr>
        <w:tabs>
          <w:tab w:val="left" w:pos="720"/>
          <w:tab w:val="left" w:pos="1440"/>
        </w:tabs>
        <w:spacing w:after="0" w:line="240" w:lineRule="auto"/>
        <w:jc w:val="thaiDistribute"/>
      </w:pPr>
    </w:p>
    <w:p w14:paraId="1597A89E" w14:textId="0C13BDB1" w:rsidR="001129F6" w:rsidRPr="001129F6" w:rsidRDefault="001129F6" w:rsidP="001129F6">
      <w:pPr>
        <w:tabs>
          <w:tab w:val="left" w:pos="720"/>
          <w:tab w:val="left" w:pos="1440"/>
        </w:tabs>
        <w:spacing w:after="0" w:line="240" w:lineRule="auto"/>
        <w:jc w:val="center"/>
        <w:rPr>
          <w:b/>
          <w:bCs/>
          <w:i/>
          <w:iCs/>
        </w:rPr>
      </w:pPr>
      <w:r w:rsidRPr="001129F6">
        <w:rPr>
          <w:b/>
          <w:bCs/>
          <w:i/>
          <w:iCs/>
        </w:rPr>
        <w:t>“The biggest risk is not taking any risk.”</w:t>
      </w:r>
    </w:p>
    <w:p w14:paraId="489C3748" w14:textId="21A90093" w:rsidR="001129F6" w:rsidRPr="001129F6" w:rsidRDefault="001129F6" w:rsidP="001129F6">
      <w:pPr>
        <w:tabs>
          <w:tab w:val="left" w:pos="720"/>
          <w:tab w:val="left" w:pos="1440"/>
        </w:tabs>
        <w:spacing w:after="0" w:line="240" w:lineRule="auto"/>
        <w:jc w:val="center"/>
        <w:rPr>
          <w:i/>
          <w:iCs/>
        </w:rPr>
      </w:pPr>
      <w:r w:rsidRPr="001129F6">
        <w:rPr>
          <w:i/>
          <w:iCs/>
        </w:rPr>
        <w:t>Mark Zuckerberg</w:t>
      </w:r>
    </w:p>
    <w:sectPr w:rsidR="001129F6" w:rsidRPr="001129F6" w:rsidSect="002333CE">
      <w:footerReference w:type="default" r:id="rId18"/>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F76C3" w14:textId="77777777" w:rsidR="004F225D" w:rsidRDefault="004F225D" w:rsidP="00AE674C">
      <w:pPr>
        <w:spacing w:after="0" w:line="240" w:lineRule="auto"/>
      </w:pPr>
      <w:r>
        <w:separator/>
      </w:r>
    </w:p>
  </w:endnote>
  <w:endnote w:type="continuationSeparator" w:id="0">
    <w:p w14:paraId="20C916E6" w14:textId="77777777" w:rsidR="004F225D" w:rsidRDefault="004F225D"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7165138"/>
      <w:docPartObj>
        <w:docPartGallery w:val="Page Numbers (Bottom of Page)"/>
        <w:docPartUnique/>
      </w:docPartObj>
    </w:sdtPr>
    <w:sdtEndPr>
      <w:rPr>
        <w:noProof/>
        <w:sz w:val="20"/>
        <w:szCs w:val="20"/>
      </w:rPr>
    </w:sdtEndPr>
    <w:sdtContent>
      <w:p w14:paraId="416365A1" w14:textId="49B77F0C" w:rsidR="001129F6" w:rsidRPr="00BD26C3" w:rsidRDefault="001129F6">
        <w:pPr>
          <w:pStyle w:val="Footer"/>
          <w:jc w:val="center"/>
          <w:rPr>
            <w:sz w:val="20"/>
            <w:szCs w:val="20"/>
          </w:rPr>
        </w:pPr>
        <w:r w:rsidRPr="00BD26C3">
          <w:rPr>
            <w:sz w:val="20"/>
            <w:szCs w:val="20"/>
          </w:rPr>
          <w:fldChar w:fldCharType="begin"/>
        </w:r>
        <w:r w:rsidRPr="00BD26C3">
          <w:rPr>
            <w:sz w:val="20"/>
            <w:szCs w:val="20"/>
          </w:rPr>
          <w:instrText xml:space="preserve"> PAGE   \* MERGEFORMAT </w:instrText>
        </w:r>
        <w:r w:rsidRPr="00BD26C3">
          <w:rPr>
            <w:sz w:val="20"/>
            <w:szCs w:val="20"/>
          </w:rPr>
          <w:fldChar w:fldCharType="separate"/>
        </w:r>
        <w:r w:rsidRPr="00BD26C3">
          <w:rPr>
            <w:noProof/>
            <w:sz w:val="20"/>
            <w:szCs w:val="20"/>
          </w:rPr>
          <w:t>2</w:t>
        </w:r>
        <w:r w:rsidRPr="00BD26C3">
          <w:rPr>
            <w:noProof/>
            <w:sz w:val="20"/>
            <w:szCs w:val="20"/>
          </w:rPr>
          <w:fldChar w:fldCharType="end"/>
        </w:r>
        <w:r w:rsidR="00BD26C3" w:rsidRPr="00BD26C3">
          <w:rPr>
            <w:noProof/>
            <w:sz w:val="20"/>
            <w:szCs w:val="20"/>
          </w:rPr>
          <w:t xml:space="preserve"> of 3</w:t>
        </w:r>
      </w:p>
    </w:sdtContent>
  </w:sdt>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C9A69" w14:textId="77777777" w:rsidR="004F225D" w:rsidRDefault="004F225D" w:rsidP="00AE674C">
      <w:pPr>
        <w:spacing w:after="0" w:line="240" w:lineRule="auto"/>
      </w:pPr>
      <w:r>
        <w:separator/>
      </w:r>
    </w:p>
  </w:footnote>
  <w:footnote w:type="continuationSeparator" w:id="0">
    <w:p w14:paraId="7BBA3179" w14:textId="77777777" w:rsidR="004F225D" w:rsidRDefault="004F225D"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4C8"/>
    <w:multiLevelType w:val="hybridMultilevel"/>
    <w:tmpl w:val="ADEA79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80620"/>
    <w:multiLevelType w:val="hybridMultilevel"/>
    <w:tmpl w:val="1D523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AE4D4B"/>
    <w:multiLevelType w:val="hybridMultilevel"/>
    <w:tmpl w:val="59E2AB24"/>
    <w:lvl w:ilvl="0" w:tplc="6CD24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CA6CEE"/>
    <w:multiLevelType w:val="hybridMultilevel"/>
    <w:tmpl w:val="73A87F78"/>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77964"/>
    <w:multiLevelType w:val="hybridMultilevel"/>
    <w:tmpl w:val="BDA29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17DBF"/>
    <w:multiLevelType w:val="hybridMultilevel"/>
    <w:tmpl w:val="57C21F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783E09"/>
    <w:multiLevelType w:val="hybridMultilevel"/>
    <w:tmpl w:val="A1FE200A"/>
    <w:lvl w:ilvl="0" w:tplc="49D00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24501"/>
    <w:multiLevelType w:val="hybridMultilevel"/>
    <w:tmpl w:val="F242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165BE"/>
    <w:multiLevelType w:val="hybridMultilevel"/>
    <w:tmpl w:val="7B3ABF14"/>
    <w:lvl w:ilvl="0" w:tplc="B6D0C59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E5693"/>
    <w:multiLevelType w:val="hybridMultilevel"/>
    <w:tmpl w:val="F86288EC"/>
    <w:lvl w:ilvl="0" w:tplc="8FA4F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61F80"/>
    <w:multiLevelType w:val="hybridMultilevel"/>
    <w:tmpl w:val="E1E80E20"/>
    <w:lvl w:ilvl="0" w:tplc="205017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00B1C"/>
    <w:multiLevelType w:val="hybridMultilevel"/>
    <w:tmpl w:val="CB46CD10"/>
    <w:lvl w:ilvl="0" w:tplc="DE6C73A6">
      <w:start w:val="13"/>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77E1A"/>
    <w:multiLevelType w:val="hybridMultilevel"/>
    <w:tmpl w:val="3168ED68"/>
    <w:lvl w:ilvl="0" w:tplc="A36CD8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F0024B"/>
    <w:multiLevelType w:val="hybridMultilevel"/>
    <w:tmpl w:val="54CC9C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2B64A6"/>
    <w:multiLevelType w:val="hybridMultilevel"/>
    <w:tmpl w:val="6C127A90"/>
    <w:lvl w:ilvl="0" w:tplc="DE6C73A6">
      <w:start w:val="17"/>
      <w:numFmt w:val="decimal"/>
      <w:lvlText w:val="%1."/>
      <w:lvlJc w:val="left"/>
      <w:pPr>
        <w:ind w:left="750" w:hanging="390"/>
      </w:pPr>
      <w:rPr>
        <w:rFonts w:hint="default"/>
      </w:rPr>
    </w:lvl>
    <w:lvl w:ilvl="1" w:tplc="7820C4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C4240"/>
    <w:multiLevelType w:val="hybridMultilevel"/>
    <w:tmpl w:val="81B8E4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91950"/>
    <w:multiLevelType w:val="hybridMultilevel"/>
    <w:tmpl w:val="2834A0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34250"/>
    <w:multiLevelType w:val="hybridMultilevel"/>
    <w:tmpl w:val="54A0EE8C"/>
    <w:lvl w:ilvl="0" w:tplc="04090017">
      <w:start w:val="1"/>
      <w:numFmt w:val="lowerLetter"/>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15:restartNumberingAfterBreak="0">
    <w:nsid w:val="344C72B6"/>
    <w:multiLevelType w:val="hybridMultilevel"/>
    <w:tmpl w:val="FE546F5E"/>
    <w:lvl w:ilvl="0" w:tplc="62000682">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57851"/>
    <w:multiLevelType w:val="hybridMultilevel"/>
    <w:tmpl w:val="AE64DA6C"/>
    <w:lvl w:ilvl="0" w:tplc="62FE137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83AED"/>
    <w:multiLevelType w:val="hybridMultilevel"/>
    <w:tmpl w:val="B68A7EC0"/>
    <w:lvl w:ilvl="0" w:tplc="57F6D63E">
      <w:start w:val="1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0641B2"/>
    <w:multiLevelType w:val="hybridMultilevel"/>
    <w:tmpl w:val="1F7887C2"/>
    <w:lvl w:ilvl="0" w:tplc="B844B9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B37400"/>
    <w:multiLevelType w:val="hybridMultilevel"/>
    <w:tmpl w:val="938C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85A14"/>
    <w:multiLevelType w:val="hybridMultilevel"/>
    <w:tmpl w:val="F3360F16"/>
    <w:lvl w:ilvl="0" w:tplc="6CD24CB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63E7CEA"/>
    <w:multiLevelType w:val="hybridMultilevel"/>
    <w:tmpl w:val="F780AE34"/>
    <w:lvl w:ilvl="0" w:tplc="5E0A19EA">
      <w:start w:val="2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84A2A"/>
    <w:multiLevelType w:val="hybridMultilevel"/>
    <w:tmpl w:val="1B54E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9255E"/>
    <w:multiLevelType w:val="hybridMultilevel"/>
    <w:tmpl w:val="8FE60806"/>
    <w:lvl w:ilvl="0" w:tplc="16806C0C">
      <w:start w:val="1"/>
      <w:numFmt w:val="decimal"/>
      <w:lvlText w:val="%1"/>
      <w:lvlJc w:val="left"/>
      <w:pPr>
        <w:ind w:left="720" w:hanging="360"/>
      </w:pPr>
      <w:rPr>
        <w:rFonts w:eastAsiaTheme="minorHAnsi"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1F4B40"/>
    <w:multiLevelType w:val="hybridMultilevel"/>
    <w:tmpl w:val="B6E04E4A"/>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A60E4B"/>
    <w:multiLevelType w:val="hybridMultilevel"/>
    <w:tmpl w:val="8AFEC6B4"/>
    <w:lvl w:ilvl="0" w:tplc="49186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7299A"/>
    <w:multiLevelType w:val="hybridMultilevel"/>
    <w:tmpl w:val="E15891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C1393B"/>
    <w:multiLevelType w:val="hybridMultilevel"/>
    <w:tmpl w:val="6B4A9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C17DF4"/>
    <w:multiLevelType w:val="hybridMultilevel"/>
    <w:tmpl w:val="E490029E"/>
    <w:lvl w:ilvl="0" w:tplc="894A4E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AE099B"/>
    <w:multiLevelType w:val="hybridMultilevel"/>
    <w:tmpl w:val="F3EC3F46"/>
    <w:lvl w:ilvl="0" w:tplc="599C40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D26136"/>
    <w:multiLevelType w:val="hybridMultilevel"/>
    <w:tmpl w:val="AF96A2B2"/>
    <w:lvl w:ilvl="0" w:tplc="622214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452E23"/>
    <w:multiLevelType w:val="hybridMultilevel"/>
    <w:tmpl w:val="72D4B6E4"/>
    <w:lvl w:ilvl="0" w:tplc="04090017">
      <w:start w:val="1"/>
      <w:numFmt w:val="lowerLetter"/>
      <w:lvlText w:val="%1)"/>
      <w:lvlJc w:val="left"/>
      <w:pPr>
        <w:ind w:left="720" w:hanging="360"/>
      </w:pPr>
    </w:lvl>
    <w:lvl w:ilvl="1" w:tplc="6CD24C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FC0650"/>
    <w:multiLevelType w:val="hybridMultilevel"/>
    <w:tmpl w:val="FA205BD2"/>
    <w:lvl w:ilvl="0" w:tplc="61B0F3AE">
      <w:start w:val="1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66F4752"/>
    <w:multiLevelType w:val="hybridMultilevel"/>
    <w:tmpl w:val="7ADA9F6C"/>
    <w:lvl w:ilvl="0" w:tplc="DE6C73A6">
      <w:start w:val="1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37"/>
  </w:num>
  <w:num w:numId="3">
    <w:abstractNumId w:val="29"/>
  </w:num>
  <w:num w:numId="4">
    <w:abstractNumId w:val="34"/>
  </w:num>
  <w:num w:numId="5">
    <w:abstractNumId w:val="44"/>
  </w:num>
  <w:num w:numId="6">
    <w:abstractNumId w:val="4"/>
  </w:num>
  <w:num w:numId="7">
    <w:abstractNumId w:val="35"/>
  </w:num>
  <w:num w:numId="8">
    <w:abstractNumId w:val="30"/>
  </w:num>
  <w:num w:numId="9">
    <w:abstractNumId w:val="24"/>
  </w:num>
  <w:num w:numId="10">
    <w:abstractNumId w:val="25"/>
  </w:num>
  <w:num w:numId="11">
    <w:abstractNumId w:val="26"/>
  </w:num>
  <w:num w:numId="12">
    <w:abstractNumId w:val="17"/>
  </w:num>
  <w:num w:numId="13">
    <w:abstractNumId w:val="5"/>
  </w:num>
  <w:num w:numId="14">
    <w:abstractNumId w:val="41"/>
  </w:num>
  <w:num w:numId="15">
    <w:abstractNumId w:val="18"/>
  </w:num>
  <w:num w:numId="16">
    <w:abstractNumId w:val="40"/>
  </w:num>
  <w:num w:numId="17">
    <w:abstractNumId w:val="23"/>
  </w:num>
  <w:num w:numId="18">
    <w:abstractNumId w:val="14"/>
  </w:num>
  <w:num w:numId="19">
    <w:abstractNumId w:val="39"/>
  </w:num>
  <w:num w:numId="20">
    <w:abstractNumId w:val="22"/>
  </w:num>
  <w:num w:numId="21">
    <w:abstractNumId w:val="42"/>
  </w:num>
  <w:num w:numId="22">
    <w:abstractNumId w:val="38"/>
  </w:num>
  <w:num w:numId="23">
    <w:abstractNumId w:val="12"/>
  </w:num>
  <w:num w:numId="24">
    <w:abstractNumId w:val="9"/>
  </w:num>
  <w:num w:numId="25">
    <w:abstractNumId w:val="45"/>
  </w:num>
  <w:num w:numId="26">
    <w:abstractNumId w:val="8"/>
  </w:num>
  <w:num w:numId="27">
    <w:abstractNumId w:val="32"/>
  </w:num>
  <w:num w:numId="28">
    <w:abstractNumId w:val="1"/>
  </w:num>
  <w:num w:numId="29">
    <w:abstractNumId w:val="21"/>
  </w:num>
  <w:num w:numId="30">
    <w:abstractNumId w:val="20"/>
  </w:num>
  <w:num w:numId="31">
    <w:abstractNumId w:val="2"/>
  </w:num>
  <w:num w:numId="32">
    <w:abstractNumId w:val="33"/>
  </w:num>
  <w:num w:numId="33">
    <w:abstractNumId w:val="13"/>
  </w:num>
  <w:num w:numId="34">
    <w:abstractNumId w:val="16"/>
  </w:num>
  <w:num w:numId="35">
    <w:abstractNumId w:val="46"/>
  </w:num>
  <w:num w:numId="36">
    <w:abstractNumId w:val="10"/>
  </w:num>
  <w:num w:numId="37">
    <w:abstractNumId w:val="6"/>
  </w:num>
  <w:num w:numId="38">
    <w:abstractNumId w:val="31"/>
  </w:num>
  <w:num w:numId="39">
    <w:abstractNumId w:val="3"/>
  </w:num>
  <w:num w:numId="40">
    <w:abstractNumId w:val="28"/>
  </w:num>
  <w:num w:numId="41">
    <w:abstractNumId w:val="0"/>
  </w:num>
  <w:num w:numId="42">
    <w:abstractNumId w:val="36"/>
  </w:num>
  <w:num w:numId="43">
    <w:abstractNumId w:val="19"/>
  </w:num>
  <w:num w:numId="44">
    <w:abstractNumId w:val="7"/>
  </w:num>
  <w:num w:numId="45">
    <w:abstractNumId w:val="15"/>
  </w:num>
  <w:num w:numId="46">
    <w:abstractNumId w:val="43"/>
  </w:num>
  <w:num w:numId="47">
    <w:abstractNumId w:val="2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077B42"/>
    <w:rsid w:val="001129F6"/>
    <w:rsid w:val="00134BFB"/>
    <w:rsid w:val="001E6F94"/>
    <w:rsid w:val="002269CF"/>
    <w:rsid w:val="002333CE"/>
    <w:rsid w:val="002514AD"/>
    <w:rsid w:val="00266FD9"/>
    <w:rsid w:val="002B0256"/>
    <w:rsid w:val="002D5931"/>
    <w:rsid w:val="00384D27"/>
    <w:rsid w:val="003E6BCF"/>
    <w:rsid w:val="00442806"/>
    <w:rsid w:val="00480817"/>
    <w:rsid w:val="004F225D"/>
    <w:rsid w:val="00505088"/>
    <w:rsid w:val="005538B1"/>
    <w:rsid w:val="005A7749"/>
    <w:rsid w:val="006466C0"/>
    <w:rsid w:val="006843A7"/>
    <w:rsid w:val="006B3067"/>
    <w:rsid w:val="006B392A"/>
    <w:rsid w:val="0071162A"/>
    <w:rsid w:val="007140D8"/>
    <w:rsid w:val="00782616"/>
    <w:rsid w:val="007A5E8E"/>
    <w:rsid w:val="007C1331"/>
    <w:rsid w:val="0081567D"/>
    <w:rsid w:val="008B1B92"/>
    <w:rsid w:val="008C5489"/>
    <w:rsid w:val="008E39C7"/>
    <w:rsid w:val="008F3F6A"/>
    <w:rsid w:val="008F5286"/>
    <w:rsid w:val="0090651B"/>
    <w:rsid w:val="009306CC"/>
    <w:rsid w:val="009438F9"/>
    <w:rsid w:val="009A2DE1"/>
    <w:rsid w:val="009A7857"/>
    <w:rsid w:val="00A20AF4"/>
    <w:rsid w:val="00A26A90"/>
    <w:rsid w:val="00AC6E7F"/>
    <w:rsid w:val="00AE674C"/>
    <w:rsid w:val="00B123D6"/>
    <w:rsid w:val="00B2527A"/>
    <w:rsid w:val="00B85AF7"/>
    <w:rsid w:val="00BA621D"/>
    <w:rsid w:val="00BB2290"/>
    <w:rsid w:val="00BD26C3"/>
    <w:rsid w:val="00BF2726"/>
    <w:rsid w:val="00C065E1"/>
    <w:rsid w:val="00C329C2"/>
    <w:rsid w:val="00C55F17"/>
    <w:rsid w:val="00C61B39"/>
    <w:rsid w:val="00D00502"/>
    <w:rsid w:val="00D574B5"/>
    <w:rsid w:val="00D7747F"/>
    <w:rsid w:val="00D878C9"/>
    <w:rsid w:val="00DA4CAE"/>
    <w:rsid w:val="00DD5788"/>
    <w:rsid w:val="00DE2863"/>
    <w:rsid w:val="00E4477E"/>
    <w:rsid w:val="00E95287"/>
    <w:rsid w:val="00EB7BC7"/>
    <w:rsid w:val="00EF2CBA"/>
    <w:rsid w:val="00F62207"/>
    <w:rsid w:val="00FA3A81"/>
    <w:rsid w:val="00FE4C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pwrasai@econ.tu.ac.t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27889-4E06-45DC-8A76-25442BFE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Phongthorn  Wrasai</cp:lastModifiedBy>
  <cp:revision>6</cp:revision>
  <cp:lastPrinted>2019-09-22T12:14:00Z</cp:lastPrinted>
  <dcterms:created xsi:type="dcterms:W3CDTF">2019-09-22T12:10:00Z</dcterms:created>
  <dcterms:modified xsi:type="dcterms:W3CDTF">2019-09-22T12:23:00Z</dcterms:modified>
</cp:coreProperties>
</file>