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450" w:rsidRDefault="00E96450" w:rsidP="00E96450">
      <w:pPr>
        <w:jc w:val="right"/>
        <w:rPr>
          <w:sz w:val="40"/>
          <w:szCs w:val="40"/>
        </w:rPr>
      </w:pPr>
      <w:proofErr w:type="spellStart"/>
      <w:r>
        <w:rPr>
          <w:sz w:val="40"/>
          <w:szCs w:val="40"/>
        </w:rPr>
        <w:t>Khetthanthap</w:t>
      </w:r>
      <w:proofErr w:type="spellEnd"/>
      <w:r>
        <w:rPr>
          <w:sz w:val="40"/>
          <w:szCs w:val="40"/>
        </w:rPr>
        <w:t xml:space="preserve"> </w:t>
      </w:r>
      <w:proofErr w:type="spellStart"/>
      <w:r>
        <w:rPr>
          <w:sz w:val="40"/>
          <w:szCs w:val="40"/>
        </w:rPr>
        <w:t>Prasongsamret</w:t>
      </w:r>
      <w:proofErr w:type="spellEnd"/>
      <w:r>
        <w:rPr>
          <w:sz w:val="40"/>
          <w:szCs w:val="40"/>
        </w:rPr>
        <w:t xml:space="preserve"> 5904641049</w:t>
      </w:r>
    </w:p>
    <w:p w:rsidR="00D03C47" w:rsidRPr="00E96450" w:rsidRDefault="00D03C47" w:rsidP="00D03C47">
      <w:pPr>
        <w:rPr>
          <w:sz w:val="40"/>
          <w:szCs w:val="40"/>
        </w:rPr>
      </w:pPr>
      <w:r w:rsidRPr="00E96450">
        <w:rPr>
          <w:sz w:val="40"/>
          <w:szCs w:val="40"/>
        </w:rPr>
        <w:t>Retirement Planning</w:t>
      </w:r>
    </w:p>
    <w:p w:rsidR="00D03C47" w:rsidRPr="00E96450" w:rsidRDefault="00D03C47" w:rsidP="00160D7C">
      <w:pPr>
        <w:pStyle w:val="a4"/>
        <w:numPr>
          <w:ilvl w:val="0"/>
          <w:numId w:val="1"/>
        </w:numPr>
        <w:rPr>
          <w:b/>
          <w:bCs/>
          <w:sz w:val="28"/>
        </w:rPr>
      </w:pPr>
      <w:r w:rsidRPr="00E96450">
        <w:rPr>
          <w:b/>
          <w:bCs/>
          <w:sz w:val="28"/>
        </w:rPr>
        <w:t>What types of expenses can be lowered or eliminated during retirement? </w:t>
      </w:r>
      <w:bookmarkStart w:id="0" w:name="_GoBack"/>
      <w:bookmarkEnd w:id="0"/>
    </w:p>
    <w:p w:rsidR="00160D7C" w:rsidRDefault="00160D7C" w:rsidP="00160D7C">
      <w:r w:rsidRPr="00160D7C">
        <w:rPr>
          <w:u w:val="single"/>
        </w:rPr>
        <w:t>Answer</w:t>
      </w:r>
      <w:r w:rsidRPr="00160D7C">
        <w:t xml:space="preserve">   </w:t>
      </w:r>
      <w:r>
        <w:t>Housing expense –</w:t>
      </w:r>
      <w:r w:rsidR="00E16025">
        <w:t xml:space="preserve"> M</w:t>
      </w:r>
      <w:r>
        <w:t>ay decrease if pay off mortgage</w:t>
      </w:r>
    </w:p>
    <w:p w:rsidR="00E16025" w:rsidRDefault="00E16025" w:rsidP="00160D7C">
      <w:r>
        <w:tab/>
        <w:t xml:space="preserve">  Income tax expense – No longer working so income is reduced lead to lower tax rate</w:t>
      </w:r>
    </w:p>
    <w:p w:rsidR="00E16025" w:rsidRDefault="00E16025" w:rsidP="00160D7C">
      <w:r>
        <w:t xml:space="preserve">                </w:t>
      </w:r>
      <w:r w:rsidR="000615D1">
        <w:t xml:space="preserve"> </w:t>
      </w:r>
      <w:r>
        <w:t>Clothing expense - Don’t have to keep up with latest fashion or professional attire, just regular cloth which match to situation and current ages.</w:t>
      </w:r>
    </w:p>
    <w:p w:rsidR="00E16025" w:rsidRPr="00160D7C" w:rsidRDefault="00E16025" w:rsidP="00160D7C">
      <w:r>
        <w:tab/>
        <w:t xml:space="preserve"> </w:t>
      </w:r>
      <w:r w:rsidR="000615D1">
        <w:t xml:space="preserve"> </w:t>
      </w:r>
      <w:r>
        <w:t>Working expense – Can reduce some cos</w:t>
      </w:r>
      <w:r w:rsidR="000615D1">
        <w:t>t for transportation to work</w:t>
      </w:r>
      <w:r>
        <w:t xml:space="preserve">place including </w:t>
      </w:r>
      <w:r w:rsidR="000615D1">
        <w:t xml:space="preserve">cost of vehicle gas from personal car and some cost for meals. </w:t>
      </w:r>
    </w:p>
    <w:p w:rsidR="00D03C47" w:rsidRPr="00E96450" w:rsidRDefault="00D03C47" w:rsidP="000615D1">
      <w:pPr>
        <w:pStyle w:val="a4"/>
        <w:numPr>
          <w:ilvl w:val="0"/>
          <w:numId w:val="1"/>
        </w:numPr>
        <w:rPr>
          <w:b/>
          <w:bCs/>
          <w:sz w:val="28"/>
        </w:rPr>
      </w:pPr>
      <w:r w:rsidRPr="00E96450">
        <w:rPr>
          <w:b/>
          <w:bCs/>
          <w:sz w:val="28"/>
        </w:rPr>
        <w:t>What types of expenses might increase during retirement? </w:t>
      </w:r>
    </w:p>
    <w:p w:rsidR="000615D1" w:rsidRDefault="000615D1" w:rsidP="000615D1">
      <w:r w:rsidRPr="000615D1">
        <w:rPr>
          <w:u w:val="single"/>
        </w:rPr>
        <w:t>Answer</w:t>
      </w:r>
      <w:r w:rsidRPr="000615D1">
        <w:t xml:space="preserve">    </w:t>
      </w:r>
      <w:r>
        <w:t>Insurance expense – loss of employer’s contribution to health and life insurance will increase payments.</w:t>
      </w:r>
    </w:p>
    <w:p w:rsidR="000615D1" w:rsidRDefault="000615D1" w:rsidP="000615D1">
      <w:r>
        <w:tab/>
        <w:t xml:space="preserve">   Medical expense – When get older, it will have high chance to encounter with many diseases so the cost of medical expense may be higher.</w:t>
      </w:r>
    </w:p>
    <w:p w:rsidR="000615D1" w:rsidRDefault="000615D1" w:rsidP="000615D1">
      <w:r>
        <w:tab/>
        <w:t xml:space="preserve">   Leisure expense – Have a lot of time per day, retirees will spend m</w:t>
      </w:r>
      <w:r w:rsidR="001645EF">
        <w:t>ore cost on entertainment, travelling, or socializing.</w:t>
      </w:r>
    </w:p>
    <w:p w:rsidR="00702428" w:rsidRPr="00E96450" w:rsidRDefault="00D03C47" w:rsidP="001645EF">
      <w:pPr>
        <w:pStyle w:val="a4"/>
        <w:numPr>
          <w:ilvl w:val="0"/>
          <w:numId w:val="1"/>
        </w:numPr>
        <w:rPr>
          <w:b/>
          <w:bCs/>
          <w:sz w:val="28"/>
        </w:rPr>
      </w:pPr>
      <w:r w:rsidRPr="00E96450">
        <w:rPr>
          <w:b/>
          <w:bCs/>
          <w:sz w:val="28"/>
        </w:rPr>
        <w:t>Explain the difference between a defined-contrib</w:t>
      </w:r>
      <w:r w:rsidR="00702428" w:rsidRPr="00E96450">
        <w:rPr>
          <w:b/>
          <w:bCs/>
          <w:sz w:val="28"/>
        </w:rPr>
        <w:t xml:space="preserve">ution and defined benefit plan.  </w:t>
      </w:r>
    </w:p>
    <w:p w:rsidR="005D3A5D" w:rsidRDefault="001645EF" w:rsidP="005D3A5D">
      <w:r w:rsidRPr="001645EF">
        <w:rPr>
          <w:u w:val="single"/>
        </w:rPr>
        <w:t>Answer</w:t>
      </w:r>
      <w:r w:rsidRPr="005D3A5D">
        <w:t xml:space="preserve">    </w:t>
      </w:r>
    </w:p>
    <w:p w:rsidR="005D3A5D" w:rsidRDefault="005D3A5D" w:rsidP="005D3A5D">
      <w:r>
        <w:t>Defined benefit plan</w:t>
      </w:r>
    </w:p>
    <w:p w:rsidR="005D3A5D" w:rsidRDefault="005D3A5D" w:rsidP="005D3A5D">
      <w:r>
        <w:t>- provide members with lifetime retirement income</w:t>
      </w:r>
      <w:r w:rsidR="00E96450">
        <w:t>.</w:t>
      </w:r>
    </w:p>
    <w:p w:rsidR="005D3A5D" w:rsidRDefault="005D3A5D" w:rsidP="005D3A5D">
      <w:r>
        <w:t>-Manage all investments based on strict guidelines to protect plan members</w:t>
      </w:r>
      <w:r w:rsidR="00E96450">
        <w:t>.</w:t>
      </w:r>
    </w:p>
    <w:p w:rsidR="005D3A5D" w:rsidRDefault="005D3A5D" w:rsidP="005D3A5D">
      <w:r>
        <w:t>-</w:t>
      </w:r>
      <w:r w:rsidRPr="005D3A5D">
        <w:t>Pension income is based on ear</w:t>
      </w:r>
      <w:r>
        <w:t xml:space="preserve">nings and service in the plan, </w:t>
      </w:r>
      <w:r w:rsidRPr="005D3A5D">
        <w:t>t</w:t>
      </w:r>
      <w:r w:rsidR="00E96450">
        <w:t xml:space="preserve">he more service </w:t>
      </w:r>
      <w:r>
        <w:t xml:space="preserve">the bigger </w:t>
      </w:r>
      <w:r w:rsidRPr="005D3A5D">
        <w:t>pension will be. </w:t>
      </w:r>
    </w:p>
    <w:p w:rsidR="005D3A5D" w:rsidRDefault="005D3A5D" w:rsidP="005D3A5D">
      <w:r>
        <w:t>-Offer additional benefits such as inflation protection, disability benefits and survivor benefits</w:t>
      </w:r>
    </w:p>
    <w:p w:rsidR="005D3A5D" w:rsidRDefault="005D3A5D" w:rsidP="005D3A5D">
      <w:r>
        <w:t>Defined contribution plan</w:t>
      </w:r>
    </w:p>
    <w:p w:rsidR="005D3A5D" w:rsidRDefault="005D3A5D" w:rsidP="005D3A5D">
      <w:r>
        <w:t>-</w:t>
      </w:r>
      <w:r w:rsidR="003F1DCB" w:rsidRPr="003F1DCB">
        <w:t xml:space="preserve"> help</w:t>
      </w:r>
      <w:r w:rsidR="003F1DCB">
        <w:t xml:space="preserve"> members</w:t>
      </w:r>
      <w:r w:rsidR="003F1DCB" w:rsidRPr="003F1DCB">
        <w:t> accumulate retirement savings during their active career.</w:t>
      </w:r>
    </w:p>
    <w:p w:rsidR="003F1DCB" w:rsidRDefault="003F1DCB" w:rsidP="003F1DCB">
      <w:r w:rsidRPr="003F1DCB">
        <w:t>- Individuals decide how t</w:t>
      </w:r>
      <w:r w:rsidR="00E96450">
        <w:t xml:space="preserve">heir money is invested, </w:t>
      </w:r>
      <w:r w:rsidRPr="003F1DCB">
        <w:t>based on a range of available investment options.</w:t>
      </w:r>
    </w:p>
    <w:p w:rsidR="003F1DCB" w:rsidRDefault="003F1DCB" w:rsidP="003F1DCB">
      <w:pPr>
        <w:rPr>
          <w:rFonts w:ascii="Gotham-Book" w:hAnsi="Gotham-Book"/>
          <w:color w:val="59595B"/>
          <w:sz w:val="21"/>
          <w:szCs w:val="21"/>
        </w:rPr>
      </w:pPr>
      <w:r>
        <w:t>-</w:t>
      </w:r>
      <w:r w:rsidRPr="003F1DCB">
        <w:t xml:space="preserve"> The size and length of this income will depend on various factors such as total contributions, investment returns, and interest rates. It is not certain the income will last for life. </w:t>
      </w:r>
    </w:p>
    <w:p w:rsidR="003F1DCB" w:rsidRPr="003F1DCB" w:rsidRDefault="003F1DCB" w:rsidP="003F1DCB">
      <w:r>
        <w:br/>
      </w:r>
      <w:r w:rsidRPr="003F1DCB">
        <w:t> </w:t>
      </w:r>
    </w:p>
    <w:p w:rsidR="005D3A5D" w:rsidRPr="005D3A5D" w:rsidRDefault="005D3A5D" w:rsidP="005D3A5D"/>
    <w:sectPr w:rsidR="005D3A5D" w:rsidRPr="005D3A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89E" w:rsidRDefault="0040189E" w:rsidP="00E96450">
      <w:pPr>
        <w:spacing w:after="0" w:line="240" w:lineRule="auto"/>
      </w:pPr>
      <w:r>
        <w:separator/>
      </w:r>
    </w:p>
  </w:endnote>
  <w:endnote w:type="continuationSeparator" w:id="0">
    <w:p w:rsidR="0040189E" w:rsidRDefault="0040189E" w:rsidP="00E96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Gotham-Book">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89E" w:rsidRDefault="0040189E" w:rsidP="00E96450">
      <w:pPr>
        <w:spacing w:after="0" w:line="240" w:lineRule="auto"/>
      </w:pPr>
      <w:r>
        <w:separator/>
      </w:r>
    </w:p>
  </w:footnote>
  <w:footnote w:type="continuationSeparator" w:id="0">
    <w:p w:rsidR="0040189E" w:rsidRDefault="0040189E" w:rsidP="00E964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01045"/>
    <w:multiLevelType w:val="hybridMultilevel"/>
    <w:tmpl w:val="65C6C632"/>
    <w:lvl w:ilvl="0" w:tplc="7E8EA618">
      <w:start w:val="3"/>
      <w:numFmt w:val="bullet"/>
      <w:lvlText w:val="-"/>
      <w:lvlJc w:val="left"/>
      <w:pPr>
        <w:ind w:left="2250" w:hanging="360"/>
      </w:pPr>
      <w:rPr>
        <w:rFonts w:ascii="Calibri" w:eastAsiaTheme="minorHAnsi" w:hAnsi="Calibri" w:cs="Calibri"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1" w15:restartNumberingAfterBreak="0">
    <w:nsid w:val="3202462E"/>
    <w:multiLevelType w:val="hybridMultilevel"/>
    <w:tmpl w:val="1310B448"/>
    <w:lvl w:ilvl="0" w:tplc="D4D81ECE">
      <w:start w:val="3"/>
      <w:numFmt w:val="bullet"/>
      <w:lvlText w:val="-"/>
      <w:lvlJc w:val="left"/>
      <w:pPr>
        <w:ind w:left="3165" w:hanging="360"/>
      </w:pPr>
      <w:rPr>
        <w:rFonts w:ascii="Calibri" w:eastAsiaTheme="minorHAnsi" w:hAnsi="Calibri" w:cs="Calibri" w:hint="default"/>
      </w:rPr>
    </w:lvl>
    <w:lvl w:ilvl="1" w:tplc="04090003" w:tentative="1">
      <w:start w:val="1"/>
      <w:numFmt w:val="bullet"/>
      <w:lvlText w:val="o"/>
      <w:lvlJc w:val="left"/>
      <w:pPr>
        <w:ind w:left="3885" w:hanging="360"/>
      </w:pPr>
      <w:rPr>
        <w:rFonts w:ascii="Courier New" w:hAnsi="Courier New" w:cs="Courier New" w:hint="default"/>
      </w:rPr>
    </w:lvl>
    <w:lvl w:ilvl="2" w:tplc="04090005" w:tentative="1">
      <w:start w:val="1"/>
      <w:numFmt w:val="bullet"/>
      <w:lvlText w:val=""/>
      <w:lvlJc w:val="left"/>
      <w:pPr>
        <w:ind w:left="4605" w:hanging="360"/>
      </w:pPr>
      <w:rPr>
        <w:rFonts w:ascii="Wingdings" w:hAnsi="Wingdings" w:hint="default"/>
      </w:rPr>
    </w:lvl>
    <w:lvl w:ilvl="3" w:tplc="04090001" w:tentative="1">
      <w:start w:val="1"/>
      <w:numFmt w:val="bullet"/>
      <w:lvlText w:val=""/>
      <w:lvlJc w:val="left"/>
      <w:pPr>
        <w:ind w:left="5325" w:hanging="360"/>
      </w:pPr>
      <w:rPr>
        <w:rFonts w:ascii="Symbol" w:hAnsi="Symbol" w:hint="default"/>
      </w:rPr>
    </w:lvl>
    <w:lvl w:ilvl="4" w:tplc="04090003" w:tentative="1">
      <w:start w:val="1"/>
      <w:numFmt w:val="bullet"/>
      <w:lvlText w:val="o"/>
      <w:lvlJc w:val="left"/>
      <w:pPr>
        <w:ind w:left="6045" w:hanging="360"/>
      </w:pPr>
      <w:rPr>
        <w:rFonts w:ascii="Courier New" w:hAnsi="Courier New" w:cs="Courier New" w:hint="default"/>
      </w:rPr>
    </w:lvl>
    <w:lvl w:ilvl="5" w:tplc="04090005" w:tentative="1">
      <w:start w:val="1"/>
      <w:numFmt w:val="bullet"/>
      <w:lvlText w:val=""/>
      <w:lvlJc w:val="left"/>
      <w:pPr>
        <w:ind w:left="6765" w:hanging="360"/>
      </w:pPr>
      <w:rPr>
        <w:rFonts w:ascii="Wingdings" w:hAnsi="Wingdings" w:hint="default"/>
      </w:rPr>
    </w:lvl>
    <w:lvl w:ilvl="6" w:tplc="04090001" w:tentative="1">
      <w:start w:val="1"/>
      <w:numFmt w:val="bullet"/>
      <w:lvlText w:val=""/>
      <w:lvlJc w:val="left"/>
      <w:pPr>
        <w:ind w:left="7485" w:hanging="360"/>
      </w:pPr>
      <w:rPr>
        <w:rFonts w:ascii="Symbol" w:hAnsi="Symbol" w:hint="default"/>
      </w:rPr>
    </w:lvl>
    <w:lvl w:ilvl="7" w:tplc="04090003" w:tentative="1">
      <w:start w:val="1"/>
      <w:numFmt w:val="bullet"/>
      <w:lvlText w:val="o"/>
      <w:lvlJc w:val="left"/>
      <w:pPr>
        <w:ind w:left="8205" w:hanging="360"/>
      </w:pPr>
      <w:rPr>
        <w:rFonts w:ascii="Courier New" w:hAnsi="Courier New" w:cs="Courier New" w:hint="default"/>
      </w:rPr>
    </w:lvl>
    <w:lvl w:ilvl="8" w:tplc="04090005" w:tentative="1">
      <w:start w:val="1"/>
      <w:numFmt w:val="bullet"/>
      <w:lvlText w:val=""/>
      <w:lvlJc w:val="left"/>
      <w:pPr>
        <w:ind w:left="8925" w:hanging="360"/>
      </w:pPr>
      <w:rPr>
        <w:rFonts w:ascii="Wingdings" w:hAnsi="Wingdings" w:hint="default"/>
      </w:rPr>
    </w:lvl>
  </w:abstractNum>
  <w:abstractNum w:abstractNumId="2" w15:restartNumberingAfterBreak="0">
    <w:nsid w:val="3C3C0298"/>
    <w:multiLevelType w:val="hybridMultilevel"/>
    <w:tmpl w:val="B4B87474"/>
    <w:lvl w:ilvl="0" w:tplc="2398C602">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370580"/>
    <w:multiLevelType w:val="hybridMultilevel"/>
    <w:tmpl w:val="D1C6128E"/>
    <w:lvl w:ilvl="0" w:tplc="7E8EA618">
      <w:start w:val="3"/>
      <w:numFmt w:val="bullet"/>
      <w:lvlText w:val="-"/>
      <w:lvlJc w:val="left"/>
      <w:pPr>
        <w:ind w:left="225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13679D"/>
    <w:multiLevelType w:val="hybridMultilevel"/>
    <w:tmpl w:val="5D9EDC12"/>
    <w:lvl w:ilvl="0" w:tplc="61509B5A">
      <w:start w:val="3"/>
      <w:numFmt w:val="bullet"/>
      <w:lvlText w:val="-"/>
      <w:lvlJc w:val="left"/>
      <w:pPr>
        <w:ind w:left="3090" w:hanging="360"/>
      </w:pPr>
      <w:rPr>
        <w:rFonts w:ascii="Calibri" w:eastAsiaTheme="minorHAnsi" w:hAnsi="Calibri" w:cs="Calibri" w:hint="default"/>
      </w:rPr>
    </w:lvl>
    <w:lvl w:ilvl="1" w:tplc="04090003" w:tentative="1">
      <w:start w:val="1"/>
      <w:numFmt w:val="bullet"/>
      <w:lvlText w:val="o"/>
      <w:lvlJc w:val="left"/>
      <w:pPr>
        <w:ind w:left="3810" w:hanging="360"/>
      </w:pPr>
      <w:rPr>
        <w:rFonts w:ascii="Courier New" w:hAnsi="Courier New" w:cs="Courier New" w:hint="default"/>
      </w:rPr>
    </w:lvl>
    <w:lvl w:ilvl="2" w:tplc="04090005" w:tentative="1">
      <w:start w:val="1"/>
      <w:numFmt w:val="bullet"/>
      <w:lvlText w:val=""/>
      <w:lvlJc w:val="left"/>
      <w:pPr>
        <w:ind w:left="4530" w:hanging="360"/>
      </w:pPr>
      <w:rPr>
        <w:rFonts w:ascii="Wingdings" w:hAnsi="Wingdings" w:hint="default"/>
      </w:rPr>
    </w:lvl>
    <w:lvl w:ilvl="3" w:tplc="04090001" w:tentative="1">
      <w:start w:val="1"/>
      <w:numFmt w:val="bullet"/>
      <w:lvlText w:val=""/>
      <w:lvlJc w:val="left"/>
      <w:pPr>
        <w:ind w:left="5250" w:hanging="360"/>
      </w:pPr>
      <w:rPr>
        <w:rFonts w:ascii="Symbol" w:hAnsi="Symbol" w:hint="default"/>
      </w:rPr>
    </w:lvl>
    <w:lvl w:ilvl="4" w:tplc="04090003" w:tentative="1">
      <w:start w:val="1"/>
      <w:numFmt w:val="bullet"/>
      <w:lvlText w:val="o"/>
      <w:lvlJc w:val="left"/>
      <w:pPr>
        <w:ind w:left="5970" w:hanging="360"/>
      </w:pPr>
      <w:rPr>
        <w:rFonts w:ascii="Courier New" w:hAnsi="Courier New" w:cs="Courier New" w:hint="default"/>
      </w:rPr>
    </w:lvl>
    <w:lvl w:ilvl="5" w:tplc="04090005" w:tentative="1">
      <w:start w:val="1"/>
      <w:numFmt w:val="bullet"/>
      <w:lvlText w:val=""/>
      <w:lvlJc w:val="left"/>
      <w:pPr>
        <w:ind w:left="6690" w:hanging="360"/>
      </w:pPr>
      <w:rPr>
        <w:rFonts w:ascii="Wingdings" w:hAnsi="Wingdings" w:hint="default"/>
      </w:rPr>
    </w:lvl>
    <w:lvl w:ilvl="6" w:tplc="04090001" w:tentative="1">
      <w:start w:val="1"/>
      <w:numFmt w:val="bullet"/>
      <w:lvlText w:val=""/>
      <w:lvlJc w:val="left"/>
      <w:pPr>
        <w:ind w:left="7410" w:hanging="360"/>
      </w:pPr>
      <w:rPr>
        <w:rFonts w:ascii="Symbol" w:hAnsi="Symbol" w:hint="default"/>
      </w:rPr>
    </w:lvl>
    <w:lvl w:ilvl="7" w:tplc="04090003" w:tentative="1">
      <w:start w:val="1"/>
      <w:numFmt w:val="bullet"/>
      <w:lvlText w:val="o"/>
      <w:lvlJc w:val="left"/>
      <w:pPr>
        <w:ind w:left="8130" w:hanging="360"/>
      </w:pPr>
      <w:rPr>
        <w:rFonts w:ascii="Courier New" w:hAnsi="Courier New" w:cs="Courier New" w:hint="default"/>
      </w:rPr>
    </w:lvl>
    <w:lvl w:ilvl="8" w:tplc="04090005" w:tentative="1">
      <w:start w:val="1"/>
      <w:numFmt w:val="bullet"/>
      <w:lvlText w:val=""/>
      <w:lvlJc w:val="left"/>
      <w:pPr>
        <w:ind w:left="885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C47"/>
    <w:rsid w:val="000615D1"/>
    <w:rsid w:val="00160D7C"/>
    <w:rsid w:val="001645EF"/>
    <w:rsid w:val="003019E3"/>
    <w:rsid w:val="003F1DCB"/>
    <w:rsid w:val="0040189E"/>
    <w:rsid w:val="005D3A5D"/>
    <w:rsid w:val="00702428"/>
    <w:rsid w:val="00D03C47"/>
    <w:rsid w:val="00E16025"/>
    <w:rsid w:val="00E96450"/>
    <w:rsid w:val="00EC219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6B2DDE-D0D2-487A-A6D9-B226520C9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03C47"/>
    <w:pPr>
      <w:spacing w:before="100" w:beforeAutospacing="1" w:after="100" w:afterAutospacing="1" w:line="240" w:lineRule="auto"/>
    </w:pPr>
    <w:rPr>
      <w:rFonts w:ascii="Angsana New" w:eastAsia="Times New Roman" w:hAnsi="Angsana New" w:cs="Angsana New"/>
      <w:sz w:val="28"/>
    </w:rPr>
  </w:style>
  <w:style w:type="paragraph" w:styleId="a4">
    <w:name w:val="List Paragraph"/>
    <w:basedOn w:val="a"/>
    <w:uiPriority w:val="34"/>
    <w:qFormat/>
    <w:rsid w:val="00160D7C"/>
    <w:pPr>
      <w:ind w:left="720"/>
      <w:contextualSpacing/>
    </w:pPr>
  </w:style>
  <w:style w:type="paragraph" w:styleId="a5">
    <w:name w:val="header"/>
    <w:basedOn w:val="a"/>
    <w:link w:val="a6"/>
    <w:uiPriority w:val="99"/>
    <w:unhideWhenUsed/>
    <w:rsid w:val="00E96450"/>
    <w:pPr>
      <w:tabs>
        <w:tab w:val="center" w:pos="4513"/>
        <w:tab w:val="right" w:pos="9026"/>
      </w:tabs>
      <w:spacing w:after="0" w:line="240" w:lineRule="auto"/>
    </w:pPr>
  </w:style>
  <w:style w:type="character" w:customStyle="1" w:styleId="a6">
    <w:name w:val="หัวกระดาษ อักขระ"/>
    <w:basedOn w:val="a0"/>
    <w:link w:val="a5"/>
    <w:uiPriority w:val="99"/>
    <w:rsid w:val="00E96450"/>
  </w:style>
  <w:style w:type="paragraph" w:styleId="a7">
    <w:name w:val="footer"/>
    <w:basedOn w:val="a"/>
    <w:link w:val="a8"/>
    <w:uiPriority w:val="99"/>
    <w:unhideWhenUsed/>
    <w:rsid w:val="00E96450"/>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E96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04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278</Words>
  <Characters>1588</Characters>
  <Application>Microsoft Office Word</Application>
  <DocSecurity>0</DocSecurity>
  <Lines>13</Lines>
  <Paragraphs>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2018-05-16T06:05:00Z</dcterms:created>
  <dcterms:modified xsi:type="dcterms:W3CDTF">2018-05-16T08:07:00Z</dcterms:modified>
</cp:coreProperties>
</file>