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8D4" w:rsidRPr="000D78D4" w:rsidRDefault="000D78D4" w:rsidP="000D78D4">
      <w:pPr>
        <w:spacing w:before="100" w:beforeAutospacing="1" w:after="100" w:afterAutospacing="1" w:line="240" w:lineRule="auto"/>
        <w:outlineLvl w:val="1"/>
        <w:rPr>
          <w:rFonts w:ascii="Tahoma" w:eastAsia="Times New Roman" w:hAnsi="Tahoma" w:cs="Tahoma"/>
          <w:b/>
          <w:bCs/>
          <w:sz w:val="36"/>
          <w:szCs w:val="36"/>
        </w:rPr>
      </w:pPr>
      <w:proofErr w:type="spellStart"/>
      <w:r w:rsidRPr="000D78D4">
        <w:rPr>
          <w:rFonts w:ascii="Tahoma" w:eastAsia="Times New Roman" w:hAnsi="Tahoma" w:cs="Tahoma"/>
          <w:b/>
          <w:bCs/>
          <w:sz w:val="36"/>
          <w:szCs w:val="36"/>
        </w:rPr>
        <w:t>Korn</w:t>
      </w:r>
      <w:proofErr w:type="spellEnd"/>
      <w:r w:rsidRPr="000D78D4">
        <w:rPr>
          <w:rFonts w:ascii="Tahoma" w:eastAsia="Times New Roman" w:hAnsi="Tahoma" w:cs="Tahoma"/>
          <w:b/>
          <w:bCs/>
          <w:sz w:val="36"/>
          <w:szCs w:val="36"/>
        </w:rPr>
        <w:t xml:space="preserve"> blasts fiscal policy</w:t>
      </w:r>
    </w:p>
    <w:p w:rsidR="000D78D4" w:rsidRPr="000D78D4" w:rsidRDefault="000D78D4" w:rsidP="000D78D4">
      <w:pPr>
        <w:spacing w:before="100" w:beforeAutospacing="1" w:after="100" w:afterAutospacing="1" w:line="240" w:lineRule="auto"/>
        <w:outlineLvl w:val="2"/>
        <w:rPr>
          <w:rFonts w:ascii="Tahoma" w:eastAsia="Times New Roman" w:hAnsi="Tahoma" w:cs="Tahoma"/>
          <w:b/>
          <w:bCs/>
          <w:sz w:val="27"/>
          <w:szCs w:val="27"/>
        </w:rPr>
      </w:pPr>
      <w:r w:rsidRPr="000D78D4">
        <w:rPr>
          <w:rFonts w:ascii="Tahoma" w:eastAsia="Times New Roman" w:hAnsi="Tahoma" w:cs="Tahoma"/>
          <w:b/>
          <w:bCs/>
          <w:sz w:val="27"/>
          <w:szCs w:val="27"/>
        </w:rPr>
        <w:t xml:space="preserve">Free-spending ways imperil future, he says </w:t>
      </w:r>
    </w:p>
    <w:p w:rsidR="000D78D4" w:rsidRPr="000D78D4" w:rsidRDefault="000D78D4" w:rsidP="000D78D4">
      <w:pPr>
        <w:numPr>
          <w:ilvl w:val="0"/>
          <w:numId w:val="1"/>
        </w:num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Published: </w:t>
      </w:r>
      <w:hyperlink r:id="rId6" w:history="1">
        <w:r w:rsidRPr="000D78D4">
          <w:rPr>
            <w:rFonts w:ascii="Tahoma" w:eastAsia="Times New Roman" w:hAnsi="Tahoma" w:cs="Tahoma"/>
            <w:color w:val="0000FF"/>
            <w:sz w:val="24"/>
            <w:szCs w:val="24"/>
            <w:u w:val="single"/>
          </w:rPr>
          <w:t>24 Jan 2013</w:t>
        </w:r>
      </w:hyperlink>
      <w:r w:rsidRPr="000D78D4">
        <w:rPr>
          <w:rFonts w:ascii="Tahoma" w:eastAsia="Times New Roman" w:hAnsi="Tahoma" w:cs="Tahoma"/>
          <w:sz w:val="24"/>
          <w:szCs w:val="24"/>
        </w:rPr>
        <w:t xml:space="preserve"> at 00.00 </w:t>
      </w:r>
    </w:p>
    <w:p w:rsidR="000D78D4" w:rsidRPr="000D78D4" w:rsidRDefault="00444701" w:rsidP="000D78D4">
      <w:pPr>
        <w:numPr>
          <w:ilvl w:val="0"/>
          <w:numId w:val="1"/>
        </w:numPr>
        <w:spacing w:before="100" w:beforeAutospacing="1" w:after="100" w:afterAutospacing="1" w:line="240" w:lineRule="auto"/>
        <w:rPr>
          <w:rFonts w:ascii="Tahoma" w:eastAsia="Times New Roman" w:hAnsi="Tahoma" w:cs="Tahoma"/>
          <w:sz w:val="24"/>
          <w:szCs w:val="24"/>
        </w:rPr>
      </w:pPr>
      <w:r>
        <w:rPr>
          <w:rFonts w:ascii="Tahoma" w:eastAsia="Times New Roman" w:hAnsi="Tahoma" w:cs="Tahoma"/>
          <w:sz w:val="24"/>
          <w:szCs w:val="24"/>
        </w:rPr>
        <w:t xml:space="preserve">Bangkok Post </w:t>
      </w:r>
      <w:r w:rsidR="000D78D4" w:rsidRPr="000D78D4">
        <w:rPr>
          <w:rFonts w:ascii="Tahoma" w:eastAsia="Times New Roman" w:hAnsi="Tahoma" w:cs="Tahoma"/>
          <w:sz w:val="24"/>
          <w:szCs w:val="24"/>
        </w:rPr>
        <w:t xml:space="preserve">Newspaper section: </w:t>
      </w:r>
      <w:hyperlink r:id="rId7" w:history="1">
        <w:r w:rsidR="000D78D4" w:rsidRPr="000D78D4">
          <w:rPr>
            <w:rFonts w:ascii="Tahoma" w:eastAsia="Times New Roman" w:hAnsi="Tahoma" w:cs="Tahoma"/>
            <w:color w:val="0000FF"/>
            <w:sz w:val="24"/>
            <w:szCs w:val="24"/>
            <w:u w:val="single"/>
          </w:rPr>
          <w:t>Business</w:t>
        </w:r>
      </w:hyperlink>
      <w:r w:rsidR="000D78D4" w:rsidRPr="000D78D4">
        <w:rPr>
          <w:rFonts w:ascii="Tahoma" w:eastAsia="Times New Roman" w:hAnsi="Tahoma" w:cs="Tahoma"/>
          <w:sz w:val="24"/>
          <w:szCs w:val="24"/>
        </w:rPr>
        <w:t xml:space="preserve"> </w:t>
      </w:r>
      <w:bookmarkStart w:id="0" w:name="_GoBack"/>
      <w:bookmarkEnd w:id="0"/>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Thailand has massive potential for future economic growth over the next two decades, but only if policymakers can maintain discipline in public spending, address corruption and fix imbalances in wealth distribution, says </w:t>
      </w:r>
      <w:proofErr w:type="spellStart"/>
      <w:r w:rsidRPr="000D78D4">
        <w:rPr>
          <w:rFonts w:ascii="Tahoma" w:eastAsia="Times New Roman" w:hAnsi="Tahoma" w:cs="Tahoma"/>
          <w:sz w:val="24"/>
          <w:szCs w:val="24"/>
        </w:rPr>
        <w:t>Korn</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Chatikavanij</w:t>
      </w:r>
      <w:proofErr w:type="spellEnd"/>
      <w:r w:rsidRPr="000D78D4">
        <w:rPr>
          <w:rFonts w:ascii="Tahoma" w:eastAsia="Times New Roman" w:hAnsi="Tahoma" w:cs="Tahoma"/>
          <w:sz w:val="24"/>
          <w:szCs w:val="24"/>
        </w:rPr>
        <w:t>, a deputy leader of the opposition Democrat Party.</w:t>
      </w:r>
    </w:p>
    <w:p w:rsidR="000D78D4" w:rsidRPr="000D78D4" w:rsidRDefault="000D78D4" w:rsidP="000D78D4">
      <w:pPr>
        <w:spacing w:after="0" w:line="240" w:lineRule="auto"/>
        <w:rPr>
          <w:rFonts w:ascii="Tahoma" w:eastAsia="Times New Roman" w:hAnsi="Tahoma" w:cs="Tahoma"/>
          <w:sz w:val="24"/>
          <w:szCs w:val="24"/>
        </w:rPr>
      </w:pP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From left: former finance ministers </w:t>
      </w: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Korn</w:t>
      </w:r>
      <w:proofErr w:type="spellEnd"/>
      <w:r w:rsidRPr="000D78D4">
        <w:rPr>
          <w:rFonts w:ascii="Tahoma" w:eastAsia="Times New Roman" w:hAnsi="Tahoma" w:cs="Tahoma"/>
          <w:sz w:val="24"/>
          <w:szCs w:val="24"/>
        </w:rPr>
        <w:t xml:space="preserve"> and MR </w:t>
      </w:r>
      <w:proofErr w:type="spellStart"/>
      <w:r w:rsidRPr="000D78D4">
        <w:rPr>
          <w:rFonts w:ascii="Tahoma" w:eastAsia="Times New Roman" w:hAnsi="Tahoma" w:cs="Tahoma"/>
          <w:sz w:val="24"/>
          <w:szCs w:val="24"/>
        </w:rPr>
        <w:t>Pridiyathorn</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Devakula</w:t>
      </w:r>
      <w:proofErr w:type="spellEnd"/>
      <w:r w:rsidRPr="000D78D4">
        <w:rPr>
          <w:rFonts w:ascii="Tahoma" w:eastAsia="Times New Roman" w:hAnsi="Tahoma" w:cs="Tahoma"/>
          <w:sz w:val="24"/>
          <w:szCs w:val="24"/>
        </w:rPr>
        <w:t xml:space="preserve"> and the current one, </w:t>
      </w: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Kittiratt</w:t>
      </w:r>
      <w:proofErr w:type="spellEnd"/>
      <w:r w:rsidRPr="000D78D4">
        <w:rPr>
          <w:rFonts w:ascii="Tahoma" w:eastAsia="Times New Roman" w:hAnsi="Tahoma" w:cs="Tahoma"/>
          <w:sz w:val="24"/>
          <w:szCs w:val="24"/>
        </w:rPr>
        <w:t>, in a rare public encounter at yesterday’s seminar. PATTARACHAI PEECHAPANICH</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Korn</w:t>
      </w:r>
      <w:proofErr w:type="spellEnd"/>
      <w:r w:rsidRPr="000D78D4">
        <w:rPr>
          <w:rFonts w:ascii="Tahoma" w:eastAsia="Times New Roman" w:hAnsi="Tahoma" w:cs="Tahoma"/>
          <w:sz w:val="24"/>
          <w:szCs w:val="24"/>
        </w:rPr>
        <w:t xml:space="preserve">, the finance minister under the </w:t>
      </w:r>
      <w:proofErr w:type="spellStart"/>
      <w:r w:rsidRPr="000D78D4">
        <w:rPr>
          <w:rFonts w:ascii="Tahoma" w:eastAsia="Times New Roman" w:hAnsi="Tahoma" w:cs="Tahoma"/>
          <w:sz w:val="24"/>
          <w:szCs w:val="24"/>
        </w:rPr>
        <w:t>Abhisit</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Vejjajiva</w:t>
      </w:r>
      <w:proofErr w:type="spellEnd"/>
      <w:r w:rsidRPr="000D78D4">
        <w:rPr>
          <w:rFonts w:ascii="Tahoma" w:eastAsia="Times New Roman" w:hAnsi="Tahoma" w:cs="Tahoma"/>
          <w:sz w:val="24"/>
          <w:szCs w:val="24"/>
        </w:rPr>
        <w:t xml:space="preserve"> government, said Thailand's economic growth could rise nearly five-fold in the next 20 years to 50 trillion baht, assuming average annual growth of 5% and inflation of 3%.</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The Stock Exchange of Thailand index, now at 1,439 points, could reach 20,000 points assuming listed company performance continues to rise at around 15% per year, with Thai companies potentially taking over a number of foreign companies and expanding across the globe.</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Korn</w:t>
      </w:r>
      <w:proofErr w:type="spellEnd"/>
      <w:r w:rsidRPr="000D78D4">
        <w:rPr>
          <w:rFonts w:ascii="Tahoma" w:eastAsia="Times New Roman" w:hAnsi="Tahoma" w:cs="Tahoma"/>
          <w:sz w:val="24"/>
          <w:szCs w:val="24"/>
        </w:rPr>
        <w:t xml:space="preserve">, speaking at an economics seminar yesterday, said he was optimistic about the country's growth prospects, with farm income likely to gain three or four-fold over the next two decades, with productivity gains compensating for declines in arable land and </w:t>
      </w:r>
      <w:proofErr w:type="spellStart"/>
      <w:r w:rsidRPr="000D78D4">
        <w:rPr>
          <w:rFonts w:ascii="Tahoma" w:eastAsia="Times New Roman" w:hAnsi="Tahoma" w:cs="Tahoma"/>
          <w:sz w:val="24"/>
          <w:szCs w:val="24"/>
        </w:rPr>
        <w:t>labour</w:t>
      </w:r>
      <w:proofErr w:type="spellEnd"/>
      <w:r w:rsidRPr="000D78D4">
        <w:rPr>
          <w:rFonts w:ascii="Tahoma" w:eastAsia="Times New Roman" w:hAnsi="Tahoma" w:cs="Tahoma"/>
          <w:sz w:val="24"/>
          <w:szCs w:val="24"/>
        </w:rPr>
        <w:t xml:space="preserve"> input. Education and the social safety net will also improve, helping boost the quality of life.</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But achieving this vision would depend on strong, disciplined leadership from the government, he said.</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"Has the current government accomplished the tasks necessary to build this future for Thais 20 years from now?" </w:t>
      </w: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Korn</w:t>
      </w:r>
      <w:proofErr w:type="spellEnd"/>
      <w:r w:rsidRPr="000D78D4">
        <w:rPr>
          <w:rFonts w:ascii="Tahoma" w:eastAsia="Times New Roman" w:hAnsi="Tahoma" w:cs="Tahoma"/>
          <w:sz w:val="24"/>
          <w:szCs w:val="24"/>
        </w:rPr>
        <w:t xml:space="preserve"> asked.</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"In terms of fiscal policy, this government has failed. In terms of fiscal discipline, </w:t>
      </w:r>
      <w:proofErr w:type="spellStart"/>
      <w:r w:rsidRPr="000D78D4">
        <w:rPr>
          <w:rFonts w:ascii="Tahoma" w:eastAsia="Times New Roman" w:hAnsi="Tahoma" w:cs="Tahoma"/>
          <w:sz w:val="24"/>
          <w:szCs w:val="24"/>
        </w:rPr>
        <w:t>programmes</w:t>
      </w:r>
      <w:proofErr w:type="spellEnd"/>
      <w:r w:rsidRPr="000D78D4">
        <w:rPr>
          <w:rFonts w:ascii="Tahoma" w:eastAsia="Times New Roman" w:hAnsi="Tahoma" w:cs="Tahoma"/>
          <w:sz w:val="24"/>
          <w:szCs w:val="24"/>
        </w:rPr>
        <w:t xml:space="preserve"> such as the rice pledging scheme, where rice is purchased at significantly higher prices than market prices, has cost the government dearly."</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Korn</w:t>
      </w:r>
      <w:proofErr w:type="spellEnd"/>
      <w:r w:rsidRPr="000D78D4">
        <w:rPr>
          <w:rFonts w:ascii="Tahoma" w:eastAsia="Times New Roman" w:hAnsi="Tahoma" w:cs="Tahoma"/>
          <w:sz w:val="24"/>
          <w:szCs w:val="24"/>
        </w:rPr>
        <w:t xml:space="preserve"> blasted the government's free-spending ways, including moves to bypass the annual budget process by enacting special funding bills to pay for its </w:t>
      </w:r>
      <w:proofErr w:type="spellStart"/>
      <w:r w:rsidRPr="000D78D4">
        <w:rPr>
          <w:rFonts w:ascii="Tahoma" w:eastAsia="Times New Roman" w:hAnsi="Tahoma" w:cs="Tahoma"/>
          <w:sz w:val="24"/>
          <w:szCs w:val="24"/>
        </w:rPr>
        <w:t>programmes</w:t>
      </w:r>
      <w:proofErr w:type="spellEnd"/>
      <w:r w:rsidRPr="000D78D4">
        <w:rPr>
          <w:rFonts w:ascii="Tahoma" w:eastAsia="Times New Roman" w:hAnsi="Tahoma" w:cs="Tahoma"/>
          <w:sz w:val="24"/>
          <w:szCs w:val="24"/>
        </w:rPr>
        <w:t>.</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lastRenderedPageBreak/>
        <w:t xml:space="preserve">The </w:t>
      </w:r>
      <w:proofErr w:type="spellStart"/>
      <w:r w:rsidRPr="000D78D4">
        <w:rPr>
          <w:rFonts w:ascii="Tahoma" w:eastAsia="Times New Roman" w:hAnsi="Tahoma" w:cs="Tahoma"/>
          <w:sz w:val="24"/>
          <w:szCs w:val="24"/>
        </w:rPr>
        <w:t>Yingluck</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Shinawatra</w:t>
      </w:r>
      <w:proofErr w:type="spellEnd"/>
      <w:r w:rsidRPr="000D78D4">
        <w:rPr>
          <w:rFonts w:ascii="Tahoma" w:eastAsia="Times New Roman" w:hAnsi="Tahoma" w:cs="Tahoma"/>
          <w:sz w:val="24"/>
          <w:szCs w:val="24"/>
        </w:rPr>
        <w:t xml:space="preserve"> government pushed for 350 billion baht in emergency loans last year to finance flood management </w:t>
      </w:r>
      <w:proofErr w:type="spellStart"/>
      <w:r w:rsidRPr="000D78D4">
        <w:rPr>
          <w:rFonts w:ascii="Tahoma" w:eastAsia="Times New Roman" w:hAnsi="Tahoma" w:cs="Tahoma"/>
          <w:sz w:val="24"/>
          <w:szCs w:val="24"/>
        </w:rPr>
        <w:t>programmes</w:t>
      </w:r>
      <w:proofErr w:type="spellEnd"/>
      <w:r w:rsidRPr="000D78D4">
        <w:rPr>
          <w:rFonts w:ascii="Tahoma" w:eastAsia="Times New Roman" w:hAnsi="Tahoma" w:cs="Tahoma"/>
          <w:sz w:val="24"/>
          <w:szCs w:val="24"/>
        </w:rPr>
        <w:t xml:space="preserve">. But to date, </w:t>
      </w: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Korn</w:t>
      </w:r>
      <w:proofErr w:type="spellEnd"/>
      <w:r w:rsidRPr="000D78D4">
        <w:rPr>
          <w:rFonts w:ascii="Tahoma" w:eastAsia="Times New Roman" w:hAnsi="Tahoma" w:cs="Tahoma"/>
          <w:sz w:val="24"/>
          <w:szCs w:val="24"/>
        </w:rPr>
        <w:t xml:space="preserve"> </w:t>
      </w:r>
      <w:proofErr w:type="gramStart"/>
      <w:r w:rsidRPr="000D78D4">
        <w:rPr>
          <w:rFonts w:ascii="Tahoma" w:eastAsia="Times New Roman" w:hAnsi="Tahoma" w:cs="Tahoma"/>
          <w:sz w:val="24"/>
          <w:szCs w:val="24"/>
        </w:rPr>
        <w:t>said,</w:t>
      </w:r>
      <w:proofErr w:type="gramEnd"/>
      <w:r w:rsidRPr="000D78D4">
        <w:rPr>
          <w:rFonts w:ascii="Tahoma" w:eastAsia="Times New Roman" w:hAnsi="Tahoma" w:cs="Tahoma"/>
          <w:sz w:val="24"/>
          <w:szCs w:val="24"/>
        </w:rPr>
        <w:t xml:space="preserve"> only 4 billion has been spent, and the </w:t>
      </w:r>
      <w:proofErr w:type="spellStart"/>
      <w:r w:rsidRPr="000D78D4">
        <w:rPr>
          <w:rFonts w:ascii="Tahoma" w:eastAsia="Times New Roman" w:hAnsi="Tahoma" w:cs="Tahoma"/>
          <w:sz w:val="24"/>
          <w:szCs w:val="24"/>
        </w:rPr>
        <w:t>authorisation</w:t>
      </w:r>
      <w:proofErr w:type="spellEnd"/>
      <w:r w:rsidRPr="000D78D4">
        <w:rPr>
          <w:rFonts w:ascii="Tahoma" w:eastAsia="Times New Roman" w:hAnsi="Tahoma" w:cs="Tahoma"/>
          <w:sz w:val="24"/>
          <w:szCs w:val="24"/>
        </w:rPr>
        <w:t xml:space="preserve"> for the funds is due to expire in June.</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Efforts to address social imbalances and the wealth gap within the country have similarly </w:t>
      </w:r>
      <w:proofErr w:type="gramStart"/>
      <w:r w:rsidRPr="000D78D4">
        <w:rPr>
          <w:rFonts w:ascii="Tahoma" w:eastAsia="Times New Roman" w:hAnsi="Tahoma" w:cs="Tahoma"/>
          <w:sz w:val="24"/>
          <w:szCs w:val="24"/>
        </w:rPr>
        <w:t>failed,</w:t>
      </w:r>
      <w:proofErr w:type="gramEnd"/>
      <w:r w:rsidRPr="000D78D4">
        <w:rPr>
          <w:rFonts w:ascii="Tahoma" w:eastAsia="Times New Roman" w:hAnsi="Tahoma" w:cs="Tahoma"/>
          <w:sz w:val="24"/>
          <w:szCs w:val="24"/>
        </w:rPr>
        <w:t xml:space="preserve"> a fact which </w:t>
      </w: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Korn</w:t>
      </w:r>
      <w:proofErr w:type="spellEnd"/>
      <w:r w:rsidRPr="000D78D4">
        <w:rPr>
          <w:rFonts w:ascii="Tahoma" w:eastAsia="Times New Roman" w:hAnsi="Tahoma" w:cs="Tahoma"/>
          <w:sz w:val="24"/>
          <w:szCs w:val="24"/>
        </w:rPr>
        <w:t xml:space="preserve"> said was all the more appalling considering </w:t>
      </w:r>
      <w:proofErr w:type="spellStart"/>
      <w:r w:rsidRPr="000D78D4">
        <w:rPr>
          <w:rFonts w:ascii="Tahoma" w:eastAsia="Times New Roman" w:hAnsi="Tahoma" w:cs="Tahoma"/>
          <w:sz w:val="24"/>
          <w:szCs w:val="24"/>
        </w:rPr>
        <w:t>Ms</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Yingluck</w:t>
      </w:r>
      <w:proofErr w:type="spellEnd"/>
      <w:r w:rsidRPr="000D78D4">
        <w:rPr>
          <w:rFonts w:ascii="Tahoma" w:eastAsia="Times New Roman" w:hAnsi="Tahoma" w:cs="Tahoma"/>
          <w:sz w:val="24"/>
          <w:szCs w:val="24"/>
        </w:rPr>
        <w:t xml:space="preserve"> and her </w:t>
      </w:r>
      <w:proofErr w:type="spellStart"/>
      <w:r w:rsidRPr="000D78D4">
        <w:rPr>
          <w:rFonts w:ascii="Tahoma" w:eastAsia="Times New Roman" w:hAnsi="Tahoma" w:cs="Tahoma"/>
          <w:sz w:val="24"/>
          <w:szCs w:val="24"/>
        </w:rPr>
        <w:t>Pheu</w:t>
      </w:r>
      <w:proofErr w:type="spellEnd"/>
      <w:r w:rsidRPr="000D78D4">
        <w:rPr>
          <w:rFonts w:ascii="Tahoma" w:eastAsia="Times New Roman" w:hAnsi="Tahoma" w:cs="Tahoma"/>
          <w:sz w:val="24"/>
          <w:szCs w:val="24"/>
        </w:rPr>
        <w:t xml:space="preserve"> Thai Party have always positioned themselves as champions of the underclass.</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"But policies to date have been for the rich. The cut in corporate income taxes, for instance, has benefited large </w:t>
      </w:r>
      <w:proofErr w:type="gramStart"/>
      <w:r w:rsidRPr="000D78D4">
        <w:rPr>
          <w:rFonts w:ascii="Tahoma" w:eastAsia="Times New Roman" w:hAnsi="Tahoma" w:cs="Tahoma"/>
          <w:sz w:val="24"/>
          <w:szCs w:val="24"/>
        </w:rPr>
        <w:t>companies</w:t>
      </w:r>
      <w:proofErr w:type="gramEnd"/>
      <w:r w:rsidRPr="000D78D4">
        <w:rPr>
          <w:rFonts w:ascii="Tahoma" w:eastAsia="Times New Roman" w:hAnsi="Tahoma" w:cs="Tahoma"/>
          <w:sz w:val="24"/>
          <w:szCs w:val="24"/>
        </w:rPr>
        <w:t xml:space="preserve"> more than small ones, while personal income tax cuts have gone to the wealthy," said </w:t>
      </w: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Korn</w:t>
      </w:r>
      <w:proofErr w:type="spellEnd"/>
      <w:r w:rsidRPr="000D78D4">
        <w:rPr>
          <w:rFonts w:ascii="Tahoma" w:eastAsia="Times New Roman" w:hAnsi="Tahoma" w:cs="Tahoma"/>
          <w:sz w:val="24"/>
          <w:szCs w:val="24"/>
        </w:rPr>
        <w:t>.</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He said approvals of extra-budgetary spending </w:t>
      </w:r>
      <w:proofErr w:type="spellStart"/>
      <w:r w:rsidRPr="000D78D4">
        <w:rPr>
          <w:rFonts w:ascii="Tahoma" w:eastAsia="Times New Roman" w:hAnsi="Tahoma" w:cs="Tahoma"/>
          <w:sz w:val="24"/>
          <w:szCs w:val="24"/>
        </w:rPr>
        <w:t>programmes</w:t>
      </w:r>
      <w:proofErr w:type="spellEnd"/>
      <w:r w:rsidRPr="000D78D4">
        <w:rPr>
          <w:rFonts w:ascii="Tahoma" w:eastAsia="Times New Roman" w:hAnsi="Tahoma" w:cs="Tahoma"/>
          <w:sz w:val="24"/>
          <w:szCs w:val="24"/>
        </w:rPr>
        <w:t xml:space="preserve"> should require a two-thirds majority in parliament instead of a simple majority to help ensure fiscal discipline.</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But </w:t>
      </w:r>
      <w:proofErr w:type="spellStart"/>
      <w:r w:rsidRPr="000D78D4">
        <w:rPr>
          <w:rFonts w:ascii="Tahoma" w:eastAsia="Times New Roman" w:hAnsi="Tahoma" w:cs="Tahoma"/>
          <w:sz w:val="24"/>
          <w:szCs w:val="24"/>
        </w:rPr>
        <w:t>Kittiratt</w:t>
      </w:r>
      <w:proofErr w:type="spellEnd"/>
      <w:r w:rsidRPr="000D78D4">
        <w:rPr>
          <w:rFonts w:ascii="Tahoma" w:eastAsia="Times New Roman" w:hAnsi="Tahoma" w:cs="Tahoma"/>
          <w:sz w:val="24"/>
          <w:szCs w:val="24"/>
        </w:rPr>
        <w:t xml:space="preserve"> Na-</w:t>
      </w:r>
      <w:proofErr w:type="spellStart"/>
      <w:r w:rsidRPr="000D78D4">
        <w:rPr>
          <w:rFonts w:ascii="Tahoma" w:eastAsia="Times New Roman" w:hAnsi="Tahoma" w:cs="Tahoma"/>
          <w:sz w:val="24"/>
          <w:szCs w:val="24"/>
        </w:rPr>
        <w:t>Ranong</w:t>
      </w:r>
      <w:proofErr w:type="spellEnd"/>
      <w:r w:rsidRPr="000D78D4">
        <w:rPr>
          <w:rFonts w:ascii="Tahoma" w:eastAsia="Times New Roman" w:hAnsi="Tahoma" w:cs="Tahoma"/>
          <w:sz w:val="24"/>
          <w:szCs w:val="24"/>
        </w:rPr>
        <w:t>, the current finance minister, said sustainable growth, price stability and fair income distribution represent the core goals of the current government.</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With the US, European and Japanese economies still sluggish, Thailand must build up its domestic market and local purchasing power to reduce the reliance on exports for growth, he said.</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The fact that 2012 growth is likely to exceed 5.5% even as exports missed targets is a sign the strategy worked, added </w:t>
      </w: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Kittiratt</w:t>
      </w:r>
      <w:proofErr w:type="spellEnd"/>
      <w:r w:rsidRPr="000D78D4">
        <w:rPr>
          <w:rFonts w:ascii="Tahoma" w:eastAsia="Times New Roman" w:hAnsi="Tahoma" w:cs="Tahoma"/>
          <w:sz w:val="24"/>
          <w:szCs w:val="24"/>
        </w:rPr>
        <w:t>.</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"One of our strengths is the fact that debt-to-GDP remains relatively low. So we can afford to take on new debt to support future investment," he said.</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The state expects to pass a new bill this year allowing 2 trillion baht in new debt to help finance infrastructure over the next seven years.</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The bulk of the new spending will go towards railway improvements to help reduce logistics costs and support connectivity with </w:t>
      </w:r>
      <w:proofErr w:type="spellStart"/>
      <w:r w:rsidRPr="000D78D4">
        <w:rPr>
          <w:rFonts w:ascii="Tahoma" w:eastAsia="Times New Roman" w:hAnsi="Tahoma" w:cs="Tahoma"/>
          <w:sz w:val="24"/>
          <w:szCs w:val="24"/>
        </w:rPr>
        <w:t>neighbouring</w:t>
      </w:r>
      <w:proofErr w:type="spellEnd"/>
      <w:r w:rsidRPr="000D78D4">
        <w:rPr>
          <w:rFonts w:ascii="Tahoma" w:eastAsia="Times New Roman" w:hAnsi="Tahoma" w:cs="Tahoma"/>
          <w:sz w:val="24"/>
          <w:szCs w:val="24"/>
        </w:rPr>
        <w:t xml:space="preserve"> countries.</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"I am confident economic growth will continue to stand at 5% to 7% per year. We shouldn't be afraid of rapid growth, which will help support employment and strengthen the economy in the long run," said </w:t>
      </w:r>
      <w:proofErr w:type="spellStart"/>
      <w:r w:rsidRPr="000D78D4">
        <w:rPr>
          <w:rFonts w:ascii="Tahoma" w:eastAsia="Times New Roman" w:hAnsi="Tahoma" w:cs="Tahoma"/>
          <w:sz w:val="24"/>
          <w:szCs w:val="24"/>
        </w:rPr>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Kittiratt</w:t>
      </w:r>
      <w:proofErr w:type="spellEnd"/>
      <w:r w:rsidRPr="000D78D4">
        <w:rPr>
          <w:rFonts w:ascii="Tahoma" w:eastAsia="Times New Roman" w:hAnsi="Tahoma" w:cs="Tahoma"/>
          <w:sz w:val="24"/>
          <w:szCs w:val="24"/>
        </w:rPr>
        <w:t>, adding that he would present the country's growth plans to foreign investors later this week at the World Economic Forum in Davos.</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r w:rsidRPr="000D78D4">
        <w:rPr>
          <w:rFonts w:ascii="Tahoma" w:eastAsia="Times New Roman" w:hAnsi="Tahoma" w:cs="Tahoma"/>
          <w:sz w:val="24"/>
          <w:szCs w:val="24"/>
        </w:rPr>
        <w:t xml:space="preserve">He said certain criticisms of the government's </w:t>
      </w:r>
      <w:proofErr w:type="spellStart"/>
      <w:r w:rsidRPr="000D78D4">
        <w:rPr>
          <w:rFonts w:ascii="Tahoma" w:eastAsia="Times New Roman" w:hAnsi="Tahoma" w:cs="Tahoma"/>
          <w:sz w:val="24"/>
          <w:szCs w:val="24"/>
        </w:rPr>
        <w:t>programmes</w:t>
      </w:r>
      <w:proofErr w:type="spellEnd"/>
      <w:r w:rsidRPr="000D78D4">
        <w:rPr>
          <w:rFonts w:ascii="Tahoma" w:eastAsia="Times New Roman" w:hAnsi="Tahoma" w:cs="Tahoma"/>
          <w:sz w:val="24"/>
          <w:szCs w:val="24"/>
        </w:rPr>
        <w:t xml:space="preserve"> were unfair, such as suggestions the first-time car buyer tax rebate had contributed to Bangkok's notorious traffic congestion. Only 26% of the new cars bought under the scheme were registered in Bangkok.</w:t>
      </w:r>
    </w:p>
    <w:p w:rsidR="000D78D4" w:rsidRPr="000D78D4" w:rsidRDefault="000D78D4" w:rsidP="000D78D4">
      <w:pPr>
        <w:spacing w:before="100" w:beforeAutospacing="1" w:after="100" w:afterAutospacing="1" w:line="240" w:lineRule="auto"/>
        <w:rPr>
          <w:rFonts w:ascii="Tahoma" w:eastAsia="Times New Roman" w:hAnsi="Tahoma" w:cs="Tahoma"/>
          <w:sz w:val="24"/>
          <w:szCs w:val="24"/>
        </w:rPr>
      </w:pPr>
      <w:proofErr w:type="spellStart"/>
      <w:r w:rsidRPr="000D78D4">
        <w:rPr>
          <w:rFonts w:ascii="Tahoma" w:eastAsia="Times New Roman" w:hAnsi="Tahoma" w:cs="Tahoma"/>
          <w:sz w:val="24"/>
          <w:szCs w:val="24"/>
        </w:rPr>
        <w:lastRenderedPageBreak/>
        <w:t>Mr</w:t>
      </w:r>
      <w:proofErr w:type="spellEnd"/>
      <w:r w:rsidRPr="000D78D4">
        <w:rPr>
          <w:rFonts w:ascii="Tahoma" w:eastAsia="Times New Roman" w:hAnsi="Tahoma" w:cs="Tahoma"/>
          <w:sz w:val="24"/>
          <w:szCs w:val="24"/>
        </w:rPr>
        <w:t xml:space="preserve"> </w:t>
      </w:r>
      <w:proofErr w:type="spellStart"/>
      <w:r w:rsidRPr="000D78D4">
        <w:rPr>
          <w:rFonts w:ascii="Tahoma" w:eastAsia="Times New Roman" w:hAnsi="Tahoma" w:cs="Tahoma"/>
          <w:sz w:val="24"/>
          <w:szCs w:val="24"/>
        </w:rPr>
        <w:t>Kittiratt</w:t>
      </w:r>
      <w:proofErr w:type="spellEnd"/>
      <w:r w:rsidRPr="000D78D4">
        <w:rPr>
          <w:rFonts w:ascii="Tahoma" w:eastAsia="Times New Roman" w:hAnsi="Tahoma" w:cs="Tahoma"/>
          <w:sz w:val="24"/>
          <w:szCs w:val="24"/>
        </w:rPr>
        <w:t xml:space="preserve"> acknowledged congestion must be addressed through new mass transit </w:t>
      </w:r>
      <w:proofErr w:type="spellStart"/>
      <w:r w:rsidRPr="000D78D4">
        <w:rPr>
          <w:rFonts w:ascii="Tahoma" w:eastAsia="Times New Roman" w:hAnsi="Tahoma" w:cs="Tahoma"/>
          <w:sz w:val="24"/>
          <w:szCs w:val="24"/>
        </w:rPr>
        <w:t>programmes</w:t>
      </w:r>
      <w:proofErr w:type="spellEnd"/>
      <w:r w:rsidRPr="000D78D4">
        <w:rPr>
          <w:rFonts w:ascii="Tahoma" w:eastAsia="Times New Roman" w:hAnsi="Tahoma" w:cs="Tahoma"/>
          <w:sz w:val="24"/>
          <w:szCs w:val="24"/>
        </w:rPr>
        <w:t>. "We can't simply build new roads, as it will never be enough. We have to make it convenient for commuters to use public transport," he said.</w:t>
      </w:r>
    </w:p>
    <w:p w:rsidR="008951B0" w:rsidRDefault="008951B0" w:rsidP="000D78D4"/>
    <w:sectPr w:rsidR="00895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10445"/>
    <w:multiLevelType w:val="multilevel"/>
    <w:tmpl w:val="D596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8D4"/>
    <w:rsid w:val="00015BD6"/>
    <w:rsid w:val="000D78D4"/>
    <w:rsid w:val="001A60F7"/>
    <w:rsid w:val="00210E9A"/>
    <w:rsid w:val="002A38FB"/>
    <w:rsid w:val="002C0484"/>
    <w:rsid w:val="002E28F4"/>
    <w:rsid w:val="003419C3"/>
    <w:rsid w:val="00392B4F"/>
    <w:rsid w:val="004216A7"/>
    <w:rsid w:val="00444701"/>
    <w:rsid w:val="005940E1"/>
    <w:rsid w:val="005A56DC"/>
    <w:rsid w:val="005A795D"/>
    <w:rsid w:val="00634AC7"/>
    <w:rsid w:val="00636391"/>
    <w:rsid w:val="00701E76"/>
    <w:rsid w:val="0071327F"/>
    <w:rsid w:val="0084016C"/>
    <w:rsid w:val="008951B0"/>
    <w:rsid w:val="00966554"/>
    <w:rsid w:val="00C14016"/>
    <w:rsid w:val="00EA6929"/>
    <w:rsid w:val="00F267F2"/>
    <w:rsid w:val="00F512FF"/>
    <w:rsid w:val="00F84C13"/>
    <w:rsid w:val="00FD2CA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D78D4"/>
    <w:pPr>
      <w:spacing w:before="100" w:beforeAutospacing="1" w:after="100" w:afterAutospacing="1" w:line="240" w:lineRule="auto"/>
      <w:outlineLvl w:val="1"/>
    </w:pPr>
    <w:rPr>
      <w:rFonts w:ascii="Tahoma" w:eastAsia="Times New Roman" w:hAnsi="Tahoma" w:cs="Tahoma"/>
      <w:b/>
      <w:bCs/>
      <w:sz w:val="36"/>
      <w:szCs w:val="36"/>
    </w:rPr>
  </w:style>
  <w:style w:type="paragraph" w:styleId="Heading3">
    <w:name w:val="heading 3"/>
    <w:basedOn w:val="Normal"/>
    <w:link w:val="Heading3Char"/>
    <w:uiPriority w:val="9"/>
    <w:qFormat/>
    <w:rsid w:val="000D78D4"/>
    <w:pPr>
      <w:spacing w:before="100" w:beforeAutospacing="1" w:after="100" w:afterAutospacing="1" w:line="240" w:lineRule="auto"/>
      <w:outlineLvl w:val="2"/>
    </w:pPr>
    <w:rPr>
      <w:rFonts w:ascii="Tahoma" w:eastAsia="Times New Roman" w:hAnsi="Tahoma" w:cs="Tahom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78D4"/>
    <w:rPr>
      <w:rFonts w:ascii="Tahoma" w:eastAsia="Times New Roman" w:hAnsi="Tahoma" w:cs="Tahoma"/>
      <w:b/>
      <w:bCs/>
      <w:sz w:val="36"/>
      <w:szCs w:val="36"/>
    </w:rPr>
  </w:style>
  <w:style w:type="character" w:customStyle="1" w:styleId="Heading3Char">
    <w:name w:val="Heading 3 Char"/>
    <w:basedOn w:val="DefaultParagraphFont"/>
    <w:link w:val="Heading3"/>
    <w:uiPriority w:val="9"/>
    <w:rsid w:val="000D78D4"/>
    <w:rPr>
      <w:rFonts w:ascii="Tahoma" w:eastAsia="Times New Roman" w:hAnsi="Tahoma" w:cs="Tahoma"/>
      <w:b/>
      <w:bCs/>
      <w:sz w:val="27"/>
      <w:szCs w:val="27"/>
    </w:rPr>
  </w:style>
  <w:style w:type="character" w:styleId="Hyperlink">
    <w:name w:val="Hyperlink"/>
    <w:basedOn w:val="DefaultParagraphFont"/>
    <w:uiPriority w:val="99"/>
    <w:semiHidden/>
    <w:unhideWhenUsed/>
    <w:rsid w:val="000D78D4"/>
    <w:rPr>
      <w:color w:val="0000FF"/>
      <w:u w:val="single"/>
    </w:rPr>
  </w:style>
  <w:style w:type="paragraph" w:styleId="NormalWeb">
    <w:name w:val="Normal (Web)"/>
    <w:basedOn w:val="Normal"/>
    <w:uiPriority w:val="99"/>
    <w:semiHidden/>
    <w:unhideWhenUsed/>
    <w:rsid w:val="000D78D4"/>
    <w:pPr>
      <w:spacing w:before="100" w:beforeAutospacing="1" w:after="100" w:afterAutospacing="1" w:line="240" w:lineRule="auto"/>
    </w:pPr>
    <w:rPr>
      <w:rFonts w:ascii="Tahoma" w:eastAsia="Times New Roman" w:hAnsi="Tahoma" w:cs="Tahoma"/>
      <w:sz w:val="24"/>
      <w:szCs w:val="24"/>
    </w:rPr>
  </w:style>
  <w:style w:type="paragraph" w:customStyle="1" w:styleId="preparagraph">
    <w:name w:val="preparagraph"/>
    <w:basedOn w:val="Normal"/>
    <w:rsid w:val="000D78D4"/>
    <w:pPr>
      <w:spacing w:before="100" w:beforeAutospacing="1" w:after="100" w:afterAutospacing="1" w:line="240" w:lineRule="auto"/>
    </w:pPr>
    <w:rPr>
      <w:rFonts w:ascii="Tahoma" w:eastAsia="Times New Roman" w:hAnsi="Tahoma" w:cs="Tahoma"/>
      <w:sz w:val="24"/>
      <w:szCs w:val="24"/>
    </w:rPr>
  </w:style>
  <w:style w:type="paragraph" w:styleId="BalloonText">
    <w:name w:val="Balloon Text"/>
    <w:basedOn w:val="Normal"/>
    <w:link w:val="BalloonTextChar"/>
    <w:uiPriority w:val="99"/>
    <w:semiHidden/>
    <w:unhideWhenUsed/>
    <w:rsid w:val="000D78D4"/>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D78D4"/>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D78D4"/>
    <w:pPr>
      <w:spacing w:before="100" w:beforeAutospacing="1" w:after="100" w:afterAutospacing="1" w:line="240" w:lineRule="auto"/>
      <w:outlineLvl w:val="1"/>
    </w:pPr>
    <w:rPr>
      <w:rFonts w:ascii="Tahoma" w:eastAsia="Times New Roman" w:hAnsi="Tahoma" w:cs="Tahoma"/>
      <w:b/>
      <w:bCs/>
      <w:sz w:val="36"/>
      <w:szCs w:val="36"/>
    </w:rPr>
  </w:style>
  <w:style w:type="paragraph" w:styleId="Heading3">
    <w:name w:val="heading 3"/>
    <w:basedOn w:val="Normal"/>
    <w:link w:val="Heading3Char"/>
    <w:uiPriority w:val="9"/>
    <w:qFormat/>
    <w:rsid w:val="000D78D4"/>
    <w:pPr>
      <w:spacing w:before="100" w:beforeAutospacing="1" w:after="100" w:afterAutospacing="1" w:line="240" w:lineRule="auto"/>
      <w:outlineLvl w:val="2"/>
    </w:pPr>
    <w:rPr>
      <w:rFonts w:ascii="Tahoma" w:eastAsia="Times New Roman" w:hAnsi="Tahoma" w:cs="Tahom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78D4"/>
    <w:rPr>
      <w:rFonts w:ascii="Tahoma" w:eastAsia="Times New Roman" w:hAnsi="Tahoma" w:cs="Tahoma"/>
      <w:b/>
      <w:bCs/>
      <w:sz w:val="36"/>
      <w:szCs w:val="36"/>
    </w:rPr>
  </w:style>
  <w:style w:type="character" w:customStyle="1" w:styleId="Heading3Char">
    <w:name w:val="Heading 3 Char"/>
    <w:basedOn w:val="DefaultParagraphFont"/>
    <w:link w:val="Heading3"/>
    <w:uiPriority w:val="9"/>
    <w:rsid w:val="000D78D4"/>
    <w:rPr>
      <w:rFonts w:ascii="Tahoma" w:eastAsia="Times New Roman" w:hAnsi="Tahoma" w:cs="Tahoma"/>
      <w:b/>
      <w:bCs/>
      <w:sz w:val="27"/>
      <w:szCs w:val="27"/>
    </w:rPr>
  </w:style>
  <w:style w:type="character" w:styleId="Hyperlink">
    <w:name w:val="Hyperlink"/>
    <w:basedOn w:val="DefaultParagraphFont"/>
    <w:uiPriority w:val="99"/>
    <w:semiHidden/>
    <w:unhideWhenUsed/>
    <w:rsid w:val="000D78D4"/>
    <w:rPr>
      <w:color w:val="0000FF"/>
      <w:u w:val="single"/>
    </w:rPr>
  </w:style>
  <w:style w:type="paragraph" w:styleId="NormalWeb">
    <w:name w:val="Normal (Web)"/>
    <w:basedOn w:val="Normal"/>
    <w:uiPriority w:val="99"/>
    <w:semiHidden/>
    <w:unhideWhenUsed/>
    <w:rsid w:val="000D78D4"/>
    <w:pPr>
      <w:spacing w:before="100" w:beforeAutospacing="1" w:after="100" w:afterAutospacing="1" w:line="240" w:lineRule="auto"/>
    </w:pPr>
    <w:rPr>
      <w:rFonts w:ascii="Tahoma" w:eastAsia="Times New Roman" w:hAnsi="Tahoma" w:cs="Tahoma"/>
      <w:sz w:val="24"/>
      <w:szCs w:val="24"/>
    </w:rPr>
  </w:style>
  <w:style w:type="paragraph" w:customStyle="1" w:styleId="preparagraph">
    <w:name w:val="preparagraph"/>
    <w:basedOn w:val="Normal"/>
    <w:rsid w:val="000D78D4"/>
    <w:pPr>
      <w:spacing w:before="100" w:beforeAutospacing="1" w:after="100" w:afterAutospacing="1" w:line="240" w:lineRule="auto"/>
    </w:pPr>
    <w:rPr>
      <w:rFonts w:ascii="Tahoma" w:eastAsia="Times New Roman" w:hAnsi="Tahoma" w:cs="Tahoma"/>
      <w:sz w:val="24"/>
      <w:szCs w:val="24"/>
    </w:rPr>
  </w:style>
  <w:style w:type="paragraph" w:styleId="BalloonText">
    <w:name w:val="Balloon Text"/>
    <w:basedOn w:val="Normal"/>
    <w:link w:val="BalloonTextChar"/>
    <w:uiPriority w:val="99"/>
    <w:semiHidden/>
    <w:unhideWhenUsed/>
    <w:rsid w:val="000D78D4"/>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D78D4"/>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61490">
      <w:marLeft w:val="0"/>
      <w:marRight w:val="0"/>
      <w:marTop w:val="0"/>
      <w:marBottom w:val="0"/>
      <w:divBdr>
        <w:top w:val="none" w:sz="0" w:space="0" w:color="auto"/>
        <w:left w:val="none" w:sz="0" w:space="0" w:color="auto"/>
        <w:bottom w:val="none" w:sz="0" w:space="0" w:color="auto"/>
        <w:right w:val="none" w:sz="0" w:space="0" w:color="auto"/>
      </w:divBdr>
    </w:div>
    <w:div w:id="16879012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bangkokpost.co.th/search/news-and-article?xNewsSection=Business&amp;xAdvanceSearch=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ngkokpost.co.th/search/news-and-article?xDate=24-01-2013&amp;xAdvanceSearch=tru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bhanupong</dc:creator>
  <cp:lastModifiedBy>bhanupong</cp:lastModifiedBy>
  <cp:revision>2</cp:revision>
  <dcterms:created xsi:type="dcterms:W3CDTF">2013-01-24T01:11:00Z</dcterms:created>
  <dcterms:modified xsi:type="dcterms:W3CDTF">2013-01-24T16:15:00Z</dcterms:modified>
</cp:coreProperties>
</file>