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9C1" w:rsidRPr="00180CAD" w:rsidRDefault="00E539C1" w:rsidP="00006E2A">
      <w:pPr>
        <w:jc w:val="center"/>
        <w:rPr>
          <w:rFonts w:ascii="Times New Roman" w:hAnsi="Times New Roman" w:cs="GillSans"/>
          <w:sz w:val="28"/>
        </w:rPr>
      </w:pPr>
      <w:r w:rsidRPr="00180CAD">
        <w:rPr>
          <w:rFonts w:ascii="Times New Roman" w:hAnsi="Times New Roman" w:cs="Times New Roman"/>
          <w:b/>
          <w:bCs/>
          <w:sz w:val="28"/>
        </w:rPr>
        <w:t>EE460 Class Discussion</w:t>
      </w:r>
    </w:p>
    <w:p w:rsidR="00E539C1" w:rsidRDefault="00E539C1">
      <w:pPr>
        <w:rPr>
          <w:b/>
          <w:bCs/>
        </w:rPr>
      </w:pPr>
      <w:r>
        <w:rPr>
          <w:rFonts w:ascii="Times New Roman" w:hAnsi="Times New Roman" w:cs="GillSans"/>
          <w:b/>
          <w:bCs/>
          <w:sz w:val="28"/>
        </w:rPr>
        <w:t xml:space="preserve">Question 2.2: </w:t>
      </w:r>
      <w:r w:rsidRPr="00006E2A">
        <w:rPr>
          <w:rFonts w:ascii="Times New Roman" w:hAnsi="Times New Roman" w:cs="GillSans"/>
          <w:b/>
          <w:bCs/>
          <w:sz w:val="28"/>
        </w:rPr>
        <w:t xml:space="preserve">Explain two things </w:t>
      </w:r>
      <w:smartTag w:uri="urn:schemas-microsoft-com:office:smarttags" w:element="country-region">
        <w:smartTag w:uri="urn:schemas-microsoft-com:office:smarttags" w:element="place">
          <w:r w:rsidRPr="00006E2A">
            <w:rPr>
              <w:rFonts w:ascii="Times New Roman" w:hAnsi="Times New Roman" w:cs="GillSans"/>
              <w:b/>
              <w:bCs/>
              <w:sz w:val="28"/>
            </w:rPr>
            <w:t>Thailand</w:t>
          </w:r>
        </w:smartTag>
      </w:smartTag>
      <w:r w:rsidRPr="00006E2A">
        <w:rPr>
          <w:rFonts w:ascii="Times New Roman" w:hAnsi="Times New Roman" w:cs="GillSans"/>
          <w:b/>
          <w:bCs/>
          <w:sz w:val="28"/>
        </w:rPr>
        <w:t xml:space="preserve"> should do to avoid an economic crisis in the future.</w:t>
      </w:r>
    </w:p>
    <w:p w:rsidR="00E539C1" w:rsidRDefault="00E539C1">
      <w:pPr>
        <w:rPr>
          <w:b/>
          <w:bCs/>
        </w:rPr>
      </w:pPr>
      <w:r>
        <w:rPr>
          <w:b/>
          <w:bCs/>
        </w:rPr>
        <w:t xml:space="preserve">Presenter: </w:t>
      </w:r>
      <w:r w:rsidRPr="0072099F">
        <w:t>Patcharaporn Leepipatpiboon 5204640725</w:t>
      </w:r>
    </w:p>
    <w:p w:rsidR="00E539C1" w:rsidRPr="0072099F" w:rsidRDefault="00E539C1">
      <w:r>
        <w:rPr>
          <w:b/>
          <w:bCs/>
        </w:rPr>
        <w:t xml:space="preserve">Commentator: </w:t>
      </w:r>
      <w:r>
        <w:t>PassatawanThuchpramook 5204640717</w:t>
      </w:r>
    </w:p>
    <w:p w:rsidR="00E539C1" w:rsidRDefault="00E539C1">
      <w:pPr>
        <w:rPr>
          <w:b/>
          <w:bCs/>
        </w:rPr>
      </w:pPr>
      <w:r>
        <w:rPr>
          <w:b/>
          <w:bCs/>
        </w:rPr>
        <w:t xml:space="preserve">Reporter: </w:t>
      </w:r>
      <w:r w:rsidRPr="0072099F">
        <w:t>Paween Pornanothai 5204640733</w:t>
      </w:r>
    </w:p>
    <w:p w:rsidR="00E539C1" w:rsidRPr="00006E2A" w:rsidRDefault="00E539C1">
      <w:pPr>
        <w:rPr>
          <w:b/>
          <w:bCs/>
        </w:rPr>
      </w:pPr>
      <w:r>
        <w:rPr>
          <w:b/>
          <w:bCs/>
        </w:rPr>
        <w:t xml:space="preserve">Date of presentation: </w:t>
      </w:r>
      <w:r w:rsidRPr="0072099F">
        <w:t>September 27, 2012</w:t>
      </w:r>
    </w:p>
    <w:p w:rsidR="00E539C1" w:rsidRDefault="00E539C1" w:rsidP="00FA2D20">
      <w:pPr>
        <w:ind w:firstLine="720"/>
        <w:jc w:val="both"/>
        <w:rPr>
          <w:rFonts w:ascii="Times New Roman" w:hAnsi="Times New Roman" w:cs="Times New Roman"/>
        </w:rPr>
      </w:pPr>
      <w:r>
        <w:rPr>
          <w:rFonts w:ascii="Times New Roman" w:hAnsi="Times New Roman" w:cs="Times New Roman"/>
        </w:rPr>
        <w:t xml:space="preserve">The presenter introduced the background of Thai economy before 1997 until it faced the economic crisis in that year (Tom Yam Kung crisis). It was a boom because </w:t>
      </w:r>
      <w:smartTag w:uri="urn:schemas-microsoft-com:office:smarttags" w:element="country-region">
        <w:r>
          <w:rPr>
            <w:rFonts w:ascii="Times New Roman" w:hAnsi="Times New Roman" w:cs="Times New Roman"/>
          </w:rPr>
          <w:t>Thailand</w:t>
        </w:r>
      </w:smartTag>
      <w:r>
        <w:rPr>
          <w:rFonts w:ascii="Times New Roman" w:hAnsi="Times New Roman" w:cs="Times New Roman"/>
        </w:rPr>
        <w:t xml:space="preserve"> allowed hot money to come in our country (financed by short term asset investment) and had fixed exchange rate. </w:t>
      </w:r>
      <w:r w:rsidRPr="008552D1">
        <w:rPr>
          <w:rFonts w:ascii="Times New Roman" w:hAnsi="Times New Roman" w:cs="Times New Roman"/>
          <w:highlight w:val="yellow"/>
        </w:rPr>
        <w:t>The government always ran budget deficit to stimulate economic growth until it reached year 1997.</w:t>
      </w:r>
      <w:r>
        <w:rPr>
          <w:rFonts w:ascii="Times New Roman" w:hAnsi="Times New Roman" w:cs="Times New Roman"/>
        </w:rPr>
        <w:t xml:space="preserve"> </w:t>
      </w:r>
      <w:r w:rsidRPr="008552D1">
        <w:rPr>
          <w:rFonts w:ascii="Times New Roman" w:hAnsi="Times New Roman" w:cs="Times New Roman"/>
          <w:highlight w:val="yellow"/>
        </w:rPr>
        <w:t>(not true!)</w:t>
      </w:r>
      <w:r>
        <w:rPr>
          <w:rFonts w:ascii="Times New Roman" w:hAnsi="Times New Roman" w:cs="Times New Roman"/>
        </w:rPr>
        <w:t xml:space="preserve">  The problem occurred due to BOT let the Thai exchange rate flowed because they didn’t have any foreign reserve to sustain the value of Thai Baht due to the bank run and sudden deflation from the fear of investors that aware of the limitation of foreign reserve in Thai financial and banking industries. The problem started from financial problem and lead to economic crisis in a period of time. </w:t>
      </w:r>
    </w:p>
    <w:p w:rsidR="00E539C1" w:rsidRDefault="00E539C1" w:rsidP="00006E2A">
      <w:pPr>
        <w:jc w:val="both"/>
        <w:rPr>
          <w:rFonts w:ascii="Times New Roman" w:hAnsi="Times New Roman" w:cs="Times New Roman"/>
        </w:rPr>
      </w:pPr>
      <w:r>
        <w:rPr>
          <w:rFonts w:ascii="Times New Roman" w:hAnsi="Times New Roman" w:cs="Times New Roman"/>
        </w:rPr>
        <w:tab/>
        <w:t>The reasons that caused in financial fragility were:</w:t>
      </w:r>
    </w:p>
    <w:p w:rsidR="00E539C1" w:rsidRPr="00006E2A" w:rsidRDefault="00E539C1" w:rsidP="00006E2A">
      <w:pPr>
        <w:numPr>
          <w:ilvl w:val="0"/>
          <w:numId w:val="1"/>
        </w:numPr>
        <w:jc w:val="both"/>
        <w:rPr>
          <w:rFonts w:ascii="Times New Roman" w:hAnsi="Times New Roman" w:cs="Times New Roman"/>
        </w:rPr>
      </w:pPr>
      <w:r w:rsidRPr="00006E2A">
        <w:rPr>
          <w:rFonts w:ascii="Times New Roman" w:hAnsi="Times New Roman" w:cs="Times New Roman"/>
        </w:rPr>
        <w:t>Borrowed in foreign currencies without adequate hedging which vulnerable to currency depreciation</w:t>
      </w:r>
    </w:p>
    <w:p w:rsidR="00E539C1" w:rsidRPr="00006E2A" w:rsidRDefault="00E539C1" w:rsidP="00006E2A">
      <w:pPr>
        <w:numPr>
          <w:ilvl w:val="0"/>
          <w:numId w:val="1"/>
        </w:numPr>
        <w:jc w:val="both"/>
        <w:rPr>
          <w:rFonts w:ascii="Times New Roman" w:hAnsi="Times New Roman" w:cs="Times New Roman"/>
          <w:cs/>
        </w:rPr>
      </w:pPr>
      <w:r w:rsidRPr="00006E2A">
        <w:rPr>
          <w:rFonts w:ascii="Times New Roman" w:hAnsi="Times New Roman" w:cs="Times New Roman"/>
        </w:rPr>
        <w:t>Financed by short-term debt while assets were longer-term created possibility of a liquidity attack</w:t>
      </w:r>
    </w:p>
    <w:p w:rsidR="00E539C1" w:rsidRDefault="00E539C1" w:rsidP="00006E2A">
      <w:pPr>
        <w:numPr>
          <w:ilvl w:val="0"/>
          <w:numId w:val="1"/>
        </w:numPr>
        <w:jc w:val="both"/>
        <w:rPr>
          <w:rFonts w:ascii="Times New Roman" w:hAnsi="Times New Roman" w:cs="Times New Roman"/>
        </w:rPr>
      </w:pPr>
      <w:r w:rsidRPr="00006E2A">
        <w:rPr>
          <w:rFonts w:ascii="Times New Roman" w:hAnsi="Times New Roman" w:cs="Times New Roman"/>
        </w:rPr>
        <w:t>Price of equity and real estate markets had risen substantially, increasing the likelihood of a sharp deflation in asset prices</w:t>
      </w:r>
    </w:p>
    <w:p w:rsidR="00E539C1" w:rsidRPr="00006E2A" w:rsidRDefault="00E539C1" w:rsidP="00006E2A">
      <w:pPr>
        <w:numPr>
          <w:ilvl w:val="0"/>
          <w:numId w:val="1"/>
        </w:numPr>
        <w:jc w:val="both"/>
        <w:rPr>
          <w:rFonts w:ascii="Times New Roman" w:hAnsi="Times New Roman" w:cs="Times New Roman"/>
        </w:rPr>
      </w:pPr>
      <w:r>
        <w:rPr>
          <w:rFonts w:ascii="Times New Roman" w:hAnsi="Times New Roman" w:cs="Times New Roman"/>
        </w:rPr>
        <w:t>Poorly allocated credit</w:t>
      </w:r>
    </w:p>
    <w:p w:rsidR="00E539C1" w:rsidRDefault="00E539C1" w:rsidP="00EB41F8">
      <w:pPr>
        <w:ind w:firstLine="720"/>
        <w:jc w:val="both"/>
        <w:rPr>
          <w:rFonts w:ascii="Times New Roman" w:hAnsi="Times New Roman"/>
        </w:rPr>
      </w:pPr>
      <w:r>
        <w:rPr>
          <w:rFonts w:ascii="Times New Roman" w:hAnsi="Times New Roman"/>
        </w:rPr>
        <w:t xml:space="preserve">From experience that </w:t>
      </w:r>
      <w:smartTag w:uri="urn:schemas-microsoft-com:office:smarttags" w:element="country-region">
        <w:r>
          <w:rPr>
            <w:rFonts w:ascii="Times New Roman" w:hAnsi="Times New Roman"/>
          </w:rPr>
          <w:t>Thailand</w:t>
        </w:r>
      </w:smartTag>
      <w:r>
        <w:rPr>
          <w:rFonts w:ascii="Times New Roman" w:hAnsi="Times New Roman"/>
        </w:rPr>
        <w:t xml:space="preserve"> got from Tom Yam Kung crisis that caused in financial fragility, two things that Thai government should do are 1. Using Macroeconomic Policies and 2. Structural Reform. </w:t>
      </w:r>
    </w:p>
    <w:p w:rsidR="00E539C1" w:rsidRDefault="00E539C1" w:rsidP="001B27CB">
      <w:pPr>
        <w:ind w:firstLine="720"/>
        <w:jc w:val="both"/>
        <w:rPr>
          <w:rFonts w:ascii="Times New Roman" w:hAnsi="Times New Roman"/>
        </w:rPr>
      </w:pPr>
      <w:r>
        <w:rPr>
          <w:rFonts w:ascii="Times New Roman" w:hAnsi="Times New Roman"/>
        </w:rPr>
        <w:t xml:space="preserve">For the first thing; Macroeconomic Policies, the government should use small budget deficit and sustainable current account. As government has the responsibility to stimulate economy by providing public good and injecting government spending, they should use budget deficit policy instead of budget surplus. But the amount should be optimal to avoid too much inflation that will cause the prices of goods to change volatility. Not only that, foreign currency reserve is the thing that should be considered. Capital inflow is the good sign that make economic growth but it should be in longer term borrowing and direct investment as they didn’t provide only money but also other valuable forms like technology. This reduces the financial risky asset that could lead to financial problems. By using this kind of macroeconomic policies, </w:t>
      </w:r>
      <w:smartTag w:uri="urn:schemas-microsoft-com:office:smarttags" w:element="country-region">
        <w:r>
          <w:rPr>
            <w:rFonts w:ascii="Times New Roman" w:hAnsi="Times New Roman"/>
          </w:rPr>
          <w:t>Thailand</w:t>
        </w:r>
      </w:smartTag>
      <w:r>
        <w:rPr>
          <w:rFonts w:ascii="Times New Roman" w:hAnsi="Times New Roman"/>
        </w:rPr>
        <w:t xml:space="preserve"> might have surplus in national income and flexibility of the exchange rate.</w:t>
      </w:r>
    </w:p>
    <w:p w:rsidR="00E539C1" w:rsidRDefault="00E539C1" w:rsidP="000145C2">
      <w:pPr>
        <w:ind w:firstLine="720"/>
        <w:jc w:val="both"/>
        <w:rPr>
          <w:rFonts w:ascii="Times New Roman" w:hAnsi="Times New Roman"/>
        </w:rPr>
      </w:pPr>
      <w:r>
        <w:rPr>
          <w:rFonts w:ascii="Times New Roman" w:hAnsi="Times New Roman"/>
        </w:rPr>
        <w:t xml:space="preserve">For the second thing; Structural Reform, the government isn’t the only one who control the structure and direction of Thai economy. Private sectors and banks also play the vital roles in stimulating economy. Normally, financial problems always lead to economic problems because of instability in the system. So, the presenter gave the </w:t>
      </w:r>
      <w:r w:rsidRPr="00917AA8">
        <w:rPr>
          <w:rFonts w:ascii="Times New Roman" w:hAnsi="Times New Roman"/>
        </w:rPr>
        <w:t>advices</w:t>
      </w:r>
      <w:r>
        <w:rPr>
          <w:rFonts w:ascii="Times New Roman" w:hAnsi="Times New Roman"/>
        </w:rPr>
        <w:t xml:space="preserve"> by strengthening financial systems by improving supervision and prudential standards to limit and scan the ability to pay back loan in the future. If not, the reserve that banks have will decrease and give the bad signal to investors that might lead to bank run</w:t>
      </w:r>
      <w:r>
        <w:rPr>
          <w:rFonts w:ascii="Times New Roman" w:hAnsi="Times New Roman" w:cs="Times New Roman"/>
          <w:szCs w:val="22"/>
        </w:rPr>
        <w:t xml:space="preserve"> (fractional reserve banking</w:t>
      </w:r>
      <w:r w:rsidRPr="00917AA8">
        <w:rPr>
          <w:rStyle w:val="apple-converted-space"/>
          <w:rFonts w:ascii="Times New Roman" w:hAnsi="Times New Roman"/>
          <w:color w:val="000000"/>
          <w:szCs w:val="22"/>
          <w:shd w:val="clear" w:color="auto" w:fill="FFFFFF"/>
        </w:rPr>
        <w:t> </w:t>
      </w:r>
      <w:r w:rsidRPr="00917AA8">
        <w:rPr>
          <w:rFonts w:ascii="Times New Roman" w:hAnsi="Times New Roman" w:cs="Times New Roman"/>
          <w:color w:val="000000"/>
          <w:szCs w:val="22"/>
          <w:shd w:val="clear" w:color="auto" w:fill="FFFFFF"/>
        </w:rPr>
        <w:t>system when a large number of customers withdraw their</w:t>
      </w:r>
      <w:r w:rsidRPr="00917AA8">
        <w:rPr>
          <w:rStyle w:val="apple-converted-space"/>
          <w:rFonts w:ascii="Times New Roman" w:hAnsi="Times New Roman"/>
          <w:color w:val="000000"/>
          <w:szCs w:val="22"/>
          <w:shd w:val="clear" w:color="auto" w:fill="FFFFFF"/>
        </w:rPr>
        <w:t> </w:t>
      </w:r>
      <w:r>
        <w:rPr>
          <w:rFonts w:ascii="Times New Roman" w:hAnsi="Times New Roman" w:cs="Times New Roman"/>
          <w:color w:val="000000"/>
          <w:szCs w:val="22"/>
          <w:shd w:val="clear" w:color="auto" w:fill="FFFFFF"/>
        </w:rPr>
        <w:t>deposits</w:t>
      </w:r>
      <w:r w:rsidRPr="00917AA8">
        <w:rPr>
          <w:rFonts w:ascii="Times New Roman" w:hAnsi="Times New Roman" w:cs="Times New Roman"/>
          <w:color w:val="000000"/>
          <w:szCs w:val="22"/>
          <w:shd w:val="clear" w:color="auto" w:fill="FFFFFF"/>
        </w:rPr>
        <w:t xml:space="preserve"> </w:t>
      </w:r>
      <w:r>
        <w:rPr>
          <w:rFonts w:ascii="Times New Roman" w:hAnsi="Times New Roman" w:cs="Times New Roman"/>
          <w:color w:val="000000"/>
          <w:szCs w:val="22"/>
          <w:shd w:val="clear" w:color="auto" w:fill="FFFFFF"/>
        </w:rPr>
        <w:t xml:space="preserve">from </w:t>
      </w:r>
      <w:r w:rsidRPr="00917AA8">
        <w:rPr>
          <w:rFonts w:ascii="Times New Roman" w:hAnsi="Times New Roman" w:cs="Times New Roman"/>
          <w:color w:val="000000"/>
          <w:szCs w:val="22"/>
          <w:shd w:val="clear" w:color="auto" w:fill="FFFFFF"/>
        </w:rPr>
        <w:t>a financial institution</w:t>
      </w:r>
      <w:r>
        <w:rPr>
          <w:rFonts w:ascii="Times New Roman" w:hAnsi="Times New Roman"/>
        </w:rPr>
        <w:t xml:space="preserve"> at the same time). So, financial institutions should look for the background of borrowers, capital requirements, provision of bad loans that it provided, limit their connected lending, and publish the accurate informative financial information to avoid risk and unwise decisions because of asymmetric information.</w:t>
      </w:r>
    </w:p>
    <w:sectPr w:rsidR="00E539C1" w:rsidSect="000869D3">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39C1" w:rsidRDefault="00E539C1">
      <w:r>
        <w:separator/>
      </w:r>
    </w:p>
  </w:endnote>
  <w:endnote w:type="continuationSeparator" w:id="1">
    <w:p w:rsidR="00E539C1" w:rsidRDefault="00E539C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GillSan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9C1" w:rsidRDefault="00E539C1" w:rsidP="00DB305A">
    <w:pPr>
      <w:pStyle w:val="Footer"/>
      <w:framePr w:wrap="around" w:vAnchor="text" w:hAnchor="margin" w:xAlign="right" w:y="1"/>
      <w:rPr>
        <w:rStyle w:val="PageNumber"/>
        <w:rFonts w:cs="Angsana New"/>
      </w:rPr>
    </w:pPr>
    <w:r>
      <w:rPr>
        <w:rStyle w:val="PageNumber"/>
        <w:rFonts w:cs="Angsana New"/>
      </w:rPr>
      <w:fldChar w:fldCharType="begin"/>
    </w:r>
    <w:r>
      <w:rPr>
        <w:rStyle w:val="PageNumber"/>
        <w:rFonts w:cs="Angsana New"/>
      </w:rPr>
      <w:instrText xml:space="preserve">PAGE  </w:instrText>
    </w:r>
    <w:r>
      <w:rPr>
        <w:rStyle w:val="PageNumber"/>
        <w:rFonts w:cs="Angsana New"/>
      </w:rPr>
      <w:fldChar w:fldCharType="end"/>
    </w:r>
  </w:p>
  <w:p w:rsidR="00E539C1" w:rsidRDefault="00E539C1" w:rsidP="0026488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9C1" w:rsidRDefault="00E539C1" w:rsidP="00DB305A">
    <w:pPr>
      <w:pStyle w:val="Footer"/>
      <w:framePr w:wrap="around" w:vAnchor="text" w:hAnchor="margin" w:xAlign="right" w:y="1"/>
      <w:rPr>
        <w:rStyle w:val="PageNumber"/>
        <w:rFonts w:cs="Angsana New"/>
      </w:rPr>
    </w:pPr>
    <w:r>
      <w:rPr>
        <w:rStyle w:val="PageNumber"/>
        <w:rFonts w:cs="Angsana New"/>
      </w:rPr>
      <w:fldChar w:fldCharType="begin"/>
    </w:r>
    <w:r>
      <w:rPr>
        <w:rStyle w:val="PageNumber"/>
        <w:rFonts w:cs="Angsana New"/>
      </w:rPr>
      <w:instrText xml:space="preserve">PAGE  </w:instrText>
    </w:r>
    <w:r>
      <w:rPr>
        <w:rStyle w:val="PageNumber"/>
        <w:rFonts w:cs="Angsana New"/>
      </w:rPr>
      <w:fldChar w:fldCharType="separate"/>
    </w:r>
    <w:r>
      <w:rPr>
        <w:rStyle w:val="PageNumber"/>
        <w:rFonts w:cs="Angsana New"/>
        <w:noProof/>
      </w:rPr>
      <w:t>2</w:t>
    </w:r>
    <w:r>
      <w:rPr>
        <w:rStyle w:val="PageNumber"/>
        <w:rFonts w:cs="Angsana New"/>
      </w:rPr>
      <w:fldChar w:fldCharType="end"/>
    </w:r>
  </w:p>
  <w:p w:rsidR="00E539C1" w:rsidRDefault="00E539C1" w:rsidP="0026488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39C1" w:rsidRDefault="00E539C1">
      <w:r>
        <w:separator/>
      </w:r>
    </w:p>
  </w:footnote>
  <w:footnote w:type="continuationSeparator" w:id="1">
    <w:p w:rsidR="00E539C1" w:rsidRDefault="00E539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4D177E"/>
    <w:multiLevelType w:val="hybridMultilevel"/>
    <w:tmpl w:val="415CCFF2"/>
    <w:lvl w:ilvl="0" w:tplc="242C0CC0">
      <w:start w:val="1"/>
      <w:numFmt w:val="bullet"/>
      <w:lvlText w:val=""/>
      <w:lvlJc w:val="left"/>
      <w:pPr>
        <w:tabs>
          <w:tab w:val="num" w:pos="720"/>
        </w:tabs>
        <w:ind w:left="720" w:hanging="360"/>
      </w:pPr>
      <w:rPr>
        <w:rFonts w:ascii="Wingdings 2" w:hAnsi="Wingdings 2" w:hint="default"/>
      </w:rPr>
    </w:lvl>
    <w:lvl w:ilvl="1" w:tplc="A64AEC84" w:tentative="1">
      <w:start w:val="1"/>
      <w:numFmt w:val="bullet"/>
      <w:lvlText w:val=""/>
      <w:lvlJc w:val="left"/>
      <w:pPr>
        <w:tabs>
          <w:tab w:val="num" w:pos="1440"/>
        </w:tabs>
        <w:ind w:left="1440" w:hanging="360"/>
      </w:pPr>
      <w:rPr>
        <w:rFonts w:ascii="Wingdings 2" w:hAnsi="Wingdings 2" w:hint="default"/>
      </w:rPr>
    </w:lvl>
    <w:lvl w:ilvl="2" w:tplc="430C8CC8" w:tentative="1">
      <w:start w:val="1"/>
      <w:numFmt w:val="bullet"/>
      <w:lvlText w:val=""/>
      <w:lvlJc w:val="left"/>
      <w:pPr>
        <w:tabs>
          <w:tab w:val="num" w:pos="2160"/>
        </w:tabs>
        <w:ind w:left="2160" w:hanging="360"/>
      </w:pPr>
      <w:rPr>
        <w:rFonts w:ascii="Wingdings 2" w:hAnsi="Wingdings 2" w:hint="default"/>
      </w:rPr>
    </w:lvl>
    <w:lvl w:ilvl="3" w:tplc="4E523810" w:tentative="1">
      <w:start w:val="1"/>
      <w:numFmt w:val="bullet"/>
      <w:lvlText w:val=""/>
      <w:lvlJc w:val="left"/>
      <w:pPr>
        <w:tabs>
          <w:tab w:val="num" w:pos="2880"/>
        </w:tabs>
        <w:ind w:left="2880" w:hanging="360"/>
      </w:pPr>
      <w:rPr>
        <w:rFonts w:ascii="Wingdings 2" w:hAnsi="Wingdings 2" w:hint="default"/>
      </w:rPr>
    </w:lvl>
    <w:lvl w:ilvl="4" w:tplc="36CEC630" w:tentative="1">
      <w:start w:val="1"/>
      <w:numFmt w:val="bullet"/>
      <w:lvlText w:val=""/>
      <w:lvlJc w:val="left"/>
      <w:pPr>
        <w:tabs>
          <w:tab w:val="num" w:pos="3600"/>
        </w:tabs>
        <w:ind w:left="3600" w:hanging="360"/>
      </w:pPr>
      <w:rPr>
        <w:rFonts w:ascii="Wingdings 2" w:hAnsi="Wingdings 2" w:hint="default"/>
      </w:rPr>
    </w:lvl>
    <w:lvl w:ilvl="5" w:tplc="956E2562" w:tentative="1">
      <w:start w:val="1"/>
      <w:numFmt w:val="bullet"/>
      <w:lvlText w:val=""/>
      <w:lvlJc w:val="left"/>
      <w:pPr>
        <w:tabs>
          <w:tab w:val="num" w:pos="4320"/>
        </w:tabs>
        <w:ind w:left="4320" w:hanging="360"/>
      </w:pPr>
      <w:rPr>
        <w:rFonts w:ascii="Wingdings 2" w:hAnsi="Wingdings 2" w:hint="default"/>
      </w:rPr>
    </w:lvl>
    <w:lvl w:ilvl="6" w:tplc="9F4C8FE4" w:tentative="1">
      <w:start w:val="1"/>
      <w:numFmt w:val="bullet"/>
      <w:lvlText w:val=""/>
      <w:lvlJc w:val="left"/>
      <w:pPr>
        <w:tabs>
          <w:tab w:val="num" w:pos="5040"/>
        </w:tabs>
        <w:ind w:left="5040" w:hanging="360"/>
      </w:pPr>
      <w:rPr>
        <w:rFonts w:ascii="Wingdings 2" w:hAnsi="Wingdings 2" w:hint="default"/>
      </w:rPr>
    </w:lvl>
    <w:lvl w:ilvl="7" w:tplc="84E0F644" w:tentative="1">
      <w:start w:val="1"/>
      <w:numFmt w:val="bullet"/>
      <w:lvlText w:val=""/>
      <w:lvlJc w:val="left"/>
      <w:pPr>
        <w:tabs>
          <w:tab w:val="num" w:pos="5760"/>
        </w:tabs>
        <w:ind w:left="5760" w:hanging="360"/>
      </w:pPr>
      <w:rPr>
        <w:rFonts w:ascii="Wingdings 2" w:hAnsi="Wingdings 2" w:hint="default"/>
      </w:rPr>
    </w:lvl>
    <w:lvl w:ilvl="8" w:tplc="4F409DC8" w:tentative="1">
      <w:start w:val="1"/>
      <w:numFmt w:val="bullet"/>
      <w:lvlText w:val=""/>
      <w:lvlJc w:val="left"/>
      <w:pPr>
        <w:tabs>
          <w:tab w:val="num" w:pos="6480"/>
        </w:tabs>
        <w:ind w:left="6480" w:hanging="360"/>
      </w:pPr>
      <w:rPr>
        <w:rFonts w:ascii="Wingdings 2" w:hAnsi="Wingdings 2" w:hint="default"/>
      </w:rPr>
    </w:lvl>
  </w:abstractNum>
  <w:abstractNum w:abstractNumId="1">
    <w:nsid w:val="4B497FA5"/>
    <w:multiLevelType w:val="hybridMultilevel"/>
    <w:tmpl w:val="80769F9A"/>
    <w:lvl w:ilvl="0" w:tplc="86DE8AC2">
      <w:start w:val="1"/>
      <w:numFmt w:val="bullet"/>
      <w:lvlText w:val=""/>
      <w:lvlJc w:val="left"/>
      <w:pPr>
        <w:tabs>
          <w:tab w:val="num" w:pos="720"/>
        </w:tabs>
        <w:ind w:left="720" w:hanging="360"/>
      </w:pPr>
      <w:rPr>
        <w:rFonts w:ascii="Wingdings 2" w:hAnsi="Wingdings 2" w:hint="default"/>
      </w:rPr>
    </w:lvl>
    <w:lvl w:ilvl="1" w:tplc="97B2F646">
      <w:start w:val="900"/>
      <w:numFmt w:val="bullet"/>
      <w:lvlText w:val=""/>
      <w:lvlJc w:val="left"/>
      <w:pPr>
        <w:tabs>
          <w:tab w:val="num" w:pos="1440"/>
        </w:tabs>
        <w:ind w:left="1440" w:hanging="360"/>
      </w:pPr>
      <w:rPr>
        <w:rFonts w:ascii="Wingdings" w:hAnsi="Wingdings" w:hint="default"/>
      </w:rPr>
    </w:lvl>
    <w:lvl w:ilvl="2" w:tplc="656EB78C">
      <w:start w:val="900"/>
      <w:numFmt w:val="bullet"/>
      <w:lvlText w:val="▪"/>
      <w:lvlJc w:val="left"/>
      <w:pPr>
        <w:tabs>
          <w:tab w:val="num" w:pos="2160"/>
        </w:tabs>
        <w:ind w:left="2160" w:hanging="360"/>
      </w:pPr>
      <w:rPr>
        <w:rFonts w:ascii="Arial" w:hAnsi="Arial" w:hint="default"/>
      </w:rPr>
    </w:lvl>
    <w:lvl w:ilvl="3" w:tplc="15629FDC" w:tentative="1">
      <w:start w:val="1"/>
      <w:numFmt w:val="bullet"/>
      <w:lvlText w:val=""/>
      <w:lvlJc w:val="left"/>
      <w:pPr>
        <w:tabs>
          <w:tab w:val="num" w:pos="2880"/>
        </w:tabs>
        <w:ind w:left="2880" w:hanging="360"/>
      </w:pPr>
      <w:rPr>
        <w:rFonts w:ascii="Wingdings 2" w:hAnsi="Wingdings 2" w:hint="default"/>
      </w:rPr>
    </w:lvl>
    <w:lvl w:ilvl="4" w:tplc="44BA0520" w:tentative="1">
      <w:start w:val="1"/>
      <w:numFmt w:val="bullet"/>
      <w:lvlText w:val=""/>
      <w:lvlJc w:val="left"/>
      <w:pPr>
        <w:tabs>
          <w:tab w:val="num" w:pos="3600"/>
        </w:tabs>
        <w:ind w:left="3600" w:hanging="360"/>
      </w:pPr>
      <w:rPr>
        <w:rFonts w:ascii="Wingdings 2" w:hAnsi="Wingdings 2" w:hint="default"/>
      </w:rPr>
    </w:lvl>
    <w:lvl w:ilvl="5" w:tplc="EC8A233E" w:tentative="1">
      <w:start w:val="1"/>
      <w:numFmt w:val="bullet"/>
      <w:lvlText w:val=""/>
      <w:lvlJc w:val="left"/>
      <w:pPr>
        <w:tabs>
          <w:tab w:val="num" w:pos="4320"/>
        </w:tabs>
        <w:ind w:left="4320" w:hanging="360"/>
      </w:pPr>
      <w:rPr>
        <w:rFonts w:ascii="Wingdings 2" w:hAnsi="Wingdings 2" w:hint="default"/>
      </w:rPr>
    </w:lvl>
    <w:lvl w:ilvl="6" w:tplc="8C2E36E2" w:tentative="1">
      <w:start w:val="1"/>
      <w:numFmt w:val="bullet"/>
      <w:lvlText w:val=""/>
      <w:lvlJc w:val="left"/>
      <w:pPr>
        <w:tabs>
          <w:tab w:val="num" w:pos="5040"/>
        </w:tabs>
        <w:ind w:left="5040" w:hanging="360"/>
      </w:pPr>
      <w:rPr>
        <w:rFonts w:ascii="Wingdings 2" w:hAnsi="Wingdings 2" w:hint="default"/>
      </w:rPr>
    </w:lvl>
    <w:lvl w:ilvl="7" w:tplc="C366C66A" w:tentative="1">
      <w:start w:val="1"/>
      <w:numFmt w:val="bullet"/>
      <w:lvlText w:val=""/>
      <w:lvlJc w:val="left"/>
      <w:pPr>
        <w:tabs>
          <w:tab w:val="num" w:pos="5760"/>
        </w:tabs>
        <w:ind w:left="5760" w:hanging="360"/>
      </w:pPr>
      <w:rPr>
        <w:rFonts w:ascii="Wingdings 2" w:hAnsi="Wingdings 2" w:hint="default"/>
      </w:rPr>
    </w:lvl>
    <w:lvl w:ilvl="8" w:tplc="73AE6CF2" w:tentative="1">
      <w:start w:val="1"/>
      <w:numFmt w:val="bullet"/>
      <w:lvlText w:val=""/>
      <w:lvlJc w:val="left"/>
      <w:pPr>
        <w:tabs>
          <w:tab w:val="num" w:pos="6480"/>
        </w:tabs>
        <w:ind w:left="6480" w:hanging="360"/>
      </w:pPr>
      <w:rPr>
        <w:rFonts w:ascii="Wingdings 2" w:hAnsi="Wingdings 2" w:hint="default"/>
      </w:rPr>
    </w:lvl>
  </w:abstractNum>
  <w:abstractNum w:abstractNumId="2">
    <w:nsid w:val="55F02FE6"/>
    <w:multiLevelType w:val="hybridMultilevel"/>
    <w:tmpl w:val="6882BA56"/>
    <w:lvl w:ilvl="0" w:tplc="2B4EA076">
      <w:start w:val="1"/>
      <w:numFmt w:val="bullet"/>
      <w:lvlText w:val=""/>
      <w:lvlJc w:val="left"/>
      <w:pPr>
        <w:tabs>
          <w:tab w:val="num" w:pos="720"/>
        </w:tabs>
        <w:ind w:left="720" w:hanging="360"/>
      </w:pPr>
      <w:rPr>
        <w:rFonts w:ascii="Wingdings" w:hAnsi="Wingdings" w:hint="default"/>
      </w:rPr>
    </w:lvl>
    <w:lvl w:ilvl="1" w:tplc="38F44CD2">
      <w:start w:val="1"/>
      <w:numFmt w:val="bullet"/>
      <w:lvlText w:val=""/>
      <w:lvlJc w:val="left"/>
      <w:pPr>
        <w:tabs>
          <w:tab w:val="num" w:pos="1440"/>
        </w:tabs>
        <w:ind w:left="1440" w:hanging="360"/>
      </w:pPr>
      <w:rPr>
        <w:rFonts w:ascii="Wingdings" w:hAnsi="Wingdings" w:hint="default"/>
      </w:rPr>
    </w:lvl>
    <w:lvl w:ilvl="2" w:tplc="61AA501E" w:tentative="1">
      <w:start w:val="1"/>
      <w:numFmt w:val="bullet"/>
      <w:lvlText w:val=""/>
      <w:lvlJc w:val="left"/>
      <w:pPr>
        <w:tabs>
          <w:tab w:val="num" w:pos="2160"/>
        </w:tabs>
        <w:ind w:left="2160" w:hanging="360"/>
      </w:pPr>
      <w:rPr>
        <w:rFonts w:ascii="Wingdings" w:hAnsi="Wingdings" w:hint="default"/>
      </w:rPr>
    </w:lvl>
    <w:lvl w:ilvl="3" w:tplc="09460674" w:tentative="1">
      <w:start w:val="1"/>
      <w:numFmt w:val="bullet"/>
      <w:lvlText w:val=""/>
      <w:lvlJc w:val="left"/>
      <w:pPr>
        <w:tabs>
          <w:tab w:val="num" w:pos="2880"/>
        </w:tabs>
        <w:ind w:left="2880" w:hanging="360"/>
      </w:pPr>
      <w:rPr>
        <w:rFonts w:ascii="Wingdings" w:hAnsi="Wingdings" w:hint="default"/>
      </w:rPr>
    </w:lvl>
    <w:lvl w:ilvl="4" w:tplc="05A83ADC" w:tentative="1">
      <w:start w:val="1"/>
      <w:numFmt w:val="bullet"/>
      <w:lvlText w:val=""/>
      <w:lvlJc w:val="left"/>
      <w:pPr>
        <w:tabs>
          <w:tab w:val="num" w:pos="3600"/>
        </w:tabs>
        <w:ind w:left="3600" w:hanging="360"/>
      </w:pPr>
      <w:rPr>
        <w:rFonts w:ascii="Wingdings" w:hAnsi="Wingdings" w:hint="default"/>
      </w:rPr>
    </w:lvl>
    <w:lvl w:ilvl="5" w:tplc="579EA22A" w:tentative="1">
      <w:start w:val="1"/>
      <w:numFmt w:val="bullet"/>
      <w:lvlText w:val=""/>
      <w:lvlJc w:val="left"/>
      <w:pPr>
        <w:tabs>
          <w:tab w:val="num" w:pos="4320"/>
        </w:tabs>
        <w:ind w:left="4320" w:hanging="360"/>
      </w:pPr>
      <w:rPr>
        <w:rFonts w:ascii="Wingdings" w:hAnsi="Wingdings" w:hint="default"/>
      </w:rPr>
    </w:lvl>
    <w:lvl w:ilvl="6" w:tplc="BB3ED260" w:tentative="1">
      <w:start w:val="1"/>
      <w:numFmt w:val="bullet"/>
      <w:lvlText w:val=""/>
      <w:lvlJc w:val="left"/>
      <w:pPr>
        <w:tabs>
          <w:tab w:val="num" w:pos="5040"/>
        </w:tabs>
        <w:ind w:left="5040" w:hanging="360"/>
      </w:pPr>
      <w:rPr>
        <w:rFonts w:ascii="Wingdings" w:hAnsi="Wingdings" w:hint="default"/>
      </w:rPr>
    </w:lvl>
    <w:lvl w:ilvl="7" w:tplc="262CB0D4" w:tentative="1">
      <w:start w:val="1"/>
      <w:numFmt w:val="bullet"/>
      <w:lvlText w:val=""/>
      <w:lvlJc w:val="left"/>
      <w:pPr>
        <w:tabs>
          <w:tab w:val="num" w:pos="5760"/>
        </w:tabs>
        <w:ind w:left="5760" w:hanging="360"/>
      </w:pPr>
      <w:rPr>
        <w:rFonts w:ascii="Wingdings" w:hAnsi="Wingdings" w:hint="default"/>
      </w:rPr>
    </w:lvl>
    <w:lvl w:ilvl="8" w:tplc="49E6562E" w:tentative="1">
      <w:start w:val="1"/>
      <w:numFmt w:val="bullet"/>
      <w:lvlText w:val=""/>
      <w:lvlJc w:val="left"/>
      <w:pPr>
        <w:tabs>
          <w:tab w:val="num" w:pos="6480"/>
        </w:tabs>
        <w:ind w:left="6480" w:hanging="360"/>
      </w:pPr>
      <w:rPr>
        <w:rFonts w:ascii="Wingdings" w:hAnsi="Wingdings" w:hint="default"/>
      </w:rPr>
    </w:lvl>
  </w:abstractNum>
  <w:abstractNum w:abstractNumId="3">
    <w:nsid w:val="78A80CBB"/>
    <w:multiLevelType w:val="hybridMultilevel"/>
    <w:tmpl w:val="47120A18"/>
    <w:lvl w:ilvl="0" w:tplc="8962100C">
      <w:start w:val="1"/>
      <w:numFmt w:val="bullet"/>
      <w:lvlText w:val=""/>
      <w:lvlJc w:val="left"/>
      <w:pPr>
        <w:tabs>
          <w:tab w:val="num" w:pos="720"/>
        </w:tabs>
        <w:ind w:left="720" w:hanging="360"/>
      </w:pPr>
      <w:rPr>
        <w:rFonts w:ascii="Wingdings 2" w:hAnsi="Wingdings 2" w:hint="default"/>
      </w:rPr>
    </w:lvl>
    <w:lvl w:ilvl="1" w:tplc="234CA1E2">
      <w:start w:val="569"/>
      <w:numFmt w:val="bullet"/>
      <w:lvlText w:val=""/>
      <w:lvlJc w:val="left"/>
      <w:pPr>
        <w:tabs>
          <w:tab w:val="num" w:pos="1440"/>
        </w:tabs>
        <w:ind w:left="1440" w:hanging="360"/>
      </w:pPr>
      <w:rPr>
        <w:rFonts w:ascii="Wingdings" w:hAnsi="Wingdings" w:hint="default"/>
      </w:rPr>
    </w:lvl>
    <w:lvl w:ilvl="2" w:tplc="D742AD8E">
      <w:start w:val="569"/>
      <w:numFmt w:val="bullet"/>
      <w:lvlText w:val="▪"/>
      <w:lvlJc w:val="left"/>
      <w:pPr>
        <w:tabs>
          <w:tab w:val="num" w:pos="2160"/>
        </w:tabs>
        <w:ind w:left="2160" w:hanging="360"/>
      </w:pPr>
      <w:rPr>
        <w:rFonts w:ascii="Arial" w:hAnsi="Arial" w:hint="default"/>
      </w:rPr>
    </w:lvl>
    <w:lvl w:ilvl="3" w:tplc="D576BDCE">
      <w:start w:val="569"/>
      <w:numFmt w:val="bullet"/>
      <w:lvlText w:val="▪"/>
      <w:lvlJc w:val="left"/>
      <w:pPr>
        <w:tabs>
          <w:tab w:val="num" w:pos="2880"/>
        </w:tabs>
        <w:ind w:left="2880" w:hanging="360"/>
      </w:pPr>
      <w:rPr>
        <w:rFonts w:ascii="Arial" w:hAnsi="Arial" w:hint="default"/>
      </w:rPr>
    </w:lvl>
    <w:lvl w:ilvl="4" w:tplc="3FAACE7E" w:tentative="1">
      <w:start w:val="1"/>
      <w:numFmt w:val="bullet"/>
      <w:lvlText w:val=""/>
      <w:lvlJc w:val="left"/>
      <w:pPr>
        <w:tabs>
          <w:tab w:val="num" w:pos="3600"/>
        </w:tabs>
        <w:ind w:left="3600" w:hanging="360"/>
      </w:pPr>
      <w:rPr>
        <w:rFonts w:ascii="Wingdings 2" w:hAnsi="Wingdings 2" w:hint="default"/>
      </w:rPr>
    </w:lvl>
    <w:lvl w:ilvl="5" w:tplc="56E866A0" w:tentative="1">
      <w:start w:val="1"/>
      <w:numFmt w:val="bullet"/>
      <w:lvlText w:val=""/>
      <w:lvlJc w:val="left"/>
      <w:pPr>
        <w:tabs>
          <w:tab w:val="num" w:pos="4320"/>
        </w:tabs>
        <w:ind w:left="4320" w:hanging="360"/>
      </w:pPr>
      <w:rPr>
        <w:rFonts w:ascii="Wingdings 2" w:hAnsi="Wingdings 2" w:hint="default"/>
      </w:rPr>
    </w:lvl>
    <w:lvl w:ilvl="6" w:tplc="A14EA416" w:tentative="1">
      <w:start w:val="1"/>
      <w:numFmt w:val="bullet"/>
      <w:lvlText w:val=""/>
      <w:lvlJc w:val="left"/>
      <w:pPr>
        <w:tabs>
          <w:tab w:val="num" w:pos="5040"/>
        </w:tabs>
        <w:ind w:left="5040" w:hanging="360"/>
      </w:pPr>
      <w:rPr>
        <w:rFonts w:ascii="Wingdings 2" w:hAnsi="Wingdings 2" w:hint="default"/>
      </w:rPr>
    </w:lvl>
    <w:lvl w:ilvl="7" w:tplc="5638201A" w:tentative="1">
      <w:start w:val="1"/>
      <w:numFmt w:val="bullet"/>
      <w:lvlText w:val=""/>
      <w:lvlJc w:val="left"/>
      <w:pPr>
        <w:tabs>
          <w:tab w:val="num" w:pos="5760"/>
        </w:tabs>
        <w:ind w:left="5760" w:hanging="360"/>
      </w:pPr>
      <w:rPr>
        <w:rFonts w:ascii="Wingdings 2" w:hAnsi="Wingdings 2" w:hint="default"/>
      </w:rPr>
    </w:lvl>
    <w:lvl w:ilvl="8" w:tplc="E44E0688"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131D"/>
    <w:rsid w:val="00006E2A"/>
    <w:rsid w:val="000145C2"/>
    <w:rsid w:val="00030B34"/>
    <w:rsid w:val="000869D3"/>
    <w:rsid w:val="00180CAD"/>
    <w:rsid w:val="001B27CB"/>
    <w:rsid w:val="001E11D3"/>
    <w:rsid w:val="00264884"/>
    <w:rsid w:val="004E725E"/>
    <w:rsid w:val="00657693"/>
    <w:rsid w:val="006B5656"/>
    <w:rsid w:val="006B7B05"/>
    <w:rsid w:val="0072099F"/>
    <w:rsid w:val="00721DFD"/>
    <w:rsid w:val="007B610B"/>
    <w:rsid w:val="008552D1"/>
    <w:rsid w:val="00917AA8"/>
    <w:rsid w:val="00CD5008"/>
    <w:rsid w:val="00CE131D"/>
    <w:rsid w:val="00D15C68"/>
    <w:rsid w:val="00DB305A"/>
    <w:rsid w:val="00DD7595"/>
    <w:rsid w:val="00E539C1"/>
    <w:rsid w:val="00E82777"/>
    <w:rsid w:val="00EB41F8"/>
    <w:rsid w:val="00F573C2"/>
    <w:rsid w:val="00FA2D20"/>
    <w:rsid w:val="00FE2BA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ordi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69D3"/>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917AA8"/>
    <w:rPr>
      <w:rFonts w:cs="Times New Roman"/>
      <w:color w:val="0000FF"/>
      <w:u w:val="single"/>
    </w:rPr>
  </w:style>
  <w:style w:type="character" w:customStyle="1" w:styleId="apple-converted-space">
    <w:name w:val="apple-converted-space"/>
    <w:basedOn w:val="DefaultParagraphFont"/>
    <w:uiPriority w:val="99"/>
    <w:rsid w:val="00917AA8"/>
    <w:rPr>
      <w:rFonts w:cs="Times New Roman"/>
    </w:rPr>
  </w:style>
  <w:style w:type="paragraph" w:styleId="Footer">
    <w:name w:val="footer"/>
    <w:basedOn w:val="Normal"/>
    <w:link w:val="FooterChar"/>
    <w:uiPriority w:val="99"/>
    <w:rsid w:val="00264884"/>
    <w:pPr>
      <w:tabs>
        <w:tab w:val="center" w:pos="4153"/>
        <w:tab w:val="right" w:pos="8306"/>
      </w:tabs>
    </w:pPr>
    <w:rPr>
      <w:rFonts w:cs="Angsana New"/>
    </w:rPr>
  </w:style>
  <w:style w:type="character" w:customStyle="1" w:styleId="FooterChar">
    <w:name w:val="Footer Char"/>
    <w:basedOn w:val="DefaultParagraphFont"/>
    <w:link w:val="Footer"/>
    <w:uiPriority w:val="99"/>
    <w:semiHidden/>
    <w:rsid w:val="007B0C3D"/>
  </w:style>
  <w:style w:type="character" w:styleId="PageNumber">
    <w:name w:val="page number"/>
    <w:basedOn w:val="DefaultParagraphFont"/>
    <w:uiPriority w:val="99"/>
    <w:rsid w:val="00264884"/>
    <w:rPr>
      <w:rFonts w:cs="Times New Roman"/>
    </w:rPr>
  </w:style>
</w:styles>
</file>

<file path=word/webSettings.xml><?xml version="1.0" encoding="utf-8"?>
<w:webSettings xmlns:r="http://schemas.openxmlformats.org/officeDocument/2006/relationships" xmlns:w="http://schemas.openxmlformats.org/wordprocessingml/2006/main">
  <w:divs>
    <w:div w:id="1042167343">
      <w:marLeft w:val="0"/>
      <w:marRight w:val="0"/>
      <w:marTop w:val="0"/>
      <w:marBottom w:val="0"/>
      <w:divBdr>
        <w:top w:val="none" w:sz="0" w:space="0" w:color="auto"/>
        <w:left w:val="none" w:sz="0" w:space="0" w:color="auto"/>
        <w:bottom w:val="none" w:sz="0" w:space="0" w:color="auto"/>
        <w:right w:val="none" w:sz="0" w:space="0" w:color="auto"/>
      </w:divBdr>
      <w:divsChild>
        <w:div w:id="1042167348">
          <w:marLeft w:val="691"/>
          <w:marRight w:val="0"/>
          <w:marTop w:val="0"/>
          <w:marBottom w:val="0"/>
          <w:divBdr>
            <w:top w:val="none" w:sz="0" w:space="0" w:color="auto"/>
            <w:left w:val="none" w:sz="0" w:space="0" w:color="auto"/>
            <w:bottom w:val="none" w:sz="0" w:space="0" w:color="auto"/>
            <w:right w:val="none" w:sz="0" w:space="0" w:color="auto"/>
          </w:divBdr>
        </w:div>
        <w:div w:id="1042167353">
          <w:marLeft w:val="691"/>
          <w:marRight w:val="0"/>
          <w:marTop w:val="0"/>
          <w:marBottom w:val="0"/>
          <w:divBdr>
            <w:top w:val="none" w:sz="0" w:space="0" w:color="auto"/>
            <w:left w:val="none" w:sz="0" w:space="0" w:color="auto"/>
            <w:bottom w:val="none" w:sz="0" w:space="0" w:color="auto"/>
            <w:right w:val="none" w:sz="0" w:space="0" w:color="auto"/>
          </w:divBdr>
        </w:div>
        <w:div w:id="1042167355">
          <w:marLeft w:val="691"/>
          <w:marRight w:val="0"/>
          <w:marTop w:val="0"/>
          <w:marBottom w:val="0"/>
          <w:divBdr>
            <w:top w:val="none" w:sz="0" w:space="0" w:color="auto"/>
            <w:left w:val="none" w:sz="0" w:space="0" w:color="auto"/>
            <w:bottom w:val="none" w:sz="0" w:space="0" w:color="auto"/>
            <w:right w:val="none" w:sz="0" w:space="0" w:color="auto"/>
          </w:divBdr>
        </w:div>
      </w:divsChild>
    </w:div>
    <w:div w:id="1042167349">
      <w:marLeft w:val="0"/>
      <w:marRight w:val="0"/>
      <w:marTop w:val="0"/>
      <w:marBottom w:val="0"/>
      <w:divBdr>
        <w:top w:val="none" w:sz="0" w:space="0" w:color="auto"/>
        <w:left w:val="none" w:sz="0" w:space="0" w:color="auto"/>
        <w:bottom w:val="none" w:sz="0" w:space="0" w:color="auto"/>
        <w:right w:val="none" w:sz="0" w:space="0" w:color="auto"/>
      </w:divBdr>
      <w:divsChild>
        <w:div w:id="1042167345">
          <w:marLeft w:val="1152"/>
          <w:marRight w:val="0"/>
          <w:marTop w:val="134"/>
          <w:marBottom w:val="0"/>
          <w:divBdr>
            <w:top w:val="none" w:sz="0" w:space="0" w:color="auto"/>
            <w:left w:val="none" w:sz="0" w:space="0" w:color="auto"/>
            <w:bottom w:val="none" w:sz="0" w:space="0" w:color="auto"/>
            <w:right w:val="none" w:sz="0" w:space="0" w:color="auto"/>
          </w:divBdr>
        </w:div>
        <w:div w:id="1042167347">
          <w:marLeft w:val="1570"/>
          <w:marRight w:val="0"/>
          <w:marTop w:val="115"/>
          <w:marBottom w:val="0"/>
          <w:divBdr>
            <w:top w:val="none" w:sz="0" w:space="0" w:color="auto"/>
            <w:left w:val="none" w:sz="0" w:space="0" w:color="auto"/>
            <w:bottom w:val="none" w:sz="0" w:space="0" w:color="auto"/>
            <w:right w:val="none" w:sz="0" w:space="0" w:color="auto"/>
          </w:divBdr>
        </w:div>
        <w:div w:id="1042167350">
          <w:marLeft w:val="1152"/>
          <w:marRight w:val="0"/>
          <w:marTop w:val="134"/>
          <w:marBottom w:val="0"/>
          <w:divBdr>
            <w:top w:val="none" w:sz="0" w:space="0" w:color="auto"/>
            <w:left w:val="none" w:sz="0" w:space="0" w:color="auto"/>
            <w:bottom w:val="none" w:sz="0" w:space="0" w:color="auto"/>
            <w:right w:val="none" w:sz="0" w:space="0" w:color="auto"/>
          </w:divBdr>
        </w:div>
        <w:div w:id="1042167359">
          <w:marLeft w:val="1915"/>
          <w:marRight w:val="0"/>
          <w:marTop w:val="96"/>
          <w:marBottom w:val="0"/>
          <w:divBdr>
            <w:top w:val="none" w:sz="0" w:space="0" w:color="auto"/>
            <w:left w:val="none" w:sz="0" w:space="0" w:color="auto"/>
            <w:bottom w:val="none" w:sz="0" w:space="0" w:color="auto"/>
            <w:right w:val="none" w:sz="0" w:space="0" w:color="auto"/>
          </w:divBdr>
        </w:div>
        <w:div w:id="1042167360">
          <w:marLeft w:val="1915"/>
          <w:marRight w:val="0"/>
          <w:marTop w:val="96"/>
          <w:marBottom w:val="0"/>
          <w:divBdr>
            <w:top w:val="none" w:sz="0" w:space="0" w:color="auto"/>
            <w:left w:val="none" w:sz="0" w:space="0" w:color="auto"/>
            <w:bottom w:val="none" w:sz="0" w:space="0" w:color="auto"/>
            <w:right w:val="none" w:sz="0" w:space="0" w:color="auto"/>
          </w:divBdr>
        </w:div>
        <w:div w:id="1042167361">
          <w:marLeft w:val="1152"/>
          <w:marRight w:val="0"/>
          <w:marTop w:val="134"/>
          <w:marBottom w:val="0"/>
          <w:divBdr>
            <w:top w:val="none" w:sz="0" w:space="0" w:color="auto"/>
            <w:left w:val="none" w:sz="0" w:space="0" w:color="auto"/>
            <w:bottom w:val="none" w:sz="0" w:space="0" w:color="auto"/>
            <w:right w:val="none" w:sz="0" w:space="0" w:color="auto"/>
          </w:divBdr>
        </w:div>
        <w:div w:id="1042167362">
          <w:marLeft w:val="1570"/>
          <w:marRight w:val="0"/>
          <w:marTop w:val="115"/>
          <w:marBottom w:val="0"/>
          <w:divBdr>
            <w:top w:val="none" w:sz="0" w:space="0" w:color="auto"/>
            <w:left w:val="none" w:sz="0" w:space="0" w:color="auto"/>
            <w:bottom w:val="none" w:sz="0" w:space="0" w:color="auto"/>
            <w:right w:val="none" w:sz="0" w:space="0" w:color="auto"/>
          </w:divBdr>
        </w:div>
        <w:div w:id="1042167364">
          <w:marLeft w:val="691"/>
          <w:marRight w:val="0"/>
          <w:marTop w:val="0"/>
          <w:marBottom w:val="0"/>
          <w:divBdr>
            <w:top w:val="none" w:sz="0" w:space="0" w:color="auto"/>
            <w:left w:val="none" w:sz="0" w:space="0" w:color="auto"/>
            <w:bottom w:val="none" w:sz="0" w:space="0" w:color="auto"/>
            <w:right w:val="none" w:sz="0" w:space="0" w:color="auto"/>
          </w:divBdr>
        </w:div>
      </w:divsChild>
    </w:div>
    <w:div w:id="1042167351">
      <w:marLeft w:val="0"/>
      <w:marRight w:val="0"/>
      <w:marTop w:val="0"/>
      <w:marBottom w:val="0"/>
      <w:divBdr>
        <w:top w:val="none" w:sz="0" w:space="0" w:color="auto"/>
        <w:left w:val="none" w:sz="0" w:space="0" w:color="auto"/>
        <w:bottom w:val="none" w:sz="0" w:space="0" w:color="auto"/>
        <w:right w:val="none" w:sz="0" w:space="0" w:color="auto"/>
      </w:divBdr>
      <w:divsChild>
        <w:div w:id="1042167344">
          <w:marLeft w:val="1570"/>
          <w:marRight w:val="0"/>
          <w:marTop w:val="115"/>
          <w:marBottom w:val="0"/>
          <w:divBdr>
            <w:top w:val="none" w:sz="0" w:space="0" w:color="auto"/>
            <w:left w:val="none" w:sz="0" w:space="0" w:color="auto"/>
            <w:bottom w:val="none" w:sz="0" w:space="0" w:color="auto"/>
            <w:right w:val="none" w:sz="0" w:space="0" w:color="auto"/>
          </w:divBdr>
        </w:div>
        <w:div w:id="1042167346">
          <w:marLeft w:val="1570"/>
          <w:marRight w:val="0"/>
          <w:marTop w:val="115"/>
          <w:marBottom w:val="0"/>
          <w:divBdr>
            <w:top w:val="none" w:sz="0" w:space="0" w:color="auto"/>
            <w:left w:val="none" w:sz="0" w:space="0" w:color="auto"/>
            <w:bottom w:val="none" w:sz="0" w:space="0" w:color="auto"/>
            <w:right w:val="none" w:sz="0" w:space="0" w:color="auto"/>
          </w:divBdr>
        </w:div>
        <w:div w:id="1042167352">
          <w:marLeft w:val="691"/>
          <w:marRight w:val="0"/>
          <w:marTop w:val="0"/>
          <w:marBottom w:val="0"/>
          <w:divBdr>
            <w:top w:val="none" w:sz="0" w:space="0" w:color="auto"/>
            <w:left w:val="none" w:sz="0" w:space="0" w:color="auto"/>
            <w:bottom w:val="none" w:sz="0" w:space="0" w:color="auto"/>
            <w:right w:val="none" w:sz="0" w:space="0" w:color="auto"/>
          </w:divBdr>
        </w:div>
        <w:div w:id="1042167354">
          <w:marLeft w:val="1152"/>
          <w:marRight w:val="0"/>
          <w:marTop w:val="134"/>
          <w:marBottom w:val="0"/>
          <w:divBdr>
            <w:top w:val="none" w:sz="0" w:space="0" w:color="auto"/>
            <w:left w:val="none" w:sz="0" w:space="0" w:color="auto"/>
            <w:bottom w:val="none" w:sz="0" w:space="0" w:color="auto"/>
            <w:right w:val="none" w:sz="0" w:space="0" w:color="auto"/>
          </w:divBdr>
        </w:div>
        <w:div w:id="1042167358">
          <w:marLeft w:val="1570"/>
          <w:marRight w:val="0"/>
          <w:marTop w:val="115"/>
          <w:marBottom w:val="0"/>
          <w:divBdr>
            <w:top w:val="none" w:sz="0" w:space="0" w:color="auto"/>
            <w:left w:val="none" w:sz="0" w:space="0" w:color="auto"/>
            <w:bottom w:val="none" w:sz="0" w:space="0" w:color="auto"/>
            <w:right w:val="none" w:sz="0" w:space="0" w:color="auto"/>
          </w:divBdr>
        </w:div>
        <w:div w:id="1042167363">
          <w:marLeft w:val="1570"/>
          <w:marRight w:val="0"/>
          <w:marTop w:val="115"/>
          <w:marBottom w:val="0"/>
          <w:divBdr>
            <w:top w:val="none" w:sz="0" w:space="0" w:color="auto"/>
            <w:left w:val="none" w:sz="0" w:space="0" w:color="auto"/>
            <w:bottom w:val="none" w:sz="0" w:space="0" w:color="auto"/>
            <w:right w:val="none" w:sz="0" w:space="0" w:color="auto"/>
          </w:divBdr>
        </w:div>
        <w:div w:id="1042167365">
          <w:marLeft w:val="691"/>
          <w:marRight w:val="0"/>
          <w:marTop w:val="0"/>
          <w:marBottom w:val="0"/>
          <w:divBdr>
            <w:top w:val="none" w:sz="0" w:space="0" w:color="auto"/>
            <w:left w:val="none" w:sz="0" w:space="0" w:color="auto"/>
            <w:bottom w:val="none" w:sz="0" w:space="0" w:color="auto"/>
            <w:right w:val="none" w:sz="0" w:space="0" w:color="auto"/>
          </w:divBdr>
        </w:div>
      </w:divsChild>
    </w:div>
    <w:div w:id="1042167357">
      <w:marLeft w:val="0"/>
      <w:marRight w:val="0"/>
      <w:marTop w:val="0"/>
      <w:marBottom w:val="0"/>
      <w:divBdr>
        <w:top w:val="none" w:sz="0" w:space="0" w:color="auto"/>
        <w:left w:val="none" w:sz="0" w:space="0" w:color="auto"/>
        <w:bottom w:val="none" w:sz="0" w:space="0" w:color="auto"/>
        <w:right w:val="none" w:sz="0" w:space="0" w:color="auto"/>
      </w:divBdr>
      <w:divsChild>
        <w:div w:id="1042167356">
          <w:marLeft w:val="1152"/>
          <w:marRight w:val="0"/>
          <w:marTop w:val="134"/>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2</Pages>
  <Words>544</Words>
  <Characters>3104</Characters>
  <Application>Microsoft Office Outlook</Application>
  <DocSecurity>0</DocSecurity>
  <Lines>0</Lines>
  <Paragraphs>0</Paragraphs>
  <ScaleCrop>false</ScaleCrop>
  <Company>DarkOS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EE460 Class Discussion</dc:title>
  <dc:subject/>
  <dc:creator>DarkUser</dc:creator>
  <cp:keywords/>
  <dc:description/>
  <cp:lastModifiedBy>WincoolV5</cp:lastModifiedBy>
  <cp:revision>3</cp:revision>
  <cp:lastPrinted>2012-10-16T03:42:00Z</cp:lastPrinted>
  <dcterms:created xsi:type="dcterms:W3CDTF">2012-10-16T03:42:00Z</dcterms:created>
  <dcterms:modified xsi:type="dcterms:W3CDTF">2012-10-16T03:43:00Z</dcterms:modified>
</cp:coreProperties>
</file>