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D27" w:rsidRPr="005A1D27" w:rsidRDefault="005A1D27" w:rsidP="005A1D2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Cs w:val="22"/>
        </w:rPr>
      </w:pPr>
      <w:r w:rsidRPr="005A1D27">
        <w:rPr>
          <w:rFonts w:ascii="Tahoma" w:eastAsia="Times New Roman" w:hAnsi="Tahoma" w:cs="Tahoma"/>
          <w:b/>
          <w:bCs/>
          <w:color w:val="000000"/>
          <w:szCs w:val="22"/>
        </w:rPr>
        <w:t>EE468 Essay Questions</w:t>
      </w:r>
      <w:r w:rsidR="00570D98">
        <w:rPr>
          <w:rFonts w:ascii="Tahoma" w:eastAsia="Times New Roman" w:hAnsi="Tahoma" w:cs="Tahoma"/>
          <w:b/>
          <w:bCs/>
          <w:color w:val="000000"/>
          <w:szCs w:val="22"/>
        </w:rPr>
        <w:t xml:space="preserve"> (Due 10 May</w:t>
      </w:r>
      <w:r w:rsidR="004447E4">
        <w:rPr>
          <w:rFonts w:ascii="Tahoma" w:eastAsia="Times New Roman" w:hAnsi="Tahoma" w:cs="Tahoma"/>
          <w:b/>
          <w:bCs/>
          <w:color w:val="000000"/>
          <w:szCs w:val="22"/>
        </w:rPr>
        <w:t xml:space="preserve"> 2019</w:t>
      </w:r>
      <w:r w:rsidR="00570D98">
        <w:rPr>
          <w:rFonts w:ascii="Tahoma" w:eastAsia="Times New Roman" w:hAnsi="Tahoma" w:cs="Tahoma"/>
          <w:b/>
          <w:bCs/>
          <w:color w:val="000000"/>
          <w:szCs w:val="22"/>
        </w:rPr>
        <w:t>)</w:t>
      </w:r>
    </w:p>
    <w:p w:rsidR="005A1D27" w:rsidRDefault="005A1D27" w:rsidP="005A1D27">
      <w:pPr>
        <w:spacing w:after="0" w:line="240" w:lineRule="auto"/>
        <w:rPr>
          <w:rFonts w:ascii="Tahoma" w:eastAsia="Times New Roman" w:hAnsi="Tahoma" w:cs="Tahoma"/>
          <w:color w:val="000000"/>
          <w:szCs w:val="22"/>
        </w:rPr>
      </w:pPr>
    </w:p>
    <w:p w:rsidR="009D1CD3" w:rsidRPr="00E81A25" w:rsidRDefault="009D1CD3" w:rsidP="005A1D2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E81A25">
        <w:rPr>
          <w:rFonts w:ascii="Times New Roman" w:eastAsia="Times New Roman" w:hAnsi="Times New Roman" w:cs="Times New Roman"/>
          <w:b/>
          <w:bCs/>
          <w:color w:val="000000"/>
          <w:sz w:val="28"/>
          <w:lang w:val="en-GB"/>
        </w:rPr>
        <w:t>Inequality</w:t>
      </w:r>
    </w:p>
    <w:p w:rsidR="009D1CD3" w:rsidRPr="00E81A25" w:rsidRDefault="009D1CD3" w:rsidP="009D1CD3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 </w:t>
      </w:r>
    </w:p>
    <w:p w:rsidR="00E20606" w:rsidRPr="00E81A25" w:rsidRDefault="009D1CD3" w:rsidP="00E20606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Why is </w:t>
      </w:r>
      <w:r w:rsidR="00E20606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Piketty’s separation of income</w:t>
      </w: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 from labour and income </w:t>
      </w:r>
      <w:r w:rsidR="00E20606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from capital helpful when we analyse the inequality and its solution?</w:t>
      </w:r>
    </w:p>
    <w:p w:rsidR="009D1CD3" w:rsidRPr="00E81A25" w:rsidRDefault="009D1CD3" w:rsidP="00E20606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 </w:t>
      </w:r>
    </w:p>
    <w:p w:rsidR="009D1CD3" w:rsidRPr="00E81A25" w:rsidRDefault="00A85003" w:rsidP="009D1CD3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  <w:proofErr w:type="spellStart"/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Pasuk</w:t>
      </w:r>
      <w:proofErr w:type="spellEnd"/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 </w:t>
      </w:r>
      <w:proofErr w:type="spellStart"/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Phongpaichit</w:t>
      </w:r>
      <w:proofErr w:type="spellEnd"/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 </w:t>
      </w:r>
      <w:r w:rsidR="009D1CD3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argue</w:t>
      </w: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s</w:t>
      </w:r>
      <w:r w:rsidR="009D1CD3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 in </w:t>
      </w:r>
      <w:r w:rsidR="00E20606" w:rsidRPr="00E81A25">
        <w:rPr>
          <w:rFonts w:ascii="Times New Roman" w:eastAsia="Times New Roman" w:hAnsi="Times New Roman" w:cs="Times New Roman"/>
          <w:i/>
          <w:iCs/>
          <w:color w:val="000000"/>
          <w:sz w:val="28"/>
          <w:lang w:val="en-GB"/>
        </w:rPr>
        <w:t xml:space="preserve">Unequal Thailand </w:t>
      </w:r>
      <w:r w:rsidR="009D1CD3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that</w:t>
      </w:r>
      <w:r w:rsidR="00E20606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 economic</w:t>
      </w:r>
      <w:r w:rsidR="009D1CD3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 inequality </w:t>
      </w:r>
      <w:r w:rsidR="00E20606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in Thailand is related to the country’s oligarchy. Is there anything pec</w:t>
      </w:r>
      <w:r w:rsidR="005A1D27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uliar about this relationship in</w:t>
      </w:r>
      <w:r w:rsidR="00E20606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 Thailand</w:t>
      </w:r>
      <w:r w:rsidR="005A1D27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 when compared to other countries? Please discuss.</w:t>
      </w:r>
    </w:p>
    <w:p w:rsidR="009D1CD3" w:rsidRPr="00E81A25" w:rsidRDefault="009D1CD3" w:rsidP="009D1CD3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 </w:t>
      </w:r>
    </w:p>
    <w:p w:rsidR="009D1CD3" w:rsidRPr="00E81A25" w:rsidRDefault="005A1D27" w:rsidP="009D1CD3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What are the major </w:t>
      </w:r>
      <w:r w:rsidR="00E20606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barriers to the reform of</w:t>
      </w: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 Thailand’s</w:t>
      </w:r>
      <w:r w:rsidR="00E20606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 taxation to reduce inequality? And what are the best ways to overcome such barriers?</w:t>
      </w:r>
    </w:p>
    <w:p w:rsidR="009D1CD3" w:rsidRPr="00E81A25" w:rsidRDefault="009D1CD3" w:rsidP="009D1CD3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 </w:t>
      </w:r>
    </w:p>
    <w:p w:rsidR="009D1CD3" w:rsidRPr="00E81A25" w:rsidRDefault="009D1CD3" w:rsidP="005A1D2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  <w:r w:rsidRPr="00E81A25">
        <w:rPr>
          <w:rFonts w:ascii="Times New Roman" w:eastAsia="Times New Roman" w:hAnsi="Times New Roman" w:cs="Times New Roman"/>
          <w:b/>
          <w:bCs/>
          <w:color w:val="000000"/>
          <w:sz w:val="28"/>
          <w:lang w:val="en-GB"/>
        </w:rPr>
        <w:t xml:space="preserve">Education and Health Care </w:t>
      </w:r>
    </w:p>
    <w:p w:rsidR="009D1CD3" w:rsidRPr="00E81A25" w:rsidRDefault="009D1CD3" w:rsidP="009D1CD3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 </w:t>
      </w:r>
    </w:p>
    <w:p w:rsidR="009D1CD3" w:rsidRPr="00E81A25" w:rsidRDefault="009D1CD3" w:rsidP="009D1CD3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  <w:r w:rsidRPr="00E81A25">
        <w:rPr>
          <w:rFonts w:ascii="Times New Roman" w:eastAsia="Times New Roman" w:hAnsi="Times New Roman" w:cs="Times New Roman"/>
          <w:i/>
          <w:iCs/>
          <w:color w:val="000000"/>
          <w:sz w:val="28"/>
          <w:lang w:val="en-GB"/>
        </w:rPr>
        <w:t>“Education systems in developing countries tend to aggravate, rather than alleviate, poverty traps”</w:t>
      </w: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. Please </w:t>
      </w:r>
      <w:r w:rsidR="005A1D27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evaluate</w:t>
      </w: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 this statement based on you</w:t>
      </w:r>
      <w:r w:rsidR="005A1D27"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r knowledge of “Poor Economics”</w:t>
      </w: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. </w:t>
      </w:r>
    </w:p>
    <w:p w:rsidR="009D1CD3" w:rsidRPr="00E81A25" w:rsidRDefault="009D1CD3" w:rsidP="009D1CD3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> </w:t>
      </w:r>
    </w:p>
    <w:p w:rsidR="001726B0" w:rsidRPr="00E81A25" w:rsidRDefault="005A1D27" w:rsidP="00DB6FD1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hAnsi="Times New Roman" w:cs="Times New Roman"/>
          <w:sz w:val="28"/>
        </w:rPr>
      </w:pPr>
      <w:r w:rsidRPr="00E81A25">
        <w:rPr>
          <w:rFonts w:ascii="Times New Roman" w:eastAsia="Times New Roman" w:hAnsi="Times New Roman" w:cs="Times New Roman"/>
          <w:color w:val="000000"/>
          <w:sz w:val="28"/>
          <w:lang w:val="en-GB"/>
        </w:rPr>
        <w:t xml:space="preserve">What are the valuable impacts of Thailand’s UHC (Universal Health Coverage) system? How to sustain the system in the long-run? </w:t>
      </w:r>
    </w:p>
    <w:p w:rsidR="00E81A25" w:rsidRPr="00E81A25" w:rsidRDefault="00E81A25" w:rsidP="00E81A25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</w:p>
    <w:p w:rsidR="00E81A25" w:rsidRPr="00E81A25" w:rsidRDefault="00E81A25" w:rsidP="00E81A25">
      <w:pPr>
        <w:spacing w:after="0" w:line="240" w:lineRule="auto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val="en-GB"/>
        </w:rPr>
      </w:pPr>
      <w:r w:rsidRPr="00E81A25">
        <w:rPr>
          <w:rFonts w:ascii="Times New Roman" w:eastAsia="Times New Roman" w:hAnsi="Times New Roman" w:cs="Times New Roman"/>
          <w:b/>
          <w:bCs/>
          <w:color w:val="000000"/>
          <w:sz w:val="28"/>
          <w:lang w:val="en-GB"/>
        </w:rPr>
        <w:t>Welfare States</w:t>
      </w:r>
    </w:p>
    <w:p w:rsidR="00E81A25" w:rsidRPr="00E81A25" w:rsidRDefault="00E81A25" w:rsidP="00E81A25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8"/>
          <w:lang w:val="en-GB"/>
        </w:rPr>
      </w:pPr>
    </w:p>
    <w:p w:rsidR="00E81A25" w:rsidRDefault="00E81A25" w:rsidP="00E81A25">
      <w:pPr>
        <w:pStyle w:val="ListParagraph"/>
        <w:numPr>
          <w:ilvl w:val="0"/>
          <w:numId w:val="7"/>
        </w:numPr>
        <w:spacing w:after="0" w:line="240" w:lineRule="auto"/>
        <w:textAlignment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Please compare</w:t>
      </w:r>
      <w:r w:rsidRPr="00E81A25">
        <w:rPr>
          <w:rFonts w:ascii="Times New Roman" w:hAnsi="Times New Roman" w:cs="Times New Roman"/>
          <w:sz w:val="28"/>
        </w:rPr>
        <w:t xml:space="preserve"> the four different types of welfare states that we have discussed in class, using the analytical tools of de-commodification and stratification </w:t>
      </w:r>
    </w:p>
    <w:p w:rsidR="00E81A25" w:rsidRPr="00E81A25" w:rsidRDefault="00E81A25" w:rsidP="00E81A25">
      <w:pPr>
        <w:pStyle w:val="ListParagraph"/>
        <w:numPr>
          <w:ilvl w:val="0"/>
          <w:numId w:val="7"/>
        </w:numPr>
        <w:spacing w:after="0" w:line="240" w:lineRule="auto"/>
        <w:textAlignment w:val="center"/>
        <w:rPr>
          <w:rFonts w:ascii="Times New Roman" w:hAnsi="Times New Roman" w:cs="Times New Roman"/>
          <w:sz w:val="28"/>
        </w:rPr>
      </w:pPr>
      <w:r w:rsidRPr="00E81A25">
        <w:rPr>
          <w:rFonts w:ascii="Times New Roman" w:hAnsi="Times New Roman" w:cs="Times New Roman"/>
          <w:sz w:val="28"/>
        </w:rPr>
        <w:t xml:space="preserve">Should welfare be targeted to the poor or provided universally? Please answer with reference to Thailand’s current state of </w:t>
      </w:r>
      <w:r>
        <w:rPr>
          <w:rFonts w:ascii="Times New Roman" w:hAnsi="Times New Roman" w:cs="Times New Roman"/>
          <w:sz w:val="28"/>
        </w:rPr>
        <w:t>inequality</w:t>
      </w:r>
      <w:bookmarkStart w:id="0" w:name="_GoBack"/>
      <w:bookmarkEnd w:id="0"/>
      <w:r w:rsidRPr="00E81A25">
        <w:rPr>
          <w:rFonts w:ascii="Times New Roman" w:hAnsi="Times New Roman" w:cs="Times New Roman"/>
          <w:sz w:val="28"/>
        </w:rPr>
        <w:t xml:space="preserve">. </w:t>
      </w:r>
    </w:p>
    <w:sectPr w:rsidR="00E81A25" w:rsidRPr="00E81A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0500"/>
    <w:multiLevelType w:val="multilevel"/>
    <w:tmpl w:val="F898A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4966B4"/>
    <w:multiLevelType w:val="multilevel"/>
    <w:tmpl w:val="8BFA7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2567678"/>
    <w:multiLevelType w:val="hybridMultilevel"/>
    <w:tmpl w:val="35C64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552CEC"/>
    <w:multiLevelType w:val="multilevel"/>
    <w:tmpl w:val="510ED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180FF2"/>
    <w:multiLevelType w:val="multilevel"/>
    <w:tmpl w:val="B984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3B3323C"/>
    <w:multiLevelType w:val="multilevel"/>
    <w:tmpl w:val="E170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D653D6"/>
    <w:multiLevelType w:val="multilevel"/>
    <w:tmpl w:val="0E9E0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CD3"/>
    <w:rsid w:val="001726B0"/>
    <w:rsid w:val="004447E4"/>
    <w:rsid w:val="00570D98"/>
    <w:rsid w:val="005A1D27"/>
    <w:rsid w:val="009D1CD3"/>
    <w:rsid w:val="00A85003"/>
    <w:rsid w:val="00E20606"/>
    <w:rsid w:val="00E8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A10290-2F59-404C-9BE2-B9248515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A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1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Thorn Pitidol</dc:creator>
  <cp:keywords/>
  <dc:description/>
  <cp:lastModifiedBy>Thorn Pitidol</cp:lastModifiedBy>
  <cp:revision>2</cp:revision>
  <dcterms:created xsi:type="dcterms:W3CDTF">2019-04-29T17:53:00Z</dcterms:created>
  <dcterms:modified xsi:type="dcterms:W3CDTF">2019-04-29T17:53:00Z</dcterms:modified>
</cp:coreProperties>
</file>