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33A" w:rsidRDefault="004A16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A1612">
        <w:rPr>
          <w:rFonts w:ascii="Times New Roman" w:hAnsi="Times New Roman" w:cs="Times New Roman"/>
          <w:b/>
          <w:bCs/>
          <w:sz w:val="24"/>
          <w:szCs w:val="24"/>
        </w:rPr>
        <w:t>Review questions for EE482 Midterm.</w:t>
      </w:r>
    </w:p>
    <w:p w:rsidR="004A1612" w:rsidRDefault="004A1612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your definition of industrial policy? Explain.</w:t>
      </w:r>
    </w:p>
    <w:p w:rsidR="004A1612" w:rsidRDefault="004A1612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definition of industrial development? Is it still relevant to the current Thai economy? Why?</w:t>
      </w:r>
    </w:p>
    <w:p w:rsidR="004A1612" w:rsidRDefault="004A1612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main logics behind industrial policy? Which one is the most important? Explain.</w:t>
      </w:r>
    </w:p>
    <w:p w:rsidR="004A1612" w:rsidRDefault="004A1612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definition of politics? Explain its link to </w:t>
      </w:r>
      <w:r w:rsidR="00A74887">
        <w:rPr>
          <w:rFonts w:ascii="Times New Roman" w:hAnsi="Times New Roman" w:cs="Times New Roman"/>
          <w:sz w:val="24"/>
          <w:szCs w:val="24"/>
        </w:rPr>
        <w:t>industrial development and policy.</w:t>
      </w:r>
    </w:p>
    <w:p w:rsidR="00A74887" w:rsidRDefault="00A74887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Myint’s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observations of economy? Do you think that Thailand has entered into vicious cycle of poverty or not?</w:t>
      </w:r>
    </w:p>
    <w:p w:rsidR="00A74887" w:rsidRDefault="00A74887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definition of NAIC? Should Thailand pursue this route for economic as well as industrial development?</w:t>
      </w:r>
    </w:p>
    <w:p w:rsidR="00A74887" w:rsidRDefault="004D5D7F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definitions of import substitution and export promotion? </w:t>
      </w:r>
      <w:r w:rsidR="00650355">
        <w:rPr>
          <w:rFonts w:ascii="Times New Roman" w:hAnsi="Times New Roman" w:cs="Times New Roman"/>
          <w:sz w:val="24"/>
          <w:szCs w:val="24"/>
        </w:rPr>
        <w:t>Explain with example.</w:t>
      </w:r>
    </w:p>
    <w:p w:rsidR="00650355" w:rsidRDefault="00650355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Strategic Industrial Policy? </w:t>
      </w:r>
    </w:p>
    <w:p w:rsidR="00650355" w:rsidRDefault="00650355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Upgrading, Diversification, and Deepening.</w:t>
      </w:r>
    </w:p>
    <w:p w:rsidR="00650355" w:rsidRDefault="00650355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most important rational behind SIP? Why?</w:t>
      </w:r>
    </w:p>
    <w:p w:rsidR="00650355" w:rsidRDefault="00650355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most important in conducting the SIP, institutional capacity and design, or politics?</w:t>
      </w:r>
    </w:p>
    <w:p w:rsidR="00650355" w:rsidRDefault="00650355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 nine designs of SIP, which one is the most important in your opinion?</w:t>
      </w:r>
    </w:p>
    <w:p w:rsidR="00650355" w:rsidRPr="00650355" w:rsidRDefault="00650355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50355">
        <w:rPr>
          <w:rFonts w:ascii="Times New Roman" w:hAnsi="Times New Roman" w:cs="Times New Roman"/>
          <w:sz w:val="24"/>
          <w:szCs w:val="24"/>
        </w:rPr>
        <w:t xml:space="preserve">How can we explain that some political leaders holding state power introduce SIP and seek to strengthen institutional capacities, whilst others do not? </w:t>
      </w:r>
    </w:p>
    <w:p w:rsidR="00650355" w:rsidRDefault="00650355" w:rsidP="004A16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the main argument against free market in Ha </w:t>
      </w:r>
      <w:proofErr w:type="spellStart"/>
      <w:r>
        <w:rPr>
          <w:rFonts w:ascii="Times New Roman" w:hAnsi="Times New Roman" w:cs="Times New Roman"/>
          <w:sz w:val="24"/>
          <w:szCs w:val="24"/>
        </w:rPr>
        <w:t>Joon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Chang paper?</w:t>
      </w:r>
    </w:p>
    <w:p w:rsidR="00650355" w:rsidRPr="00650355" w:rsidRDefault="00650355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50355">
        <w:rPr>
          <w:rFonts w:ascii="Times New Roman" w:hAnsi="Times New Roman" w:cs="Times New Roman"/>
          <w:sz w:val="24"/>
          <w:szCs w:val="24"/>
        </w:rPr>
        <w:t xml:space="preserve">If targeting is unavoidable, can we at least say that the less targeted a policy is, the better it is? Why is this point not considered in relation to industrial policy? Can the State “Beat the Market”? (Ability, Information, and Perspective) </w:t>
      </w:r>
    </w:p>
    <w:p w:rsidR="00650355" w:rsidRDefault="00650355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50355">
        <w:rPr>
          <w:rFonts w:ascii="Times New Roman" w:hAnsi="Times New Roman" w:cs="Times New Roman"/>
          <w:sz w:val="24"/>
          <w:szCs w:val="24"/>
        </w:rPr>
        <w:t xml:space="preserve">Is this acceptable industrial policy </w:t>
      </w:r>
      <w:proofErr w:type="gramStart"/>
      <w:r w:rsidRPr="00650355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Pr="00650355">
        <w:rPr>
          <w:rFonts w:ascii="Times New Roman" w:hAnsi="Times New Roman" w:cs="Times New Roman"/>
          <w:sz w:val="24"/>
          <w:szCs w:val="24"/>
        </w:rPr>
        <w:t xml:space="preserve"> so difficult that it should never be tried by countries that do not have an East Asian-style high-quality bureaucracy, which in effect means all developing countries? Is this true that the application of second-best economics needs first-best economists?</w:t>
      </w:r>
    </w:p>
    <w:p w:rsidR="00AF2FBE" w:rsidRDefault="00AF2FBE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the main messages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Somboon’s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paper? Discuss with example.</w:t>
      </w:r>
    </w:p>
    <w:p w:rsidR="00AF2FBE" w:rsidRDefault="00AF2FBE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root causes of income inequality in Thailand?</w:t>
      </w:r>
    </w:p>
    <w:p w:rsidR="00AF2FBE" w:rsidRDefault="00AF2FBE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can rent seeking behavior be harmful to the economy?</w:t>
      </w:r>
    </w:p>
    <w:p w:rsidR="00AF2FBE" w:rsidRDefault="00AF2FBE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most robust megatrend?</w:t>
      </w:r>
    </w:p>
    <w:p w:rsidR="00AF2FBE" w:rsidRDefault="00AF2FBE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does Thailand have low technical capital?</w:t>
      </w:r>
    </w:p>
    <w:p w:rsidR="00AF2FBE" w:rsidRDefault="00AF2FBE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structural conditions and how can it link to the public-private linkages?</w:t>
      </w:r>
    </w:p>
    <w:p w:rsidR="00AF2FBE" w:rsidRDefault="00AF2FBE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can resource curses lead to the lower degree of intellectual capital?</w:t>
      </w:r>
    </w:p>
    <w:p w:rsidR="00AF2FBE" w:rsidRDefault="00AF2FBE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main implications of systemic vulnerability on Thai economy?</w:t>
      </w:r>
    </w:p>
    <w:p w:rsidR="00AF2FBE" w:rsidRDefault="00AF2FBE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Describe the structural conditions of Thai Economy along with the ethnic profile and process of conducting public policy.</w:t>
      </w:r>
    </w:p>
    <w:p w:rsidR="00AF2FBE" w:rsidRDefault="00AF2FBE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main problems of Thaksin industrial policy?</w:t>
      </w:r>
    </w:p>
    <w:p w:rsidR="00AF2FBE" w:rsidRDefault="00AF2FBE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differences between Thaksin policy and previous government?</w:t>
      </w:r>
    </w:p>
    <w:p w:rsidR="00AF2FBE" w:rsidRDefault="00AF2FBE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Compare and contrast between Thaksin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Prayut</w:t>
      </w:r>
      <w:proofErr w:type="spellEnd"/>
      <w:r>
        <w:rPr>
          <w:rFonts w:ascii="Times New Roman" w:hAnsi="Times New Roman" w:cs="Times New Roman"/>
          <w:sz w:val="24"/>
          <w:szCs w:val="24"/>
        </w:rPr>
        <w:t>’ industrial policy.</w:t>
      </w:r>
    </w:p>
    <w:p w:rsidR="00AF2FBE" w:rsidRDefault="00AF2FBE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the current characteristics of Thai business as prescribed by </w:t>
      </w:r>
      <w:proofErr w:type="spellStart"/>
      <w:r>
        <w:rPr>
          <w:rFonts w:ascii="Times New Roman" w:hAnsi="Times New Roman" w:cs="Times New Roman"/>
          <w:sz w:val="24"/>
          <w:szCs w:val="24"/>
        </w:rPr>
        <w:t>Suehiro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2015?</w:t>
      </w:r>
    </w:p>
    <w:p w:rsidR="00AF2FBE" w:rsidRDefault="00AF2FBE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Would Thailand be able to escape from middle income trap? What should be the role of government industrial policy.</w:t>
      </w:r>
    </w:p>
    <w:p w:rsidR="00AF2FBE" w:rsidRDefault="00AF2FBE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Would adopting industry 4.0 and all other relevant concepts possible for Thai Industry?</w:t>
      </w:r>
    </w:p>
    <w:p w:rsidR="00AF2FBE" w:rsidRDefault="00AF2FBE" w:rsidP="006503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group presentation, which concept might be the hardest one to adopt and why?</w:t>
      </w:r>
    </w:p>
    <w:p w:rsidR="00AF2FBE" w:rsidRPr="00650355" w:rsidRDefault="00AF2FBE" w:rsidP="00AF2FBE">
      <w:pPr>
        <w:pStyle w:val="ListParagrap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50355" w:rsidRPr="004A1612" w:rsidRDefault="00650355" w:rsidP="0065035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650355" w:rsidRPr="004A161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873180"/>
    <w:multiLevelType w:val="hybridMultilevel"/>
    <w:tmpl w:val="E8A811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612"/>
    <w:rsid w:val="004A1612"/>
    <w:rsid w:val="004D5D7F"/>
    <w:rsid w:val="00650355"/>
    <w:rsid w:val="0084433A"/>
    <w:rsid w:val="00A74887"/>
    <w:rsid w:val="00A91DE7"/>
    <w:rsid w:val="00AF2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3315D"/>
  <w15:chartTrackingRefBased/>
  <w15:docId w15:val="{AC1B384A-E2C5-4D08-BB75-FB4F526EE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1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thasanee2</dc:creator>
  <cp:keywords/>
  <dc:description/>
  <cp:lastModifiedBy>thasanee2</cp:lastModifiedBy>
  <cp:revision>3</cp:revision>
  <dcterms:created xsi:type="dcterms:W3CDTF">2015-12-16T00:00:00Z</dcterms:created>
  <dcterms:modified xsi:type="dcterms:W3CDTF">2015-12-16T00:09:00Z</dcterms:modified>
</cp:coreProperties>
</file>