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226AC" w14:textId="7D634BA1" w:rsidR="006F09BB" w:rsidRPr="008B19F8" w:rsidRDefault="006F09BB" w:rsidP="003870B8">
      <w:pPr>
        <w:jc w:val="center"/>
        <w:rPr>
          <w:rFonts w:asciiTheme="majorHAnsi" w:hAnsiTheme="majorHAnsi" w:cstheme="minorHAnsi"/>
          <w:b/>
          <w:bCs/>
          <w:sz w:val="28"/>
        </w:rPr>
      </w:pPr>
      <w:r w:rsidRPr="008B19F8">
        <w:rPr>
          <w:rFonts w:asciiTheme="majorHAnsi" w:hAnsiTheme="majorHAnsi" w:cstheme="minorHAnsi"/>
          <w:b/>
          <w:bCs/>
          <w:sz w:val="28"/>
        </w:rPr>
        <w:t>Exercise 7</w:t>
      </w:r>
    </w:p>
    <w:p w14:paraId="4A7C5A31" w14:textId="2EA24D82" w:rsidR="00B44B66" w:rsidRPr="008B19F8" w:rsidRDefault="003870B8" w:rsidP="003870B8">
      <w:pPr>
        <w:jc w:val="center"/>
        <w:rPr>
          <w:rFonts w:asciiTheme="majorHAnsi" w:hAnsiTheme="majorHAnsi" w:cstheme="minorHAnsi"/>
          <w:b/>
          <w:bCs/>
          <w:sz w:val="28"/>
        </w:rPr>
      </w:pPr>
      <w:r w:rsidRPr="008B19F8">
        <w:rPr>
          <w:rFonts w:asciiTheme="majorHAnsi" w:hAnsiTheme="majorHAnsi" w:cstheme="minorHAnsi"/>
          <w:b/>
          <w:bCs/>
          <w:sz w:val="28"/>
        </w:rPr>
        <w:t>AD-AS Model</w:t>
      </w:r>
    </w:p>
    <w:p w14:paraId="1F9CEEA8" w14:textId="77777777" w:rsidR="00EF1355" w:rsidRPr="008B19F8" w:rsidRDefault="00EF1355" w:rsidP="003870B8">
      <w:pPr>
        <w:jc w:val="center"/>
        <w:rPr>
          <w:rFonts w:asciiTheme="majorHAnsi" w:hAnsiTheme="majorHAnsi" w:cstheme="minorHAnsi"/>
          <w:sz w:val="28"/>
        </w:rPr>
      </w:pPr>
    </w:p>
    <w:p w14:paraId="627C693D" w14:textId="77777777" w:rsidR="00153E96" w:rsidRPr="008B19F8" w:rsidRDefault="00B44B66" w:rsidP="00153E96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Explain </w:t>
      </w:r>
      <w:r w:rsidR="00153E96" w:rsidRPr="008B19F8">
        <w:rPr>
          <w:rFonts w:asciiTheme="majorHAnsi" w:hAnsiTheme="majorHAnsi" w:cstheme="minorHAnsi"/>
          <w:sz w:val="28"/>
        </w:rPr>
        <w:t>why AD is downward-sloping (that is, how</w:t>
      </w:r>
      <w:r w:rsidRPr="008B19F8">
        <w:rPr>
          <w:rFonts w:asciiTheme="majorHAnsi" w:hAnsiTheme="majorHAnsi" w:cstheme="minorHAnsi"/>
          <w:sz w:val="28"/>
        </w:rPr>
        <w:t xml:space="preserve"> AD is derived</w:t>
      </w:r>
      <w:r w:rsidR="00153E96" w:rsidRPr="008B19F8">
        <w:rPr>
          <w:rFonts w:asciiTheme="majorHAnsi" w:hAnsiTheme="majorHAnsi" w:cstheme="minorHAnsi"/>
          <w:sz w:val="28"/>
        </w:rPr>
        <w:t>), using</w:t>
      </w:r>
      <w:r w:rsidRPr="008B19F8">
        <w:rPr>
          <w:rFonts w:asciiTheme="majorHAnsi" w:hAnsiTheme="majorHAnsi" w:cstheme="minorHAnsi"/>
          <w:sz w:val="28"/>
        </w:rPr>
        <w:t xml:space="preserve"> the money market diagram and the IS-LM.</w:t>
      </w:r>
    </w:p>
    <w:p w14:paraId="59DE2A91" w14:textId="77777777" w:rsidR="00EF1355" w:rsidRPr="008B19F8" w:rsidRDefault="00EF1355" w:rsidP="00EF1355">
      <w:pPr>
        <w:pStyle w:val="ListParagraph"/>
        <w:rPr>
          <w:rFonts w:asciiTheme="majorHAnsi" w:hAnsiTheme="majorHAnsi" w:cstheme="minorHAnsi"/>
          <w:sz w:val="28"/>
        </w:rPr>
      </w:pPr>
    </w:p>
    <w:p w14:paraId="3B13DB9C" w14:textId="77777777" w:rsidR="00B44B66" w:rsidRPr="008B19F8" w:rsidRDefault="009B2063" w:rsidP="00A02271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What is Sticky Wage Theory? </w:t>
      </w:r>
      <w:r w:rsidR="00B44B66" w:rsidRPr="008B19F8">
        <w:rPr>
          <w:rFonts w:asciiTheme="majorHAnsi" w:hAnsiTheme="majorHAnsi" w:cstheme="minorHAnsi"/>
          <w:sz w:val="28"/>
        </w:rPr>
        <w:t xml:space="preserve">Explain </w:t>
      </w:r>
      <w:r w:rsidR="00153E96" w:rsidRPr="008B19F8">
        <w:rPr>
          <w:rFonts w:asciiTheme="majorHAnsi" w:hAnsiTheme="majorHAnsi" w:cstheme="minorHAnsi"/>
          <w:sz w:val="28"/>
        </w:rPr>
        <w:t>why</w:t>
      </w:r>
      <w:r w:rsidR="00B44B66" w:rsidRPr="008B19F8">
        <w:rPr>
          <w:rFonts w:asciiTheme="majorHAnsi" w:hAnsiTheme="majorHAnsi" w:cstheme="minorHAnsi"/>
          <w:sz w:val="28"/>
        </w:rPr>
        <w:t xml:space="preserve"> SRAS is </w:t>
      </w:r>
      <w:r w:rsidR="00153E96" w:rsidRPr="008B19F8">
        <w:rPr>
          <w:rFonts w:asciiTheme="majorHAnsi" w:hAnsiTheme="majorHAnsi" w:cstheme="minorHAnsi"/>
          <w:sz w:val="28"/>
        </w:rPr>
        <w:t>upward-sloping (that is, how SRAS is derived), using the sticky wage theory, l</w:t>
      </w:r>
      <w:r w:rsidR="00A02271" w:rsidRPr="008B19F8">
        <w:rPr>
          <w:rFonts w:asciiTheme="majorHAnsi" w:hAnsiTheme="majorHAnsi" w:cstheme="minorHAnsi"/>
          <w:sz w:val="28"/>
        </w:rPr>
        <w:t>abor demand diagram</w:t>
      </w:r>
      <w:r w:rsidR="005934BE" w:rsidRPr="008B19F8">
        <w:rPr>
          <w:rFonts w:asciiTheme="majorHAnsi" w:hAnsiTheme="majorHAnsi" w:cstheme="minorHAnsi"/>
          <w:sz w:val="28"/>
        </w:rPr>
        <w:t>,</w:t>
      </w:r>
      <w:r w:rsidR="00A02271" w:rsidRPr="008B19F8">
        <w:rPr>
          <w:rFonts w:asciiTheme="majorHAnsi" w:hAnsiTheme="majorHAnsi" w:cstheme="minorHAnsi"/>
          <w:sz w:val="28"/>
        </w:rPr>
        <w:t xml:space="preserve"> and production function.</w:t>
      </w:r>
    </w:p>
    <w:p w14:paraId="03DCCED6" w14:textId="77777777" w:rsidR="00EF1355" w:rsidRPr="008B19F8" w:rsidRDefault="00EF1355" w:rsidP="00EF1355">
      <w:pPr>
        <w:pStyle w:val="ListParagraph"/>
        <w:rPr>
          <w:rFonts w:asciiTheme="majorHAnsi" w:hAnsiTheme="majorHAnsi" w:cstheme="minorHAnsi"/>
          <w:sz w:val="28"/>
        </w:rPr>
      </w:pPr>
    </w:p>
    <w:p w14:paraId="48F78F14" w14:textId="77777777" w:rsidR="00A02271" w:rsidRPr="008B19F8" w:rsidRDefault="009B2063" w:rsidP="00B44B66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>Explain why LRAS is vertical.</w:t>
      </w:r>
    </w:p>
    <w:p w14:paraId="5C38D9F7" w14:textId="77777777" w:rsidR="00EF1355" w:rsidRPr="008B19F8" w:rsidRDefault="00EF1355" w:rsidP="00EF1355">
      <w:pPr>
        <w:pStyle w:val="ListParagraph"/>
        <w:rPr>
          <w:rFonts w:asciiTheme="majorHAnsi" w:hAnsiTheme="majorHAnsi" w:cstheme="minorHAnsi"/>
          <w:sz w:val="28"/>
        </w:rPr>
      </w:pPr>
    </w:p>
    <w:p w14:paraId="0C0EC18F" w14:textId="77777777" w:rsidR="00153E96" w:rsidRPr="008B19F8" w:rsidRDefault="00153E96" w:rsidP="00153E96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proofErr w:type="spellStart"/>
      <w:r w:rsidRPr="008B19F8">
        <w:rPr>
          <w:rFonts w:asciiTheme="majorHAnsi" w:hAnsiTheme="majorHAnsi" w:cstheme="minorHAnsi"/>
          <w:b/>
          <w:bCs/>
          <w:sz w:val="28"/>
          <w:u w:val="single"/>
        </w:rPr>
        <w:t>Cetaris</w:t>
      </w:r>
      <w:proofErr w:type="spellEnd"/>
      <w:r w:rsidRPr="008B19F8">
        <w:rPr>
          <w:rFonts w:asciiTheme="majorHAnsi" w:hAnsiTheme="majorHAnsi" w:cstheme="minorHAnsi"/>
          <w:b/>
          <w:bCs/>
          <w:sz w:val="28"/>
          <w:u w:val="single"/>
        </w:rPr>
        <w:t xml:space="preserve"> Paribus</w:t>
      </w:r>
      <w:r w:rsidRPr="008B19F8">
        <w:rPr>
          <w:rFonts w:asciiTheme="majorHAnsi" w:hAnsiTheme="majorHAnsi" w:cstheme="minorHAnsi"/>
          <w:sz w:val="28"/>
        </w:rPr>
        <w:t xml:space="preserve"> (other things equal), how will each variable/event affect each curve – shift (to which direction?) or movement?</w:t>
      </w:r>
    </w:p>
    <w:p w14:paraId="2D2442D9" w14:textId="77777777" w:rsidR="006E04AA" w:rsidRPr="008B19F8" w:rsidRDefault="006E04AA" w:rsidP="006E04AA">
      <w:pPr>
        <w:pStyle w:val="ListParagraph"/>
        <w:rPr>
          <w:rFonts w:asciiTheme="majorHAnsi" w:hAnsiTheme="majorHAnsi" w:cstheme="minorHAnsi"/>
          <w:sz w:val="28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4111"/>
        <w:gridCol w:w="1833"/>
        <w:gridCol w:w="1833"/>
        <w:gridCol w:w="1833"/>
      </w:tblGrid>
      <w:tr w:rsidR="00153E96" w:rsidRPr="008B19F8" w14:paraId="10693766" w14:textId="77777777" w:rsidTr="00ED03A6">
        <w:tc>
          <w:tcPr>
            <w:tcW w:w="4111" w:type="dxa"/>
          </w:tcPr>
          <w:p w14:paraId="632545A3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b/>
                <w:bCs/>
                <w:sz w:val="28"/>
              </w:rPr>
            </w:pPr>
            <w:r w:rsidRPr="008B19F8">
              <w:rPr>
                <w:rFonts w:asciiTheme="majorHAnsi" w:hAnsiTheme="majorHAnsi" w:cstheme="minorHAnsi"/>
                <w:b/>
                <w:bCs/>
                <w:sz w:val="28"/>
              </w:rPr>
              <w:t>Variable/Event</w:t>
            </w:r>
          </w:p>
        </w:tc>
        <w:tc>
          <w:tcPr>
            <w:tcW w:w="1833" w:type="dxa"/>
          </w:tcPr>
          <w:p w14:paraId="27ED7102" w14:textId="77777777" w:rsidR="00153E96" w:rsidRPr="008B19F8" w:rsidRDefault="00153E96" w:rsidP="00F31D79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b/>
                <w:bCs/>
                <w:sz w:val="28"/>
              </w:rPr>
            </w:pPr>
            <w:r w:rsidRPr="008B19F8">
              <w:rPr>
                <w:rFonts w:asciiTheme="majorHAnsi" w:hAnsiTheme="majorHAnsi" w:cstheme="minorHAnsi"/>
                <w:b/>
                <w:bCs/>
                <w:sz w:val="28"/>
              </w:rPr>
              <w:t>AD</w:t>
            </w:r>
          </w:p>
        </w:tc>
        <w:tc>
          <w:tcPr>
            <w:tcW w:w="1833" w:type="dxa"/>
          </w:tcPr>
          <w:p w14:paraId="5B1517B1" w14:textId="77777777" w:rsidR="00153E96" w:rsidRPr="008B19F8" w:rsidRDefault="00153E96" w:rsidP="00F31D79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b/>
                <w:bCs/>
                <w:sz w:val="28"/>
              </w:rPr>
            </w:pPr>
            <w:r w:rsidRPr="008B19F8">
              <w:rPr>
                <w:rFonts w:asciiTheme="majorHAnsi" w:hAnsiTheme="majorHAnsi" w:cstheme="minorHAnsi"/>
                <w:b/>
                <w:bCs/>
                <w:sz w:val="28"/>
              </w:rPr>
              <w:t>SRAS</w:t>
            </w:r>
          </w:p>
        </w:tc>
        <w:tc>
          <w:tcPr>
            <w:tcW w:w="1833" w:type="dxa"/>
          </w:tcPr>
          <w:p w14:paraId="533AC375" w14:textId="77777777" w:rsidR="00153E96" w:rsidRPr="008B19F8" w:rsidRDefault="00153E96" w:rsidP="00F31D79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b/>
                <w:bCs/>
                <w:sz w:val="28"/>
              </w:rPr>
            </w:pPr>
            <w:r w:rsidRPr="008B19F8">
              <w:rPr>
                <w:rFonts w:asciiTheme="majorHAnsi" w:hAnsiTheme="majorHAnsi" w:cstheme="minorHAnsi"/>
                <w:b/>
                <w:bCs/>
                <w:sz w:val="28"/>
              </w:rPr>
              <w:t>LRAS</w:t>
            </w:r>
          </w:p>
        </w:tc>
      </w:tr>
      <w:tr w:rsidR="00153E96" w:rsidRPr="008B19F8" w14:paraId="4C4FDFFB" w14:textId="77777777" w:rsidTr="00ED03A6">
        <w:tc>
          <w:tcPr>
            <w:tcW w:w="4111" w:type="dxa"/>
          </w:tcPr>
          <w:p w14:paraId="2F7EFA01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P↑</w:t>
            </w:r>
          </w:p>
        </w:tc>
        <w:tc>
          <w:tcPr>
            <w:tcW w:w="1833" w:type="dxa"/>
          </w:tcPr>
          <w:p w14:paraId="3549C9D0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ACFF50B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6F8A7F3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3AA990AD" w14:textId="77777777" w:rsidTr="00ED03A6">
        <w:tc>
          <w:tcPr>
            <w:tcW w:w="4111" w:type="dxa"/>
          </w:tcPr>
          <w:p w14:paraId="2F507DB2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G↓</w:t>
            </w:r>
          </w:p>
        </w:tc>
        <w:tc>
          <w:tcPr>
            <w:tcW w:w="1833" w:type="dxa"/>
          </w:tcPr>
          <w:p w14:paraId="3DF2E384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A0F0E3B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1EA1A7A8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06B19CE8" w14:textId="77777777" w:rsidTr="00ED03A6">
        <w:tc>
          <w:tcPr>
            <w:tcW w:w="4111" w:type="dxa"/>
          </w:tcPr>
          <w:p w14:paraId="162022FA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T↓</w:t>
            </w:r>
          </w:p>
        </w:tc>
        <w:tc>
          <w:tcPr>
            <w:tcW w:w="1833" w:type="dxa"/>
          </w:tcPr>
          <w:p w14:paraId="69EA9A66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8322321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67A8E4A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2FA0E695" w14:textId="77777777" w:rsidTr="00ED03A6">
        <w:tc>
          <w:tcPr>
            <w:tcW w:w="4111" w:type="dxa"/>
          </w:tcPr>
          <w:p w14:paraId="66DD1299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Autonomous C↑</w:t>
            </w:r>
          </w:p>
        </w:tc>
        <w:tc>
          <w:tcPr>
            <w:tcW w:w="1833" w:type="dxa"/>
          </w:tcPr>
          <w:p w14:paraId="4A1F58C4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F9D213C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3A10BFF5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2E8EF168" w14:textId="77777777" w:rsidTr="00ED03A6">
        <w:tc>
          <w:tcPr>
            <w:tcW w:w="4111" w:type="dxa"/>
          </w:tcPr>
          <w:p w14:paraId="4ABAAE08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Autonomous I↓</w:t>
            </w:r>
          </w:p>
        </w:tc>
        <w:tc>
          <w:tcPr>
            <w:tcW w:w="1833" w:type="dxa"/>
          </w:tcPr>
          <w:p w14:paraId="76B342D1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56174AEE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56A261CE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3DF18C80" w14:textId="77777777" w:rsidTr="00ED03A6">
        <w:tc>
          <w:tcPr>
            <w:tcW w:w="4111" w:type="dxa"/>
          </w:tcPr>
          <w:p w14:paraId="3CCFE6E4" w14:textId="77777777" w:rsidR="00153E96" w:rsidRPr="008B19F8" w:rsidRDefault="00153E9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M↓</w:t>
            </w:r>
          </w:p>
        </w:tc>
        <w:tc>
          <w:tcPr>
            <w:tcW w:w="1833" w:type="dxa"/>
          </w:tcPr>
          <w:p w14:paraId="0ED996F1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C80546C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723387E7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7E634BCF" w14:textId="77777777" w:rsidTr="00ED03A6">
        <w:tc>
          <w:tcPr>
            <w:tcW w:w="4111" w:type="dxa"/>
          </w:tcPr>
          <w:p w14:paraId="76A7CD68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proofErr w:type="spellStart"/>
            <w:r w:rsidRPr="008B19F8">
              <w:rPr>
                <w:rFonts w:asciiTheme="majorHAnsi" w:hAnsiTheme="majorHAnsi" w:cstheme="minorHAnsi"/>
                <w:sz w:val="28"/>
              </w:rPr>
              <w:t>i</w:t>
            </w:r>
            <w:proofErr w:type="spellEnd"/>
            <w:r w:rsidRPr="008B19F8">
              <w:rPr>
                <w:rFonts w:asciiTheme="majorHAnsi" w:hAnsiTheme="majorHAnsi" w:cstheme="minorHAnsi"/>
                <w:sz w:val="28"/>
              </w:rPr>
              <w:t>↑</w:t>
            </w:r>
          </w:p>
        </w:tc>
        <w:tc>
          <w:tcPr>
            <w:tcW w:w="1833" w:type="dxa"/>
          </w:tcPr>
          <w:p w14:paraId="1E8016DA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32F97DA4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855CB41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49833947" w14:textId="77777777" w:rsidTr="00ED03A6">
        <w:tc>
          <w:tcPr>
            <w:tcW w:w="4111" w:type="dxa"/>
          </w:tcPr>
          <w:p w14:paraId="4260442D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Temporary epidemic</w:t>
            </w:r>
          </w:p>
          <w:p w14:paraId="0224557B" w14:textId="77777777" w:rsidR="006E04AA" w:rsidRPr="008B19F8" w:rsidRDefault="006E04AA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(assuming AD unchanged)</w:t>
            </w:r>
          </w:p>
        </w:tc>
        <w:tc>
          <w:tcPr>
            <w:tcW w:w="1833" w:type="dxa"/>
          </w:tcPr>
          <w:p w14:paraId="46F00F13" w14:textId="77777777" w:rsidR="006E04AA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</w:p>
          <w:p w14:paraId="027F1903" w14:textId="77777777" w:rsidR="00153E96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No effect</w:t>
            </w:r>
          </w:p>
        </w:tc>
        <w:tc>
          <w:tcPr>
            <w:tcW w:w="1833" w:type="dxa"/>
          </w:tcPr>
          <w:p w14:paraId="60EF28AF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51F89BF0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4AB69A11" w14:textId="77777777" w:rsidTr="00ED03A6">
        <w:tc>
          <w:tcPr>
            <w:tcW w:w="4111" w:type="dxa"/>
          </w:tcPr>
          <w:p w14:paraId="4A3932A2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Permanent increase in population growth rate</w:t>
            </w:r>
          </w:p>
          <w:p w14:paraId="0F584287" w14:textId="77777777" w:rsidR="006E04AA" w:rsidRPr="008B19F8" w:rsidRDefault="006E04AA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(assuming AD unchanged)</w:t>
            </w:r>
          </w:p>
        </w:tc>
        <w:tc>
          <w:tcPr>
            <w:tcW w:w="1833" w:type="dxa"/>
          </w:tcPr>
          <w:p w14:paraId="47FCE812" w14:textId="77777777" w:rsidR="006E04AA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</w:p>
          <w:p w14:paraId="4C5FC8C4" w14:textId="77777777" w:rsidR="00153E96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No effect</w:t>
            </w:r>
          </w:p>
        </w:tc>
        <w:tc>
          <w:tcPr>
            <w:tcW w:w="1833" w:type="dxa"/>
          </w:tcPr>
          <w:p w14:paraId="11A5D2F5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19ACCFC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6E04AA" w:rsidRPr="008B19F8" w14:paraId="25FB0AC4" w14:textId="77777777" w:rsidTr="00ED03A6">
        <w:tc>
          <w:tcPr>
            <w:tcW w:w="4111" w:type="dxa"/>
          </w:tcPr>
          <w:p w14:paraId="5A4152B2" w14:textId="77777777" w:rsidR="006E04AA" w:rsidRPr="008B19F8" w:rsidRDefault="006E04AA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W↑</w:t>
            </w:r>
          </w:p>
        </w:tc>
        <w:tc>
          <w:tcPr>
            <w:tcW w:w="1833" w:type="dxa"/>
          </w:tcPr>
          <w:p w14:paraId="170E4C4F" w14:textId="77777777" w:rsidR="006E04AA" w:rsidRPr="008B19F8" w:rsidRDefault="006E04AA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1A923DC8" w14:textId="77777777" w:rsidR="006E04AA" w:rsidRPr="008B19F8" w:rsidRDefault="006E04AA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7758D547" w14:textId="77777777" w:rsidR="006E04AA" w:rsidRPr="008B19F8" w:rsidRDefault="006E04AA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BE0326" w:rsidRPr="008B19F8" w14:paraId="497EF8E0" w14:textId="77777777" w:rsidTr="00ED03A6">
        <w:tc>
          <w:tcPr>
            <w:tcW w:w="4111" w:type="dxa"/>
          </w:tcPr>
          <w:p w14:paraId="2AD8D25A" w14:textId="77777777" w:rsidR="00BE0326" w:rsidRPr="008B19F8" w:rsidRDefault="00BE0326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Bad seasonal weather</w:t>
            </w:r>
          </w:p>
        </w:tc>
        <w:tc>
          <w:tcPr>
            <w:tcW w:w="1833" w:type="dxa"/>
          </w:tcPr>
          <w:p w14:paraId="5B0A95AB" w14:textId="77777777" w:rsidR="00BE0326" w:rsidRPr="008B19F8" w:rsidRDefault="00BE0326" w:rsidP="006E04AA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01CAC32" w14:textId="77777777" w:rsidR="00BE0326" w:rsidRPr="008B19F8" w:rsidRDefault="00BE032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2706C34C" w14:textId="77777777" w:rsidR="00BE0326" w:rsidRPr="008B19F8" w:rsidRDefault="00BE032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413029E6" w14:textId="77777777" w:rsidTr="00ED03A6">
        <w:tc>
          <w:tcPr>
            <w:tcW w:w="4111" w:type="dxa"/>
          </w:tcPr>
          <w:p w14:paraId="271E810B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Permanent loss in agricultural land due to climate change</w:t>
            </w:r>
          </w:p>
        </w:tc>
        <w:tc>
          <w:tcPr>
            <w:tcW w:w="1833" w:type="dxa"/>
          </w:tcPr>
          <w:p w14:paraId="58494A67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0EB82F3B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AF8ADCB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153E96" w:rsidRPr="008B19F8" w14:paraId="21A3E4BF" w14:textId="77777777" w:rsidTr="00ED03A6">
        <w:tc>
          <w:tcPr>
            <w:tcW w:w="4111" w:type="dxa"/>
          </w:tcPr>
          <w:p w14:paraId="6FC43EA2" w14:textId="77777777" w:rsidR="00153E96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Discovery of new technology</w:t>
            </w:r>
          </w:p>
        </w:tc>
        <w:tc>
          <w:tcPr>
            <w:tcW w:w="1833" w:type="dxa"/>
          </w:tcPr>
          <w:p w14:paraId="56A3C423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3A85325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4B8AA9E0" w14:textId="77777777" w:rsidR="00153E96" w:rsidRPr="008B19F8" w:rsidRDefault="00153E96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D31985" w:rsidRPr="008B19F8" w14:paraId="48C1B84A" w14:textId="77777777" w:rsidTr="00ED03A6">
        <w:tc>
          <w:tcPr>
            <w:tcW w:w="4111" w:type="dxa"/>
          </w:tcPr>
          <w:p w14:paraId="278B3C38" w14:textId="77777777" w:rsidR="00D31985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Short-term worker training</w:t>
            </w:r>
          </w:p>
        </w:tc>
        <w:tc>
          <w:tcPr>
            <w:tcW w:w="1833" w:type="dxa"/>
          </w:tcPr>
          <w:p w14:paraId="2391F91A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320E1C3C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25DEFB4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  <w:tr w:rsidR="00D31985" w:rsidRPr="008B19F8" w14:paraId="0E180A07" w14:textId="77777777" w:rsidTr="00ED03A6">
        <w:tc>
          <w:tcPr>
            <w:tcW w:w="4111" w:type="dxa"/>
          </w:tcPr>
          <w:p w14:paraId="4AC7B7F0" w14:textId="77777777" w:rsidR="00D31985" w:rsidRPr="008B19F8" w:rsidRDefault="00D31985" w:rsidP="00D31985">
            <w:pPr>
              <w:pStyle w:val="ListParagraph"/>
              <w:ind w:left="0"/>
              <w:jc w:val="center"/>
              <w:rPr>
                <w:rFonts w:asciiTheme="majorHAnsi" w:hAnsiTheme="majorHAnsi" w:cstheme="minorHAnsi"/>
                <w:sz w:val="28"/>
              </w:rPr>
            </w:pPr>
            <w:r w:rsidRPr="008B19F8">
              <w:rPr>
                <w:rFonts w:asciiTheme="majorHAnsi" w:hAnsiTheme="majorHAnsi" w:cstheme="minorHAnsi"/>
                <w:sz w:val="28"/>
              </w:rPr>
              <w:t>Permanent education reform</w:t>
            </w:r>
          </w:p>
        </w:tc>
        <w:tc>
          <w:tcPr>
            <w:tcW w:w="1833" w:type="dxa"/>
          </w:tcPr>
          <w:p w14:paraId="6AE84FD8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6D4C139E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1833" w:type="dxa"/>
          </w:tcPr>
          <w:p w14:paraId="1A9981DF" w14:textId="77777777" w:rsidR="00D31985" w:rsidRPr="008B19F8" w:rsidRDefault="00D31985" w:rsidP="00F31D79">
            <w:pPr>
              <w:pStyle w:val="ListParagraph"/>
              <w:ind w:left="0"/>
              <w:rPr>
                <w:rFonts w:asciiTheme="majorHAnsi" w:hAnsiTheme="majorHAnsi" w:cstheme="minorHAnsi"/>
                <w:sz w:val="28"/>
              </w:rPr>
            </w:pPr>
          </w:p>
        </w:tc>
      </w:tr>
    </w:tbl>
    <w:p w14:paraId="4B4562FE" w14:textId="77777777" w:rsidR="006E04AA" w:rsidRPr="008B19F8" w:rsidRDefault="006E04AA" w:rsidP="00D31985">
      <w:pPr>
        <w:ind w:left="360"/>
        <w:rPr>
          <w:rFonts w:asciiTheme="majorHAnsi" w:hAnsiTheme="majorHAnsi" w:cstheme="minorHAnsi"/>
          <w:sz w:val="28"/>
        </w:rPr>
      </w:pPr>
    </w:p>
    <w:p w14:paraId="3FF389CF" w14:textId="77777777" w:rsidR="00A17214" w:rsidRPr="008B19F8" w:rsidRDefault="006E04AA" w:rsidP="006E04AA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Suppose the economy faces </w:t>
      </w:r>
      <w:r w:rsidR="00A17214" w:rsidRPr="008B19F8">
        <w:rPr>
          <w:rFonts w:asciiTheme="majorHAnsi" w:hAnsiTheme="majorHAnsi" w:cstheme="minorHAnsi"/>
          <w:sz w:val="28"/>
        </w:rPr>
        <w:t xml:space="preserve">a </w:t>
      </w:r>
      <w:r w:rsidRPr="008B19F8">
        <w:rPr>
          <w:rFonts w:asciiTheme="majorHAnsi" w:hAnsiTheme="majorHAnsi" w:cstheme="minorHAnsi"/>
          <w:sz w:val="28"/>
        </w:rPr>
        <w:t>negative AD shock (e.g. loss in consumers’ confidence).</w:t>
      </w:r>
    </w:p>
    <w:p w14:paraId="7CFA9460" w14:textId="77777777" w:rsidR="006E04AA" w:rsidRPr="008B19F8" w:rsidRDefault="006E04AA" w:rsidP="00A17214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What output gap </w:t>
      </w:r>
      <w:r w:rsidR="00A17214" w:rsidRPr="008B19F8">
        <w:rPr>
          <w:rFonts w:asciiTheme="majorHAnsi" w:hAnsiTheme="majorHAnsi" w:cstheme="minorHAnsi"/>
          <w:sz w:val="28"/>
        </w:rPr>
        <w:t xml:space="preserve">do we have? Draw the AD-AS diagram to show the output gap at the </w:t>
      </w:r>
      <w:r w:rsidR="00EF1355" w:rsidRPr="008B19F8">
        <w:rPr>
          <w:rFonts w:asciiTheme="majorHAnsi" w:hAnsiTheme="majorHAnsi" w:cstheme="minorHAnsi"/>
          <w:sz w:val="28"/>
        </w:rPr>
        <w:t xml:space="preserve">new </w:t>
      </w:r>
      <w:r w:rsidR="00A17214" w:rsidRPr="008B19F8">
        <w:rPr>
          <w:rFonts w:asciiTheme="majorHAnsi" w:hAnsiTheme="majorHAnsi" w:cstheme="minorHAnsi"/>
          <w:sz w:val="28"/>
        </w:rPr>
        <w:t>short-run equilibrium.</w:t>
      </w:r>
    </w:p>
    <w:p w14:paraId="341B2056" w14:textId="77777777" w:rsidR="00A17214" w:rsidRPr="008B19F8" w:rsidRDefault="006E04AA" w:rsidP="006E04AA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lastRenderedPageBreak/>
        <w:t xml:space="preserve">If the government wants to </w:t>
      </w:r>
      <w:r w:rsidR="00A17214" w:rsidRPr="008B19F8">
        <w:rPr>
          <w:rFonts w:asciiTheme="majorHAnsi" w:hAnsiTheme="majorHAnsi" w:cstheme="minorHAnsi"/>
          <w:sz w:val="28"/>
        </w:rPr>
        <w:t>correct such output gap, what policies can it implement? Give examples.</w:t>
      </w:r>
    </w:p>
    <w:p w14:paraId="0FB447A8" w14:textId="77777777" w:rsidR="00EF1355" w:rsidRPr="008B19F8" w:rsidRDefault="00A17214" w:rsidP="00EF1355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If there is no government intervention, explain </w:t>
      </w:r>
      <w:r w:rsidRPr="008B19F8">
        <w:rPr>
          <w:rFonts w:asciiTheme="majorHAnsi" w:hAnsiTheme="majorHAnsi" w:cstheme="minorHAnsi"/>
          <w:sz w:val="28"/>
          <w:u w:val="single"/>
        </w:rPr>
        <w:t>with the AD-AS diagram</w:t>
      </w:r>
      <w:r w:rsidRPr="008B19F8">
        <w:rPr>
          <w:rFonts w:asciiTheme="majorHAnsi" w:hAnsiTheme="majorHAnsi" w:cstheme="minorHAnsi"/>
          <w:sz w:val="28"/>
        </w:rPr>
        <w:t xml:space="preserve"> how the economy will return to the long-run equilibrium.</w:t>
      </w:r>
    </w:p>
    <w:p w14:paraId="122DA54B" w14:textId="77777777" w:rsidR="00EF1355" w:rsidRPr="008B19F8" w:rsidRDefault="00EF1355" w:rsidP="00EF1355">
      <w:pPr>
        <w:pStyle w:val="ListParagraph"/>
        <w:ind w:left="1080"/>
        <w:rPr>
          <w:rFonts w:asciiTheme="majorHAnsi" w:hAnsiTheme="majorHAnsi" w:cstheme="minorHAnsi"/>
          <w:sz w:val="28"/>
        </w:rPr>
      </w:pPr>
    </w:p>
    <w:p w14:paraId="7C2AD6A1" w14:textId="77777777" w:rsidR="00A17214" w:rsidRPr="008B19F8" w:rsidRDefault="00A17214" w:rsidP="00A17214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Suppose the economy faces a </w:t>
      </w:r>
      <w:r w:rsidRPr="008B19F8">
        <w:rPr>
          <w:rFonts w:asciiTheme="majorHAnsi" w:hAnsiTheme="majorHAnsi" w:cstheme="minorHAnsi"/>
          <w:sz w:val="28"/>
          <w:u w:val="single"/>
        </w:rPr>
        <w:t>temporary, positive</w:t>
      </w:r>
      <w:r w:rsidRPr="008B19F8">
        <w:rPr>
          <w:rFonts w:asciiTheme="majorHAnsi" w:hAnsiTheme="majorHAnsi" w:cstheme="minorHAnsi"/>
          <w:sz w:val="28"/>
        </w:rPr>
        <w:t xml:space="preserve"> AS shock.</w:t>
      </w:r>
    </w:p>
    <w:p w14:paraId="1278DB06" w14:textId="77777777" w:rsidR="00A17214" w:rsidRPr="008B19F8" w:rsidRDefault="00A17214" w:rsidP="00A17214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>Give one example of a temporary, positive AS shock.</w:t>
      </w:r>
    </w:p>
    <w:p w14:paraId="41772476" w14:textId="77777777" w:rsidR="00A17214" w:rsidRPr="008B19F8" w:rsidRDefault="00A17214" w:rsidP="00A17214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If there is no government intervention, explain </w:t>
      </w:r>
      <w:r w:rsidRPr="008B19F8">
        <w:rPr>
          <w:rFonts w:asciiTheme="majorHAnsi" w:hAnsiTheme="majorHAnsi" w:cstheme="minorHAnsi"/>
          <w:sz w:val="28"/>
          <w:u w:val="single"/>
        </w:rPr>
        <w:t>with the AD-AS diagram</w:t>
      </w:r>
      <w:r w:rsidRPr="008B19F8">
        <w:rPr>
          <w:rFonts w:asciiTheme="majorHAnsi" w:hAnsiTheme="majorHAnsi" w:cstheme="minorHAnsi"/>
          <w:sz w:val="28"/>
        </w:rPr>
        <w:t xml:space="preserve"> how the economy will return to the long-run equilibrium.</w:t>
      </w:r>
    </w:p>
    <w:p w14:paraId="12BE8DF3" w14:textId="77777777" w:rsidR="00EF1355" w:rsidRPr="008B19F8" w:rsidRDefault="00EF1355" w:rsidP="00EF1355">
      <w:pPr>
        <w:pStyle w:val="ListParagraph"/>
        <w:ind w:left="1080"/>
        <w:rPr>
          <w:rFonts w:asciiTheme="majorHAnsi" w:hAnsiTheme="majorHAnsi" w:cstheme="minorHAnsi"/>
          <w:sz w:val="28"/>
        </w:rPr>
      </w:pPr>
    </w:p>
    <w:p w14:paraId="335856E7" w14:textId="77777777" w:rsidR="00A17214" w:rsidRPr="008B19F8" w:rsidRDefault="00A17214" w:rsidP="00A17214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Suppose the economy faces a </w:t>
      </w:r>
      <w:r w:rsidRPr="008B19F8">
        <w:rPr>
          <w:rFonts w:asciiTheme="majorHAnsi" w:hAnsiTheme="majorHAnsi" w:cstheme="minorHAnsi"/>
          <w:sz w:val="28"/>
          <w:u w:val="single"/>
        </w:rPr>
        <w:t>permanent, negative</w:t>
      </w:r>
      <w:r w:rsidRPr="008B19F8">
        <w:rPr>
          <w:rFonts w:asciiTheme="majorHAnsi" w:hAnsiTheme="majorHAnsi" w:cstheme="minorHAnsi"/>
          <w:sz w:val="28"/>
        </w:rPr>
        <w:t xml:space="preserve"> AS shock.</w:t>
      </w:r>
    </w:p>
    <w:p w14:paraId="5F0ABB86" w14:textId="77777777" w:rsidR="00A17214" w:rsidRPr="008B19F8" w:rsidRDefault="00A17214" w:rsidP="00A17214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>Give one example of a permanent, negative AS shock.</w:t>
      </w:r>
    </w:p>
    <w:p w14:paraId="52D0C67A" w14:textId="51CCFACC" w:rsidR="006F09BB" w:rsidRPr="008B19F8" w:rsidRDefault="00A17214" w:rsidP="006F09BB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If there is no government intervention, explain </w:t>
      </w:r>
      <w:r w:rsidRPr="008B19F8">
        <w:rPr>
          <w:rFonts w:asciiTheme="majorHAnsi" w:hAnsiTheme="majorHAnsi" w:cstheme="minorHAnsi"/>
          <w:sz w:val="28"/>
          <w:u w:val="single"/>
        </w:rPr>
        <w:t>with the AD-AS diagram</w:t>
      </w:r>
      <w:r w:rsidRPr="008B19F8">
        <w:rPr>
          <w:rFonts w:asciiTheme="majorHAnsi" w:hAnsiTheme="majorHAnsi" w:cstheme="minorHAnsi"/>
          <w:sz w:val="28"/>
        </w:rPr>
        <w:t xml:space="preserve"> how the economy will return to the long-run equilibrium.</w:t>
      </w:r>
    </w:p>
    <w:p w14:paraId="3FBE4D29" w14:textId="77777777" w:rsidR="006F09BB" w:rsidRPr="008B19F8" w:rsidRDefault="006F09BB" w:rsidP="006F09BB">
      <w:pPr>
        <w:pStyle w:val="ListParagraph"/>
        <w:ind w:left="1080"/>
        <w:rPr>
          <w:rFonts w:asciiTheme="majorHAnsi" w:hAnsiTheme="majorHAnsi" w:cstheme="minorHAnsi"/>
          <w:sz w:val="28"/>
        </w:rPr>
      </w:pPr>
    </w:p>
    <w:p w14:paraId="6474B96D" w14:textId="344A7C50" w:rsidR="006F09BB" w:rsidRPr="008B19F8" w:rsidRDefault="008B19F8" w:rsidP="006F09BB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theme="minorHAnsi"/>
          <w:sz w:val="28"/>
        </w:rPr>
        <w:t xml:space="preserve">*** </w:t>
      </w:r>
      <w:r w:rsidR="00F87347" w:rsidRPr="008B19F8">
        <w:rPr>
          <w:rFonts w:asciiTheme="majorHAnsi" w:hAnsiTheme="majorHAnsi" w:cstheme="minorHAnsi"/>
          <w:sz w:val="28"/>
        </w:rPr>
        <w:t xml:space="preserve">In macroeconomics, </w:t>
      </w:r>
      <w:r w:rsidR="00F87347" w:rsidRPr="008B19F8">
        <w:rPr>
          <w:rFonts w:asciiTheme="majorHAnsi" w:hAnsiTheme="majorHAnsi" w:cstheme="minorHAnsi"/>
          <w:b/>
          <w:bCs/>
          <w:sz w:val="28"/>
        </w:rPr>
        <w:t>Money Neutrality</w:t>
      </w:r>
      <w:r w:rsidR="00F87347" w:rsidRPr="008B19F8">
        <w:rPr>
          <w:rFonts w:asciiTheme="majorHAnsi" w:hAnsiTheme="majorHAnsi" w:cstheme="minorHAnsi"/>
          <w:sz w:val="28"/>
        </w:rPr>
        <w:t xml:space="preserve"> </w:t>
      </w:r>
      <w:r w:rsidR="00F87347"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 xml:space="preserve">is the idea that a change in the stock of money </w:t>
      </w:r>
      <w:r w:rsidR="00F87347"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(M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) does not a</w:t>
      </w:r>
      <w:r w:rsidR="00F87347"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ffect real variables, like employment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 xml:space="preserve"> and</w:t>
      </w:r>
      <w:r w:rsidR="00F87347"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 xml:space="preserve"> r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e</w:t>
      </w:r>
      <w:r w:rsidR="00F87347"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al GDP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. Is this true in the AD-AS model?</w:t>
      </w:r>
    </w:p>
    <w:p w14:paraId="288FD62A" w14:textId="213FEE00" w:rsidR="008B19F8" w:rsidRDefault="008B19F8" w:rsidP="008B19F8">
      <w:pPr>
        <w:pStyle w:val="ListParagraph"/>
        <w:rPr>
          <w:rFonts w:asciiTheme="majorHAnsi" w:hAnsiTheme="majorHAnsi" w:cstheme="minorHAnsi"/>
          <w:sz w:val="28"/>
        </w:rPr>
      </w:pP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(</w:t>
      </w:r>
      <w:r w:rsidRPr="008B19F8">
        <w:rPr>
          <w:rFonts w:asciiTheme="majorHAnsi" w:hAnsiTheme="majorHAnsi" w:cs="Arial"/>
          <w:b/>
          <w:bCs/>
          <w:color w:val="222222"/>
          <w:sz w:val="28"/>
          <w:shd w:val="clear" w:color="auto" w:fill="FFFFFF"/>
        </w:rPr>
        <w:t>Hint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 xml:space="preserve">: When the central bank changes money supply, M, </w:t>
      </w:r>
      <w:r>
        <w:rPr>
          <w:rFonts w:asciiTheme="majorHAnsi" w:hAnsiTheme="majorHAnsi" w:cs="Arial"/>
          <w:color w:val="222222"/>
          <w:sz w:val="28"/>
          <w:shd w:val="clear" w:color="auto" w:fill="FFFFFF"/>
        </w:rPr>
        <w:t>does this affect output in the long run, i.e. full-employment Y?</w:t>
      </w:r>
      <w:r w:rsidRPr="008B19F8">
        <w:rPr>
          <w:rFonts w:asciiTheme="majorHAnsi" w:hAnsiTheme="majorHAnsi" w:cs="Arial"/>
          <w:color w:val="222222"/>
          <w:sz w:val="28"/>
          <w:shd w:val="clear" w:color="auto" w:fill="FFFFFF"/>
        </w:rPr>
        <w:t>)</w:t>
      </w:r>
    </w:p>
    <w:p w14:paraId="10452159" w14:textId="471D09BB" w:rsidR="008B19F8" w:rsidRDefault="008B19F8" w:rsidP="008B19F8">
      <w:pPr>
        <w:pStyle w:val="ListParagraph"/>
        <w:rPr>
          <w:rFonts w:asciiTheme="majorHAnsi" w:hAnsiTheme="majorHAnsi" w:cstheme="minorHAnsi"/>
          <w:sz w:val="28"/>
        </w:rPr>
      </w:pPr>
    </w:p>
    <w:p w14:paraId="115681DB" w14:textId="34BFA37D" w:rsidR="008B19F8" w:rsidRDefault="008B19F8" w:rsidP="008B19F8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 xml:space="preserve">*** Money Neutrality discussed above undermines the use of monetary policy as it suggests that the monetary policy is not effective. On the other hand, </w:t>
      </w:r>
      <w:r w:rsidRPr="008B19F8">
        <w:rPr>
          <w:rFonts w:asciiTheme="majorHAnsi" w:hAnsiTheme="majorHAnsi" w:cstheme="minorHAnsi"/>
          <w:b/>
          <w:bCs/>
          <w:sz w:val="28"/>
        </w:rPr>
        <w:t>Crowding-Out Effect</w:t>
      </w:r>
      <w:r>
        <w:rPr>
          <w:rFonts w:asciiTheme="majorHAnsi" w:hAnsiTheme="majorHAnsi" w:cstheme="minorHAnsi"/>
          <w:sz w:val="28"/>
        </w:rPr>
        <w:t xml:space="preserve"> also suggests that the fiscal policy may not be effective. Use the AD-AS model to explain why the fiscal policy may not be effective?</w:t>
      </w:r>
    </w:p>
    <w:p w14:paraId="08A4F617" w14:textId="04CCBF28" w:rsidR="008B19F8" w:rsidRPr="008B19F8" w:rsidRDefault="008B19F8" w:rsidP="008B19F8">
      <w:pPr>
        <w:pStyle w:val="ListParagraph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(</w:t>
      </w:r>
      <w:r w:rsidRPr="008B19F8">
        <w:rPr>
          <w:rFonts w:asciiTheme="majorHAnsi" w:hAnsiTheme="majorHAnsi" w:cstheme="minorHAnsi"/>
          <w:b/>
          <w:bCs/>
          <w:sz w:val="28"/>
        </w:rPr>
        <w:t>Hint</w:t>
      </w:r>
      <w:r>
        <w:rPr>
          <w:rFonts w:asciiTheme="majorHAnsi" w:hAnsiTheme="majorHAnsi" w:cstheme="minorHAnsi"/>
          <w:sz w:val="28"/>
        </w:rPr>
        <w:t>: When the government increases its spending, G, does this affect output in the long run, i.e. full employment Y?)</w:t>
      </w:r>
    </w:p>
    <w:p w14:paraId="400B1FD4" w14:textId="3DCE1BD3" w:rsidR="008B19F8" w:rsidRDefault="008B19F8" w:rsidP="008B19F8">
      <w:pPr>
        <w:pStyle w:val="ListParagraph"/>
        <w:rPr>
          <w:rFonts w:asciiTheme="majorHAnsi" w:hAnsiTheme="majorHAnsi" w:cstheme="minorHAnsi"/>
          <w:sz w:val="28"/>
        </w:rPr>
      </w:pPr>
    </w:p>
    <w:p w14:paraId="270E53A2" w14:textId="15E1E8A6" w:rsidR="008B19F8" w:rsidRDefault="008B19F8" w:rsidP="008B19F8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**** Based on Questions 8 and 9 above, what can the government do to change output in the long run?</w:t>
      </w:r>
    </w:p>
    <w:p w14:paraId="16A6F795" w14:textId="5B111B6C" w:rsidR="008B19F8" w:rsidRPr="008B19F8" w:rsidRDefault="008B19F8" w:rsidP="008B19F8">
      <w:pPr>
        <w:pStyle w:val="ListParagraph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(</w:t>
      </w:r>
      <w:r w:rsidRPr="008B19F8">
        <w:rPr>
          <w:rFonts w:asciiTheme="majorHAnsi" w:hAnsiTheme="majorHAnsi" w:cstheme="minorHAnsi"/>
          <w:b/>
          <w:bCs/>
          <w:sz w:val="28"/>
        </w:rPr>
        <w:t>Hint</w:t>
      </w:r>
      <w:r>
        <w:rPr>
          <w:rFonts w:asciiTheme="majorHAnsi" w:hAnsiTheme="majorHAnsi" w:cstheme="minorHAnsi"/>
          <w:sz w:val="28"/>
        </w:rPr>
        <w:t>: Monetary and Fiscal Policies are demand-side policies, but do we have other alternatives?)</w:t>
      </w:r>
      <w:bookmarkStart w:id="0" w:name="_GoBack"/>
      <w:bookmarkEnd w:id="0"/>
    </w:p>
    <w:sectPr w:rsidR="008B19F8" w:rsidRPr="008B19F8" w:rsidSect="006F09B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225C8"/>
    <w:multiLevelType w:val="hybridMultilevel"/>
    <w:tmpl w:val="69DEF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56316"/>
    <w:multiLevelType w:val="hybridMultilevel"/>
    <w:tmpl w:val="1EA0294E"/>
    <w:lvl w:ilvl="0" w:tplc="017EAAAC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7156A3"/>
    <w:multiLevelType w:val="hybridMultilevel"/>
    <w:tmpl w:val="B42C89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D6AB8"/>
    <w:multiLevelType w:val="multilevel"/>
    <w:tmpl w:val="C14AC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70B8"/>
    <w:rsid w:val="00153E96"/>
    <w:rsid w:val="003870B8"/>
    <w:rsid w:val="005934BE"/>
    <w:rsid w:val="006977F0"/>
    <w:rsid w:val="006E04AA"/>
    <w:rsid w:val="006F09BB"/>
    <w:rsid w:val="008B19F8"/>
    <w:rsid w:val="009B2063"/>
    <w:rsid w:val="00A02271"/>
    <w:rsid w:val="00A17214"/>
    <w:rsid w:val="00B44B66"/>
    <w:rsid w:val="00BE0326"/>
    <w:rsid w:val="00D31985"/>
    <w:rsid w:val="00ED03A6"/>
    <w:rsid w:val="00EF1355"/>
    <w:rsid w:val="00F8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C7800"/>
  <w15:docId w15:val="{F0C1B0A0-6AA3-495C-98DA-3E0E7473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0B8"/>
    <w:pPr>
      <w:ind w:left="720"/>
      <w:contextualSpacing/>
    </w:pPr>
  </w:style>
  <w:style w:type="table" w:styleId="TableGrid">
    <w:name w:val="Table Grid"/>
    <w:basedOn w:val="TableNormal"/>
    <w:uiPriority w:val="59"/>
    <w:rsid w:val="00153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2019-04-18T09:48:00Z</dcterms:created>
  <dcterms:modified xsi:type="dcterms:W3CDTF">2019-11-17T11:18:00Z</dcterms:modified>
</cp:coreProperties>
</file>