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000" w:rsidRPr="00FD7000" w:rsidRDefault="00FD7000" w:rsidP="00FD7000">
      <w:pPr>
        <w:spacing w:after="220"/>
        <w:jc w:val="center"/>
        <w:rPr>
          <w:rFonts w:asciiTheme="minorHAnsi" w:eastAsia="Times New Roman" w:hAnsiTheme="minorHAnsi" w:cs="Times New Roman"/>
          <w:b/>
          <w:sz w:val="24"/>
          <w:szCs w:val="24"/>
          <w:u w:val="single"/>
        </w:rPr>
      </w:pPr>
      <w:r w:rsidRPr="00FD7000">
        <w:rPr>
          <w:rFonts w:asciiTheme="minorHAnsi" w:eastAsia="Times New Roman" w:hAnsiTheme="minorHAnsi" w:cs="Times New Roman"/>
          <w:b/>
          <w:sz w:val="24"/>
          <w:szCs w:val="24"/>
          <w:u w:val="single"/>
        </w:rPr>
        <w:t>Individual Assignment</w:t>
      </w:r>
    </w:p>
    <w:p w:rsidR="00240301" w:rsidRPr="00550EE5" w:rsidRDefault="00C9670B">
      <w:pPr>
        <w:spacing w:after="220"/>
        <w:rPr>
          <w:rFonts w:asciiTheme="minorHAnsi" w:eastAsia="Times New Roman" w:hAnsiTheme="minorHAnsi" w:cs="Times New Roman"/>
          <w:b/>
          <w:sz w:val="24"/>
          <w:szCs w:val="24"/>
        </w:rPr>
      </w:pPr>
      <w:r w:rsidRPr="00550EE5">
        <w:rPr>
          <w:rFonts w:asciiTheme="minorHAnsi" w:eastAsia="Times New Roman" w:hAnsiTheme="minorHAnsi" w:cs="Times New Roman"/>
          <w:b/>
          <w:sz w:val="24"/>
          <w:szCs w:val="24"/>
        </w:rPr>
        <w:t>1) What type of housing would you suggest for people in the following life situations?</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a. A single parent with two school-age children.</w:t>
      </w:r>
    </w:p>
    <w:p w:rsidR="00BD68CD" w:rsidRPr="00550EE5" w:rsidRDefault="00662F0F" w:rsidP="001E2475">
      <w:pPr>
        <w:shd w:val="clear" w:color="auto" w:fill="FFFFFF" w:themeFill="background1"/>
        <w:spacing w:after="220"/>
        <w:ind w:firstLine="7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u w:val="single"/>
          <w:shd w:val="clear" w:color="auto" w:fill="FFFFFF" w:themeFill="background1"/>
        </w:rPr>
        <w:t>Purchase</w:t>
      </w:r>
      <w:r w:rsidR="00BD68CD" w:rsidRPr="00550EE5">
        <w:rPr>
          <w:rFonts w:asciiTheme="minorHAnsi" w:eastAsia="Times New Roman" w:hAnsiTheme="minorHAnsi" w:cs="Times New Roman"/>
          <w:sz w:val="24"/>
          <w:szCs w:val="24"/>
          <w:u w:val="single"/>
          <w:shd w:val="clear" w:color="auto" w:fill="FFFFFF" w:themeFill="background1"/>
        </w:rPr>
        <w:t xml:space="preserve"> </w:t>
      </w:r>
      <w:r w:rsidRPr="00550EE5">
        <w:rPr>
          <w:rFonts w:asciiTheme="minorHAnsi" w:eastAsia="Times New Roman" w:hAnsiTheme="minorHAnsi" w:cs="Times New Roman"/>
          <w:sz w:val="24"/>
          <w:szCs w:val="24"/>
          <w:u w:val="single"/>
          <w:shd w:val="clear" w:color="auto" w:fill="FFFFFF" w:themeFill="background1"/>
        </w:rPr>
        <w:t>low-maintenance housing</w:t>
      </w:r>
      <w:r w:rsidR="00BD68CD" w:rsidRPr="00550EE5">
        <w:rPr>
          <w:rFonts w:asciiTheme="minorHAnsi" w:eastAsia="Times New Roman" w:hAnsiTheme="minorHAnsi" w:cs="Times New Roman"/>
          <w:sz w:val="24"/>
          <w:szCs w:val="24"/>
          <w:shd w:val="clear" w:color="auto" w:fill="FFFFFF" w:themeFill="background1"/>
        </w:rPr>
        <w:t xml:space="preserve"> is </w:t>
      </w:r>
      <w:r w:rsidR="00797FC4" w:rsidRPr="00550EE5">
        <w:rPr>
          <w:rFonts w:asciiTheme="minorHAnsi" w:eastAsia="Times New Roman" w:hAnsiTheme="minorHAnsi" w:cs="Times New Roman"/>
          <w:sz w:val="24"/>
          <w:szCs w:val="24"/>
          <w:shd w:val="clear" w:color="auto" w:fill="FFFFFF" w:themeFill="background1"/>
        </w:rPr>
        <w:t xml:space="preserve">the most </w:t>
      </w:r>
      <w:r w:rsidR="00BD68CD" w:rsidRPr="00550EE5">
        <w:rPr>
          <w:rFonts w:asciiTheme="minorHAnsi" w:eastAsia="Times New Roman" w:hAnsiTheme="minorHAnsi" w:cs="Times New Roman"/>
          <w:sz w:val="24"/>
          <w:szCs w:val="24"/>
          <w:shd w:val="clear" w:color="auto" w:fill="FFFFFF" w:themeFill="background1"/>
        </w:rPr>
        <w:t>preferable</w:t>
      </w:r>
      <w:r w:rsidR="00797FC4" w:rsidRPr="00550EE5">
        <w:rPr>
          <w:rFonts w:asciiTheme="minorHAnsi" w:eastAsia="Times New Roman" w:hAnsiTheme="minorHAnsi" w:cs="Times New Roman"/>
          <w:sz w:val="24"/>
          <w:szCs w:val="24"/>
          <w:shd w:val="clear" w:color="auto" w:fill="FFFFFF" w:themeFill="background1"/>
        </w:rPr>
        <w:t xml:space="preserve"> for a single parent with two school-age children. It can provide a suitable environment for children</w:t>
      </w:r>
      <w:r w:rsidR="0074504A" w:rsidRPr="00550EE5">
        <w:rPr>
          <w:rFonts w:asciiTheme="minorHAnsi" w:eastAsia="Times New Roman" w:hAnsiTheme="minorHAnsi" w:cs="Times New Roman"/>
          <w:sz w:val="24"/>
          <w:szCs w:val="24"/>
          <w:shd w:val="clear" w:color="auto" w:fill="FFFFFF" w:themeFill="background1"/>
        </w:rPr>
        <w:t xml:space="preserve"> and some degree of home security.</w:t>
      </w:r>
      <w:r w:rsidR="00797FC4" w:rsidRPr="00550EE5">
        <w:rPr>
          <w:rFonts w:asciiTheme="minorHAnsi" w:eastAsia="Times New Roman" w:hAnsiTheme="minorHAnsi" w:cs="Times New Roman"/>
          <w:sz w:val="24"/>
          <w:szCs w:val="24"/>
          <w:shd w:val="clear" w:color="auto" w:fill="FFFFFF" w:themeFill="background1"/>
        </w:rPr>
        <w:t xml:space="preserve"> </w:t>
      </w:r>
      <w:r w:rsidR="009D6CE2" w:rsidRPr="00550EE5">
        <w:rPr>
          <w:rFonts w:asciiTheme="minorHAnsi" w:eastAsia="Times New Roman" w:hAnsiTheme="minorHAnsi" w:cs="Times New Roman"/>
          <w:sz w:val="24"/>
          <w:szCs w:val="24"/>
          <w:shd w:val="clear" w:color="auto" w:fill="FFFFFF" w:themeFill="background1"/>
        </w:rPr>
        <w:t>Since no one can look after them except themselves, so</w:t>
      </w:r>
      <w:r w:rsidR="0074504A" w:rsidRPr="00550EE5">
        <w:rPr>
          <w:rFonts w:asciiTheme="minorHAnsi" w:eastAsia="Times New Roman" w:hAnsiTheme="minorHAnsi" w:cs="Times New Roman"/>
          <w:sz w:val="24"/>
          <w:szCs w:val="24"/>
          <w:shd w:val="clear" w:color="auto" w:fill="FFFFFF" w:themeFill="background1"/>
        </w:rPr>
        <w:t xml:space="preserve"> single parent tends to concern more on the on security and p</w:t>
      </w:r>
      <w:r w:rsidR="009D6CE2" w:rsidRPr="00550EE5">
        <w:rPr>
          <w:rFonts w:asciiTheme="minorHAnsi" w:eastAsia="Times New Roman" w:hAnsiTheme="minorHAnsi" w:cs="Times New Roman"/>
          <w:sz w:val="24"/>
          <w:szCs w:val="24"/>
          <w:shd w:val="clear" w:color="auto" w:fill="FFFFFF" w:themeFill="background1"/>
        </w:rPr>
        <w:t xml:space="preserve">rotection of their own children. Moreover, </w:t>
      </w:r>
      <w:r w:rsidRPr="00550EE5">
        <w:rPr>
          <w:rFonts w:asciiTheme="minorHAnsi" w:eastAsia="Times New Roman" w:hAnsiTheme="minorHAnsi" w:cs="Times New Roman"/>
          <w:sz w:val="24"/>
          <w:szCs w:val="24"/>
          <w:shd w:val="clear" w:color="auto" w:fill="FFFFFF" w:themeFill="background1"/>
        </w:rPr>
        <w:t>purchase low-maintenance housing</w:t>
      </w:r>
      <w:r w:rsidR="009D6CE2" w:rsidRPr="00550EE5">
        <w:rPr>
          <w:rFonts w:asciiTheme="minorHAnsi" w:eastAsia="Times New Roman" w:hAnsiTheme="minorHAnsi" w:cs="Times New Roman"/>
          <w:sz w:val="24"/>
          <w:szCs w:val="24"/>
          <w:shd w:val="clear" w:color="auto" w:fill="FFFFFF" w:themeFill="background1"/>
        </w:rPr>
        <w:t xml:space="preserve"> </w:t>
      </w:r>
      <w:r w:rsidR="00FF33F6" w:rsidRPr="00550EE5">
        <w:rPr>
          <w:rFonts w:asciiTheme="minorHAnsi" w:eastAsia="Times New Roman" w:hAnsiTheme="minorHAnsi" w:cs="Times New Roman"/>
          <w:sz w:val="24"/>
          <w:szCs w:val="24"/>
          <w:shd w:val="clear" w:color="auto" w:fill="FFFFFF" w:themeFill="background1"/>
        </w:rPr>
        <w:t>can meet financial and social needs of family.</w:t>
      </w:r>
    </w:p>
    <w:p w:rsidR="00240301" w:rsidRPr="00550EE5" w:rsidRDefault="00C9670B" w:rsidP="000672CD">
      <w:pPr>
        <w:shd w:val="clear" w:color="auto" w:fill="FFFFFF" w:themeFill="background1"/>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b. A two-income couple without children.</w:t>
      </w:r>
    </w:p>
    <w:p w:rsidR="00240301" w:rsidRPr="00550EE5" w:rsidRDefault="00C9670B" w:rsidP="000672CD">
      <w:pPr>
        <w:shd w:val="clear" w:color="auto" w:fill="FFFFFF" w:themeFill="background1"/>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ab/>
      </w:r>
      <w:r w:rsidRPr="00550EE5">
        <w:rPr>
          <w:rFonts w:asciiTheme="minorHAnsi" w:eastAsia="Times New Roman" w:hAnsiTheme="minorHAnsi" w:cs="Times New Roman"/>
          <w:sz w:val="24"/>
          <w:szCs w:val="24"/>
          <w:u w:val="single"/>
          <w:shd w:val="clear" w:color="auto" w:fill="FFFFFF" w:themeFill="background1"/>
        </w:rPr>
        <w:t>Renting a</w:t>
      </w:r>
      <w:r w:rsidR="00BF4DAC">
        <w:rPr>
          <w:rFonts w:asciiTheme="minorHAnsi" w:eastAsia="Times New Roman" w:hAnsiTheme="minorHAnsi" w:cs="Times New Roman"/>
          <w:sz w:val="24"/>
          <w:szCs w:val="24"/>
          <w:u w:val="single"/>
          <w:shd w:val="clear" w:color="auto" w:fill="FFFFFF" w:themeFill="background1"/>
        </w:rPr>
        <w:t>n</w:t>
      </w:r>
      <w:r w:rsidRPr="00550EE5">
        <w:rPr>
          <w:rFonts w:asciiTheme="minorHAnsi" w:eastAsia="Times New Roman" w:hAnsiTheme="minorHAnsi" w:cs="Times New Roman"/>
          <w:sz w:val="24"/>
          <w:szCs w:val="24"/>
          <w:u w:val="single"/>
          <w:shd w:val="clear" w:color="auto" w:fill="FFFFFF" w:themeFill="background1"/>
        </w:rPr>
        <w:t xml:space="preserve"> apartment</w:t>
      </w:r>
      <w:r w:rsidRPr="00550EE5">
        <w:rPr>
          <w:rFonts w:asciiTheme="minorHAnsi" w:eastAsia="Times New Roman" w:hAnsiTheme="minorHAnsi" w:cs="Times New Roman"/>
          <w:sz w:val="24"/>
          <w:szCs w:val="24"/>
          <w:shd w:val="clear" w:color="auto" w:fill="FFFFFF" w:themeFill="background1"/>
        </w:rPr>
        <w:t xml:space="preserve"> is </w:t>
      </w:r>
      <w:r w:rsidR="00FF33F6" w:rsidRPr="00550EE5">
        <w:rPr>
          <w:rFonts w:asciiTheme="minorHAnsi" w:eastAsia="Times New Roman" w:hAnsiTheme="minorHAnsi" w:cs="Times New Roman"/>
          <w:sz w:val="24"/>
          <w:szCs w:val="24"/>
          <w:shd w:val="clear" w:color="auto" w:fill="FFFFFF" w:themeFill="background1"/>
        </w:rPr>
        <w:t>appropriate</w:t>
      </w:r>
      <w:r w:rsidR="000672CD" w:rsidRPr="00550EE5">
        <w:rPr>
          <w:rFonts w:asciiTheme="minorHAnsi" w:eastAsia="Times New Roman" w:hAnsiTheme="minorHAnsi" w:cstheme="minorBidi"/>
          <w:sz w:val="24"/>
          <w:szCs w:val="24"/>
          <w:shd w:val="clear" w:color="auto" w:fill="FFFFFF" w:themeFill="background1"/>
          <w:cs/>
        </w:rPr>
        <w:t xml:space="preserve"> </w:t>
      </w:r>
      <w:r w:rsidR="000672CD" w:rsidRPr="00550EE5">
        <w:rPr>
          <w:rFonts w:asciiTheme="minorHAnsi" w:eastAsia="Times New Roman" w:hAnsiTheme="minorHAnsi" w:cstheme="minorBidi"/>
          <w:sz w:val="24"/>
          <w:szCs w:val="24"/>
          <w:shd w:val="clear" w:color="auto" w:fill="FFFFFF" w:themeFill="background1"/>
        </w:rPr>
        <w:t xml:space="preserve">because two-income couple can keep some amount of money for the future </w:t>
      </w:r>
      <w:r w:rsidR="00BF4DAC">
        <w:rPr>
          <w:rFonts w:asciiTheme="minorHAnsi" w:eastAsia="Times New Roman" w:hAnsiTheme="minorHAnsi" w:cstheme="minorBidi"/>
          <w:sz w:val="24"/>
          <w:szCs w:val="24"/>
          <w:shd w:val="clear" w:color="auto" w:fill="FFFFFF" w:themeFill="background1"/>
        </w:rPr>
        <w:t>such as</w:t>
      </w:r>
      <w:r w:rsidR="000672CD" w:rsidRPr="00550EE5">
        <w:rPr>
          <w:rFonts w:asciiTheme="minorHAnsi" w:eastAsia="Times New Roman" w:hAnsiTheme="minorHAnsi" w:cstheme="minorBidi"/>
          <w:sz w:val="24"/>
          <w:szCs w:val="24"/>
          <w:shd w:val="clear" w:color="auto" w:fill="FFFFFF" w:themeFill="background1"/>
        </w:rPr>
        <w:t xml:space="preserve"> marriage, car, </w:t>
      </w:r>
      <w:proofErr w:type="gramStart"/>
      <w:r w:rsidR="000672CD" w:rsidRPr="00550EE5">
        <w:rPr>
          <w:rFonts w:asciiTheme="minorHAnsi" w:eastAsia="Times New Roman" w:hAnsiTheme="minorHAnsi" w:cstheme="minorBidi"/>
          <w:sz w:val="24"/>
          <w:szCs w:val="24"/>
          <w:shd w:val="clear" w:color="auto" w:fill="FFFFFF" w:themeFill="background1"/>
        </w:rPr>
        <w:t>house</w:t>
      </w:r>
      <w:proofErr w:type="gramEnd"/>
      <w:r w:rsidR="000672CD" w:rsidRPr="00550EE5">
        <w:rPr>
          <w:rFonts w:asciiTheme="minorHAnsi" w:eastAsia="Times New Roman" w:hAnsiTheme="minorHAnsi" w:cstheme="minorBidi"/>
          <w:sz w:val="24"/>
          <w:szCs w:val="24"/>
          <w:shd w:val="clear" w:color="auto" w:fill="FFFFFF" w:themeFill="background1"/>
        </w:rPr>
        <w:t xml:space="preserve"> and for their future children.</w:t>
      </w:r>
      <w:r w:rsidR="000672CD" w:rsidRPr="00550EE5">
        <w:rPr>
          <w:rFonts w:asciiTheme="minorHAnsi" w:eastAsia="Times New Roman" w:hAnsiTheme="minorHAnsi" w:cs="Times New Roman"/>
          <w:sz w:val="24"/>
          <w:szCs w:val="24"/>
          <w:shd w:val="clear" w:color="auto" w:fill="FFFFFF" w:themeFill="background1"/>
        </w:rPr>
        <w:t xml:space="preserve"> Since</w:t>
      </w:r>
      <w:r w:rsidRPr="00550EE5">
        <w:rPr>
          <w:rFonts w:asciiTheme="minorHAnsi" w:eastAsia="Times New Roman" w:hAnsiTheme="minorHAnsi" w:cs="Times New Roman"/>
          <w:sz w:val="24"/>
          <w:szCs w:val="24"/>
          <w:shd w:val="clear" w:color="auto" w:fill="FFFFFF" w:themeFill="background1"/>
        </w:rPr>
        <w:t xml:space="preserve"> </w:t>
      </w:r>
      <w:r w:rsidR="000672CD" w:rsidRPr="00550EE5">
        <w:rPr>
          <w:rFonts w:asciiTheme="minorHAnsi" w:eastAsia="Times New Roman" w:hAnsiTheme="minorHAnsi" w:cs="Times New Roman"/>
          <w:sz w:val="24"/>
          <w:szCs w:val="24"/>
          <w:shd w:val="clear" w:color="auto" w:fill="FFFFFF" w:themeFill="background1"/>
        </w:rPr>
        <w:t xml:space="preserve">the payment of the renting apartment is cheaper compare to the other alternatives. Moreover, the apartment provides suitable layouts and facilities that fit a two-income couple. The two-income couple </w:t>
      </w:r>
      <w:r w:rsidRPr="00550EE5">
        <w:rPr>
          <w:rFonts w:asciiTheme="minorHAnsi" w:eastAsia="Times New Roman" w:hAnsiTheme="minorHAnsi" w:cs="Times New Roman"/>
          <w:sz w:val="24"/>
          <w:szCs w:val="24"/>
          <w:shd w:val="clear" w:color="auto" w:fill="FFFFFF" w:themeFill="background1"/>
        </w:rPr>
        <w:t xml:space="preserve">can </w:t>
      </w:r>
      <w:r w:rsidR="000672CD" w:rsidRPr="00550EE5">
        <w:rPr>
          <w:rFonts w:asciiTheme="minorHAnsi" w:eastAsia="Times New Roman" w:hAnsiTheme="minorHAnsi" w:cs="Times New Roman"/>
          <w:sz w:val="24"/>
          <w:szCs w:val="24"/>
          <w:shd w:val="clear" w:color="auto" w:fill="FFFFFF" w:themeFill="background1"/>
        </w:rPr>
        <w:t>also choose the apartment which</w:t>
      </w:r>
      <w:r w:rsidRPr="00550EE5">
        <w:rPr>
          <w:rFonts w:asciiTheme="minorHAnsi" w:eastAsia="Times New Roman" w:hAnsiTheme="minorHAnsi" w:cs="Times New Roman"/>
          <w:sz w:val="24"/>
          <w:szCs w:val="24"/>
          <w:shd w:val="clear" w:color="auto" w:fill="FFFFFF" w:themeFill="background1"/>
        </w:rPr>
        <w:t xml:space="preserve"> is closest to their workplaces and p</w:t>
      </w:r>
      <w:r w:rsidR="000672CD" w:rsidRPr="00550EE5">
        <w:rPr>
          <w:rFonts w:asciiTheme="minorHAnsi" w:eastAsia="Times New Roman" w:hAnsiTheme="minorHAnsi" w:cs="Times New Roman"/>
          <w:sz w:val="24"/>
          <w:szCs w:val="24"/>
          <w:shd w:val="clear" w:color="auto" w:fill="FFFFFF" w:themeFill="background1"/>
        </w:rPr>
        <w:t>ublic transports to save the transportation costs.</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c. A person with both dependent children and a dependent parent.</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ab/>
      </w:r>
      <w:r w:rsidRPr="00550EE5">
        <w:rPr>
          <w:rFonts w:asciiTheme="minorHAnsi" w:eastAsia="Times New Roman" w:hAnsiTheme="minorHAnsi" w:cs="Times New Roman"/>
          <w:sz w:val="24"/>
          <w:szCs w:val="24"/>
          <w:u w:val="single"/>
          <w:shd w:val="clear" w:color="auto" w:fill="FFFFFF" w:themeFill="background1"/>
        </w:rPr>
        <w:t>Owning a house</w:t>
      </w:r>
      <w:r w:rsidR="00A82795" w:rsidRPr="00550EE5">
        <w:rPr>
          <w:rFonts w:asciiTheme="minorHAnsi" w:eastAsia="Times New Roman" w:hAnsiTheme="minorHAnsi" w:cs="Times New Roman"/>
          <w:sz w:val="24"/>
          <w:szCs w:val="24"/>
          <w:shd w:val="clear" w:color="auto" w:fill="FFFFFF" w:themeFill="background1"/>
        </w:rPr>
        <w:t xml:space="preserve"> is the best option</w:t>
      </w:r>
      <w:r w:rsidRPr="00550EE5">
        <w:rPr>
          <w:rFonts w:asciiTheme="minorHAnsi" w:eastAsia="Times New Roman" w:hAnsiTheme="minorHAnsi" w:cs="Times New Roman"/>
          <w:sz w:val="24"/>
          <w:szCs w:val="24"/>
          <w:shd w:val="clear" w:color="auto" w:fill="FFFFFF" w:themeFill="background1"/>
        </w:rPr>
        <w:t xml:space="preserve"> for a big family </w:t>
      </w:r>
      <w:r w:rsidR="00A82795" w:rsidRPr="00550EE5">
        <w:rPr>
          <w:rFonts w:asciiTheme="minorHAnsi" w:eastAsia="Times New Roman" w:hAnsiTheme="minorHAnsi" w:cs="Times New Roman"/>
          <w:sz w:val="24"/>
          <w:szCs w:val="24"/>
          <w:shd w:val="clear" w:color="auto" w:fill="FFFFFF" w:themeFill="background1"/>
        </w:rPr>
        <w:t>that composed of</w:t>
      </w:r>
      <w:r w:rsidRPr="00550EE5">
        <w:rPr>
          <w:rFonts w:asciiTheme="minorHAnsi" w:eastAsia="Times New Roman" w:hAnsiTheme="minorHAnsi" w:cs="Times New Roman"/>
          <w:sz w:val="24"/>
          <w:szCs w:val="24"/>
          <w:shd w:val="clear" w:color="auto" w:fill="FFFFFF" w:themeFill="background1"/>
        </w:rPr>
        <w:t xml:space="preserve"> parent, a person, and children </w:t>
      </w:r>
      <w:r w:rsidR="00A82795" w:rsidRPr="00550EE5">
        <w:rPr>
          <w:rFonts w:asciiTheme="minorHAnsi" w:eastAsia="Times New Roman" w:hAnsiTheme="minorHAnsi" w:cs="Times New Roman"/>
          <w:sz w:val="24"/>
          <w:szCs w:val="24"/>
          <w:shd w:val="clear" w:color="auto" w:fill="FFFFFF" w:themeFill="background1"/>
        </w:rPr>
        <w:t>since they tend to stay there for many generations</w:t>
      </w:r>
      <w:r w:rsidRPr="00550EE5">
        <w:rPr>
          <w:rFonts w:asciiTheme="minorHAnsi" w:eastAsia="Times New Roman" w:hAnsiTheme="minorHAnsi" w:cs="Times New Roman"/>
          <w:sz w:val="24"/>
          <w:szCs w:val="24"/>
          <w:shd w:val="clear" w:color="auto" w:fill="FFFFFF" w:themeFill="background1"/>
        </w:rPr>
        <w:t xml:space="preserve"> so moving to other places may be costly. Owning a house </w:t>
      </w:r>
      <w:r w:rsidR="00550EE5" w:rsidRPr="00550EE5">
        <w:rPr>
          <w:rFonts w:asciiTheme="minorHAnsi" w:eastAsia="Times New Roman" w:hAnsiTheme="minorHAnsi" w:cs="Times New Roman"/>
          <w:sz w:val="24"/>
          <w:szCs w:val="24"/>
          <w:shd w:val="clear" w:color="auto" w:fill="FFFFFF" w:themeFill="background1"/>
        </w:rPr>
        <w:t xml:space="preserve">will get </w:t>
      </w:r>
      <w:r w:rsidRPr="00550EE5">
        <w:rPr>
          <w:rFonts w:asciiTheme="minorHAnsi" w:eastAsia="Times New Roman" w:hAnsiTheme="minorHAnsi" w:cs="Times New Roman"/>
          <w:sz w:val="24"/>
          <w:szCs w:val="24"/>
          <w:shd w:val="clear" w:color="auto" w:fill="FFFFFF" w:themeFill="background1"/>
        </w:rPr>
        <w:t>a pride of ownership</w:t>
      </w:r>
      <w:r w:rsidR="00550EE5" w:rsidRPr="00550EE5">
        <w:rPr>
          <w:rFonts w:asciiTheme="minorHAnsi" w:eastAsia="Times New Roman" w:hAnsiTheme="minorHAnsi" w:cs="Times New Roman"/>
          <w:sz w:val="24"/>
          <w:szCs w:val="24"/>
          <w:shd w:val="clear" w:color="auto" w:fill="FFFFFF" w:themeFill="background1"/>
        </w:rPr>
        <w:t xml:space="preserve"> and tax benefit.</w:t>
      </w:r>
      <w:r w:rsidR="00FD7000">
        <w:rPr>
          <w:rFonts w:asciiTheme="minorHAnsi" w:eastAsia="Times New Roman" w:hAnsiTheme="minorHAnsi" w:cs="Times New Roman"/>
          <w:sz w:val="24"/>
          <w:szCs w:val="24"/>
          <w:shd w:val="clear" w:color="auto" w:fill="FFFFFF" w:themeFill="background1"/>
        </w:rPr>
        <w:t xml:space="preserve"> Moreover, it can gain other financial benefits which reduce the cost of payments and expenses as well.</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 xml:space="preserve">d. A couple near </w:t>
      </w:r>
      <w:proofErr w:type="gramStart"/>
      <w:r w:rsidRPr="00550EE5">
        <w:rPr>
          <w:rFonts w:asciiTheme="minorHAnsi" w:eastAsia="Times New Roman" w:hAnsiTheme="minorHAnsi" w:cs="Times New Roman"/>
          <w:sz w:val="24"/>
          <w:szCs w:val="24"/>
        </w:rPr>
        <w:t>retirement</w:t>
      </w:r>
      <w:proofErr w:type="gramEnd"/>
      <w:r w:rsidRPr="00550EE5">
        <w:rPr>
          <w:rFonts w:asciiTheme="minorHAnsi" w:eastAsia="Times New Roman" w:hAnsiTheme="minorHAnsi" w:cs="Times New Roman"/>
          <w:sz w:val="24"/>
          <w:szCs w:val="24"/>
        </w:rPr>
        <w:t xml:space="preserve"> with grown children.</w:t>
      </w:r>
    </w:p>
    <w:p w:rsidR="00240301" w:rsidRDefault="00C9670B" w:rsidP="001C2179">
      <w:pPr>
        <w:shd w:val="clear" w:color="auto" w:fill="FFFFFF" w:themeFill="background1"/>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ab/>
      </w:r>
      <w:r w:rsidR="00FD7000" w:rsidRPr="001C2179">
        <w:rPr>
          <w:rFonts w:asciiTheme="minorHAnsi" w:eastAsia="Times New Roman" w:hAnsiTheme="minorHAnsi" w:cs="Times New Roman"/>
          <w:sz w:val="24"/>
          <w:szCs w:val="24"/>
          <w:u w:val="single"/>
        </w:rPr>
        <w:t>Owning an apartment</w:t>
      </w:r>
      <w:r w:rsidR="00FD7000">
        <w:rPr>
          <w:rFonts w:asciiTheme="minorHAnsi" w:eastAsia="Times New Roman" w:hAnsiTheme="minorHAnsi" w:cs="Times New Roman"/>
          <w:sz w:val="24"/>
          <w:szCs w:val="24"/>
        </w:rPr>
        <w:t xml:space="preserve"> is the most suitable type of housing for a couple near </w:t>
      </w:r>
      <w:proofErr w:type="gramStart"/>
      <w:r w:rsidR="00FD7000">
        <w:rPr>
          <w:rFonts w:asciiTheme="minorHAnsi" w:eastAsia="Times New Roman" w:hAnsiTheme="minorHAnsi" w:cs="Times New Roman"/>
          <w:sz w:val="24"/>
          <w:szCs w:val="24"/>
        </w:rPr>
        <w:t>retirement</w:t>
      </w:r>
      <w:proofErr w:type="gramEnd"/>
      <w:r w:rsidR="00FD7000">
        <w:rPr>
          <w:rFonts w:asciiTheme="minorHAnsi" w:eastAsia="Times New Roman" w:hAnsiTheme="minorHAnsi" w:cs="Times New Roman"/>
          <w:sz w:val="24"/>
          <w:szCs w:val="24"/>
        </w:rPr>
        <w:t xml:space="preserve"> with grown children since it’s cheaper than owning a house and the space is sufficient for two person. The probability that retired couple will get high income is very low, </w:t>
      </w:r>
      <w:r w:rsidR="001C2179">
        <w:rPr>
          <w:rFonts w:asciiTheme="minorHAnsi" w:eastAsia="Times New Roman" w:hAnsiTheme="minorHAnsi" w:cs="Times New Roman"/>
          <w:sz w:val="24"/>
          <w:szCs w:val="24"/>
        </w:rPr>
        <w:t xml:space="preserve">because the only money that they can use may be given in fixed amount of income from their grown children or their pension. Owning an apartment also </w:t>
      </w:r>
      <w:r w:rsidRPr="001C2179">
        <w:rPr>
          <w:rFonts w:asciiTheme="minorHAnsi" w:eastAsia="Times New Roman" w:hAnsiTheme="minorHAnsi" w:cs="Times New Roman"/>
          <w:sz w:val="24"/>
          <w:szCs w:val="24"/>
          <w:shd w:val="clear" w:color="auto" w:fill="FFFFFF" w:themeFill="background1"/>
        </w:rPr>
        <w:t>reduces maintenance responsibility which they are hardly to do so.</w:t>
      </w:r>
    </w:p>
    <w:p w:rsidR="001C2179" w:rsidRPr="00550EE5" w:rsidRDefault="001C2179" w:rsidP="001C2179">
      <w:pPr>
        <w:shd w:val="clear" w:color="auto" w:fill="FFFFFF" w:themeFill="background1"/>
        <w:spacing w:after="220"/>
        <w:rPr>
          <w:rFonts w:asciiTheme="minorHAnsi" w:eastAsia="Times New Roman" w:hAnsiTheme="minorHAnsi" w:cs="Times New Roman"/>
          <w:sz w:val="24"/>
          <w:szCs w:val="24"/>
        </w:rPr>
      </w:pPr>
    </w:p>
    <w:p w:rsidR="00240301" w:rsidRPr="00550EE5" w:rsidRDefault="00C9670B">
      <w:pPr>
        <w:spacing w:after="220"/>
        <w:rPr>
          <w:rFonts w:asciiTheme="minorHAnsi" w:eastAsia="Times New Roman" w:hAnsiTheme="minorHAnsi" w:cs="Times New Roman"/>
          <w:b/>
          <w:sz w:val="24"/>
          <w:szCs w:val="24"/>
        </w:rPr>
      </w:pPr>
      <w:r w:rsidRPr="00550EE5">
        <w:rPr>
          <w:rFonts w:asciiTheme="minorHAnsi" w:eastAsia="Times New Roman" w:hAnsiTheme="minorHAnsi" w:cs="Times New Roman"/>
          <w:b/>
          <w:sz w:val="24"/>
          <w:szCs w:val="24"/>
        </w:rPr>
        <w:t>2) Which mortgage would result in higher total payments?</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Mortgage A: $970 a month for 30 years</w:t>
      </w:r>
    </w:p>
    <w:p w:rsidR="00240301" w:rsidRPr="00550EE5" w:rsidRDefault="00C9670B">
      <w:pPr>
        <w:numPr>
          <w:ilvl w:val="0"/>
          <w:numId w:val="7"/>
        </w:numPr>
        <w:spacing w:after="220"/>
        <w:ind w:hanging="360"/>
        <w:contextualSpacing/>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lastRenderedPageBreak/>
        <w:t>$970 * 360 months = $349,200</w:t>
      </w:r>
    </w:p>
    <w:p w:rsidR="00240301" w:rsidRPr="00550EE5"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Mortgage B: $760 a month for 5 years and $1,005 for 25 years</w:t>
      </w:r>
    </w:p>
    <w:p w:rsidR="00240301" w:rsidRPr="00550EE5" w:rsidRDefault="00C9670B">
      <w:pPr>
        <w:numPr>
          <w:ilvl w:val="0"/>
          <w:numId w:val="1"/>
        </w:numPr>
        <w:spacing w:after="220"/>
        <w:ind w:hanging="360"/>
        <w:contextualSpacing/>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($760 * 60 months) + ($1,005 * 300 months) = $347,100</w:t>
      </w:r>
    </w:p>
    <w:p w:rsidR="00240301"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Therefore, mortgage A would</w:t>
      </w:r>
      <w:r w:rsidR="00AA1E7A" w:rsidRPr="00550EE5">
        <w:rPr>
          <w:rFonts w:asciiTheme="minorHAnsi" w:eastAsia="Times New Roman" w:hAnsiTheme="minorHAnsi" w:cs="Times New Roman"/>
          <w:sz w:val="24"/>
          <w:szCs w:val="24"/>
        </w:rPr>
        <w:t xml:space="preserve"> result in higher total payment since $349,200 is higher than $347,100.</w:t>
      </w:r>
    </w:p>
    <w:p w:rsidR="001C2179" w:rsidRPr="00550EE5" w:rsidRDefault="001C2179">
      <w:pPr>
        <w:spacing w:after="220"/>
        <w:rPr>
          <w:rFonts w:asciiTheme="minorHAnsi" w:eastAsia="Times New Roman" w:hAnsiTheme="minorHAnsi" w:cs="Times New Roman"/>
          <w:sz w:val="24"/>
          <w:szCs w:val="24"/>
        </w:rPr>
      </w:pPr>
    </w:p>
    <w:p w:rsidR="00240301" w:rsidRPr="00550EE5" w:rsidRDefault="00C9670B">
      <w:pPr>
        <w:spacing w:after="220"/>
        <w:rPr>
          <w:rFonts w:asciiTheme="minorHAnsi" w:eastAsia="Times New Roman" w:hAnsiTheme="minorHAnsi" w:cs="Times New Roman"/>
          <w:b/>
          <w:sz w:val="24"/>
          <w:szCs w:val="24"/>
        </w:rPr>
      </w:pPr>
      <w:r w:rsidRPr="00550EE5">
        <w:rPr>
          <w:rFonts w:asciiTheme="minorHAnsi" w:eastAsia="Times New Roman" w:hAnsiTheme="minorHAnsi" w:cs="Times New Roman"/>
          <w:b/>
          <w:sz w:val="24"/>
          <w:szCs w:val="24"/>
        </w:rPr>
        <w:t xml:space="preserve"> 3) What are the two main types of consumer credit?</w:t>
      </w:r>
    </w:p>
    <w:p w:rsidR="00240301" w:rsidRDefault="00C9670B">
      <w:pPr>
        <w:spacing w:after="220"/>
        <w:rPr>
          <w:rFonts w:asciiTheme="minorHAnsi" w:eastAsia="Times New Roman" w:hAnsiTheme="minorHAnsi" w:cs="Times New Roman"/>
          <w:sz w:val="24"/>
          <w:szCs w:val="24"/>
        </w:rPr>
      </w:pPr>
      <w:r w:rsidRPr="00550EE5">
        <w:rPr>
          <w:rFonts w:asciiTheme="minorHAnsi" w:eastAsia="Times New Roman" w:hAnsiTheme="minorHAnsi" w:cs="Times New Roman"/>
          <w:sz w:val="24"/>
          <w:szCs w:val="24"/>
        </w:rPr>
        <w:tab/>
        <w:t>The two types of credi</w:t>
      </w:r>
      <w:r w:rsidR="003508F1">
        <w:rPr>
          <w:rFonts w:asciiTheme="minorHAnsi" w:eastAsia="Times New Roman" w:hAnsiTheme="minorHAnsi" w:cs="Times New Roman"/>
          <w:sz w:val="24"/>
          <w:szCs w:val="24"/>
        </w:rPr>
        <w:t>t are open-end credit and closed</w:t>
      </w:r>
      <w:r w:rsidRPr="00550EE5">
        <w:rPr>
          <w:rFonts w:asciiTheme="minorHAnsi" w:eastAsia="Times New Roman" w:hAnsiTheme="minorHAnsi" w:cs="Times New Roman"/>
          <w:sz w:val="24"/>
          <w:szCs w:val="24"/>
        </w:rPr>
        <w:t>-end credit.</w:t>
      </w:r>
    </w:p>
    <w:p w:rsidR="003508F1" w:rsidRDefault="003508F1" w:rsidP="003508F1">
      <w:pPr>
        <w:spacing w:after="220"/>
        <w:rPr>
          <w:rFonts w:asciiTheme="minorHAnsi" w:eastAsia="Times New Roman" w:hAnsiTheme="minorHAnsi" w:cs="Times New Roman"/>
          <w:color w:val="111111"/>
          <w:sz w:val="24"/>
          <w:szCs w:val="24"/>
          <w:highlight w:val="white"/>
          <w:u w:val="single"/>
        </w:rPr>
      </w:pPr>
      <w:r w:rsidRPr="00550EE5">
        <w:rPr>
          <w:rFonts w:asciiTheme="minorHAnsi" w:eastAsia="Times New Roman" w:hAnsiTheme="minorHAnsi" w:cs="Times New Roman"/>
          <w:color w:val="111111"/>
          <w:sz w:val="24"/>
          <w:szCs w:val="24"/>
          <w:highlight w:val="white"/>
          <w:u w:val="single"/>
        </w:rPr>
        <w:t>Open-end credit</w:t>
      </w:r>
    </w:p>
    <w:p w:rsidR="003508F1" w:rsidRDefault="003508F1" w:rsidP="003508F1">
      <w:pPr>
        <w:pStyle w:val="NormalWeb"/>
        <w:shd w:val="clear" w:color="auto" w:fill="FFFFFF"/>
        <w:spacing w:before="0" w:beforeAutospacing="0" w:after="150" w:afterAutospacing="0" w:line="276" w:lineRule="auto"/>
        <w:textAlignment w:val="baseline"/>
        <w:rPr>
          <w:rFonts w:asciiTheme="minorHAnsi" w:hAnsiTheme="minorHAnsi" w:cs="Arial"/>
        </w:rPr>
      </w:pPr>
      <w:r>
        <w:rPr>
          <w:rFonts w:asciiTheme="minorHAnsi" w:hAnsiTheme="minorHAnsi"/>
        </w:rPr>
        <w:tab/>
      </w:r>
      <w:r w:rsidRPr="001D46ED">
        <w:rPr>
          <w:rFonts w:asciiTheme="minorHAnsi" w:hAnsiTheme="minorHAnsi" w:cs="Arial"/>
        </w:rPr>
        <w:t>Open ended loans are instruments that allow an individual to put money in and take money out, such as a cash withdrawal or making a charge. Open loans have credit limits that</w:t>
      </w:r>
      <w:r>
        <w:rPr>
          <w:rFonts w:asciiTheme="minorHAnsi" w:hAnsiTheme="minorHAnsi" w:cs="Arial"/>
        </w:rPr>
        <w:t xml:space="preserve"> will be penalty if the credit is exceed the limit. These</w:t>
      </w:r>
      <w:r w:rsidRPr="001D46ED">
        <w:rPr>
          <w:rFonts w:asciiTheme="minorHAnsi" w:hAnsiTheme="minorHAnsi" w:cs="Arial"/>
        </w:rPr>
        <w:t xml:space="preserve"> loans tend to be more flexible and provide other options for the consumer. </w:t>
      </w:r>
      <w:r w:rsidRPr="00550EE5">
        <w:rPr>
          <w:rFonts w:asciiTheme="minorHAnsi" w:hAnsiTheme="minorHAnsi"/>
          <w:color w:val="111111"/>
          <w:highlight w:val="white"/>
        </w:rPr>
        <w:t>Borrower will be billed periodically to make at least partial payment.</w:t>
      </w:r>
      <w:r>
        <w:rPr>
          <w:rFonts w:asciiTheme="minorHAnsi" w:hAnsiTheme="minorHAnsi"/>
          <w:color w:val="111111"/>
        </w:rPr>
        <w:t xml:space="preserve"> </w:t>
      </w:r>
      <w:r w:rsidRPr="001D46ED">
        <w:rPr>
          <w:rFonts w:asciiTheme="minorHAnsi" w:hAnsiTheme="minorHAnsi" w:cs="Arial"/>
        </w:rPr>
        <w:t xml:space="preserve">The advantage </w:t>
      </w:r>
      <w:r>
        <w:rPr>
          <w:rFonts w:asciiTheme="minorHAnsi" w:hAnsiTheme="minorHAnsi" w:cs="Arial"/>
        </w:rPr>
        <w:t>is</w:t>
      </w:r>
      <w:r w:rsidRPr="001D46ED">
        <w:rPr>
          <w:rFonts w:asciiTheme="minorHAnsi" w:hAnsiTheme="minorHAnsi" w:cs="Arial"/>
        </w:rPr>
        <w:t xml:space="preserve"> the limit can be increased if the borrower is fiscally responsible.</w:t>
      </w:r>
    </w:p>
    <w:p w:rsidR="003508F1" w:rsidRPr="003508F1" w:rsidRDefault="003508F1" w:rsidP="003508F1">
      <w:pPr>
        <w:pStyle w:val="NormalWeb"/>
        <w:shd w:val="clear" w:color="auto" w:fill="FFFFFF"/>
        <w:spacing w:before="0" w:beforeAutospacing="0" w:after="150" w:afterAutospacing="0" w:line="276" w:lineRule="auto"/>
        <w:textAlignment w:val="baseline"/>
        <w:rPr>
          <w:rFonts w:asciiTheme="minorHAnsi" w:hAnsiTheme="minorHAnsi" w:cs="Arial"/>
        </w:rPr>
      </w:pPr>
      <w:r>
        <w:rPr>
          <w:rFonts w:asciiTheme="minorHAnsi" w:hAnsiTheme="minorHAnsi" w:cs="Arial"/>
        </w:rPr>
        <w:tab/>
        <w:t>You can borrow over and over in open-ended loans. Home</w:t>
      </w:r>
      <w:r w:rsidRPr="00550EE5">
        <w:rPr>
          <w:rFonts w:asciiTheme="minorHAnsi" w:hAnsiTheme="minorHAnsi"/>
          <w:color w:val="111111"/>
          <w:highlight w:val="white"/>
        </w:rPr>
        <w:t>-equity lines of credit</w:t>
      </w:r>
      <w:r>
        <w:rPr>
          <w:rFonts w:asciiTheme="minorHAnsi" w:hAnsiTheme="minorHAnsi"/>
          <w:color w:val="111111"/>
        </w:rPr>
        <w:t xml:space="preserve"> and credit cards are the most common types of open-ended loans.</w:t>
      </w:r>
      <w:r>
        <w:rPr>
          <w:rFonts w:asciiTheme="minorHAnsi" w:hAnsiTheme="minorHAnsi" w:cs="Arial"/>
        </w:rPr>
        <w:t xml:space="preserve"> </w:t>
      </w:r>
      <w:r w:rsidRPr="001D46ED">
        <w:rPr>
          <w:rFonts w:asciiTheme="minorHAnsi" w:hAnsiTheme="minorHAnsi" w:cs="Arial"/>
        </w:rPr>
        <w:t xml:space="preserve">Every time a purchase is made, an individual’s credit available </w:t>
      </w:r>
      <w:r>
        <w:rPr>
          <w:rFonts w:asciiTheme="minorHAnsi" w:hAnsiTheme="minorHAnsi" w:cs="Arial"/>
        </w:rPr>
        <w:t>decreases</w:t>
      </w:r>
      <w:r w:rsidRPr="001D46ED">
        <w:rPr>
          <w:rFonts w:asciiTheme="minorHAnsi" w:hAnsiTheme="minorHAnsi" w:cs="Arial"/>
        </w:rPr>
        <w:t xml:space="preserve">. </w:t>
      </w:r>
      <w:r>
        <w:rPr>
          <w:rFonts w:asciiTheme="minorHAnsi" w:hAnsiTheme="minorHAnsi" w:cs="Arial"/>
        </w:rPr>
        <w:t xml:space="preserve">However, they can reuse the same credit. The cost of using this type of credit is depending on </w:t>
      </w:r>
      <w:r w:rsidRPr="00550EE5">
        <w:rPr>
          <w:rFonts w:asciiTheme="minorHAnsi" w:hAnsiTheme="minorHAnsi"/>
          <w:color w:val="111111"/>
          <w:highlight w:val="white"/>
        </w:rPr>
        <w:t>creditors’ decisions which are adjusted balance method, previous balance method, and average daily balance method.</w:t>
      </w:r>
    </w:p>
    <w:p w:rsidR="00240301" w:rsidRDefault="00C9670B">
      <w:pPr>
        <w:spacing w:after="220"/>
        <w:rPr>
          <w:rFonts w:asciiTheme="minorHAnsi" w:eastAsia="Times New Roman" w:hAnsiTheme="minorHAnsi" w:cs="Times New Roman"/>
          <w:sz w:val="24"/>
          <w:szCs w:val="24"/>
          <w:u w:val="single"/>
        </w:rPr>
      </w:pPr>
      <w:r w:rsidRPr="00550EE5">
        <w:rPr>
          <w:rFonts w:asciiTheme="minorHAnsi" w:eastAsia="Times New Roman" w:hAnsiTheme="minorHAnsi" w:cs="Times New Roman"/>
          <w:sz w:val="24"/>
          <w:szCs w:val="24"/>
          <w:u w:val="single"/>
        </w:rPr>
        <w:t>Closed-end credit</w:t>
      </w:r>
    </w:p>
    <w:p w:rsidR="00E57B61" w:rsidRPr="00F90951" w:rsidRDefault="003508F1" w:rsidP="00F90951">
      <w:pPr>
        <w:pStyle w:val="NormalWeb"/>
        <w:shd w:val="clear" w:color="auto" w:fill="FFFFFF"/>
        <w:spacing w:before="0" w:beforeAutospacing="0" w:after="150" w:afterAutospacing="0" w:line="276" w:lineRule="auto"/>
        <w:textAlignment w:val="baseline"/>
        <w:rPr>
          <w:rFonts w:asciiTheme="minorHAnsi" w:hAnsiTheme="minorHAnsi" w:cs="Arial"/>
        </w:rPr>
      </w:pPr>
      <w:r w:rsidRPr="003508F1">
        <w:rPr>
          <w:rFonts w:asciiTheme="minorHAnsi" w:hAnsiTheme="minorHAnsi"/>
        </w:rPr>
        <w:tab/>
      </w:r>
      <w:r w:rsidRPr="003508F1">
        <w:rPr>
          <w:rFonts w:asciiTheme="minorHAnsi" w:hAnsiTheme="minorHAnsi" w:cs="Arial"/>
        </w:rPr>
        <w:t xml:space="preserve">Closed-ended loans do not extend any further credit until the borrowed amount has been repaid. An individual has to continue to make payments until both the interest and principal are repaid. </w:t>
      </w:r>
      <w:r w:rsidR="00485911">
        <w:rPr>
          <w:rFonts w:asciiTheme="minorHAnsi" w:hAnsiTheme="minorHAnsi" w:cs="Arial"/>
        </w:rPr>
        <w:t xml:space="preserve">The </w:t>
      </w:r>
      <w:r w:rsidR="00485911">
        <w:rPr>
          <w:rFonts w:asciiTheme="minorHAnsi" w:hAnsiTheme="minorHAnsi"/>
          <w:color w:val="111111"/>
          <w:highlight w:val="white"/>
        </w:rPr>
        <w:t>owner has</w:t>
      </w:r>
      <w:r w:rsidR="00485911" w:rsidRPr="00550EE5">
        <w:rPr>
          <w:rFonts w:asciiTheme="minorHAnsi" w:hAnsiTheme="minorHAnsi"/>
          <w:color w:val="111111"/>
          <w:highlight w:val="white"/>
        </w:rPr>
        <w:t xml:space="preserve"> some form of control over the ownership or a written agreement until all payments have been completed</w:t>
      </w:r>
      <w:r w:rsidR="00BB0588">
        <w:rPr>
          <w:rFonts w:asciiTheme="minorHAnsi" w:hAnsiTheme="minorHAnsi"/>
          <w:color w:val="111111"/>
        </w:rPr>
        <w:t xml:space="preserve">. </w:t>
      </w:r>
      <w:r w:rsidRPr="003508F1">
        <w:rPr>
          <w:rFonts w:asciiTheme="minorHAnsi" w:hAnsiTheme="minorHAnsi" w:cs="Arial"/>
        </w:rPr>
        <w:t>Most of the time these loans are created to accommodate larger purchases. An individual is usually able to make payments throughout the loan, but is not able to extract money. The loan amount is determined by the lender, and the borrower then consents to make payments to pay off the interest and principal.</w:t>
      </w:r>
      <w:r w:rsidR="00F90951">
        <w:rPr>
          <w:rFonts w:asciiTheme="minorHAnsi" w:hAnsiTheme="minorHAnsi" w:cs="Arial"/>
        </w:rPr>
        <w:t xml:space="preserve"> </w:t>
      </w:r>
      <w:r w:rsidR="00C9670B" w:rsidRPr="00550EE5">
        <w:rPr>
          <w:rFonts w:asciiTheme="minorHAnsi" w:hAnsiTheme="minorHAnsi"/>
          <w:color w:val="111111"/>
          <w:highlight w:val="white"/>
        </w:rPr>
        <w:t>M</w:t>
      </w:r>
      <w:r w:rsidR="00BD36E9">
        <w:rPr>
          <w:rFonts w:asciiTheme="minorHAnsi" w:hAnsiTheme="minorHAnsi"/>
          <w:color w:val="111111"/>
          <w:highlight w:val="white"/>
        </w:rPr>
        <w:t>ost common used for closed-end</w:t>
      </w:r>
      <w:r w:rsidR="00C9670B" w:rsidRPr="00550EE5">
        <w:rPr>
          <w:rFonts w:asciiTheme="minorHAnsi" w:hAnsiTheme="minorHAnsi"/>
          <w:color w:val="111111"/>
          <w:highlight w:val="white"/>
        </w:rPr>
        <w:t xml:space="preserve"> credit are real estate and auto loans.</w:t>
      </w:r>
    </w:p>
    <w:p w:rsidR="001C2179" w:rsidRPr="00550EE5" w:rsidRDefault="001C2179" w:rsidP="00AD3EF1">
      <w:pPr>
        <w:spacing w:after="220"/>
        <w:contextualSpacing/>
        <w:rPr>
          <w:rFonts w:asciiTheme="minorHAnsi" w:eastAsia="Times New Roman" w:hAnsiTheme="minorHAnsi" w:cs="Times New Roman"/>
          <w:sz w:val="24"/>
          <w:szCs w:val="24"/>
        </w:rPr>
      </w:pPr>
    </w:p>
    <w:p w:rsidR="00240301" w:rsidRPr="00550EE5" w:rsidRDefault="00C9670B">
      <w:pPr>
        <w:spacing w:after="220"/>
        <w:rPr>
          <w:rFonts w:asciiTheme="minorHAnsi" w:eastAsia="Times New Roman" w:hAnsiTheme="minorHAnsi" w:cs="Times New Roman"/>
          <w:b/>
          <w:sz w:val="24"/>
          <w:szCs w:val="24"/>
        </w:rPr>
      </w:pPr>
      <w:r w:rsidRPr="00550EE5">
        <w:rPr>
          <w:rFonts w:asciiTheme="minorHAnsi" w:eastAsia="Times New Roman" w:hAnsiTheme="minorHAnsi" w:cs="Times New Roman"/>
          <w:b/>
          <w:sz w:val="24"/>
          <w:szCs w:val="24"/>
        </w:rPr>
        <w:t>4) What are the general rules of measuring credit capacity?</w:t>
      </w:r>
    </w:p>
    <w:p w:rsidR="00240301" w:rsidRPr="005817AC" w:rsidRDefault="00C9670B" w:rsidP="005817AC">
      <w:pPr>
        <w:spacing w:after="220"/>
        <w:rPr>
          <w:rFonts w:asciiTheme="minorHAnsi" w:eastAsia="Times New Roman" w:hAnsiTheme="minorHAnsi" w:cs="Times New Roman"/>
          <w:sz w:val="24"/>
          <w:szCs w:val="24"/>
          <w:u w:val="single"/>
        </w:rPr>
      </w:pPr>
      <w:r w:rsidRPr="00550EE5">
        <w:rPr>
          <w:rFonts w:asciiTheme="minorHAnsi" w:eastAsia="Times New Roman" w:hAnsiTheme="minorHAnsi" w:cs="Times New Roman"/>
          <w:sz w:val="24"/>
          <w:szCs w:val="24"/>
          <w:u w:val="single"/>
        </w:rPr>
        <w:t>Debt payment to income ratio</w:t>
      </w:r>
      <w:r w:rsidR="005817AC">
        <w:rPr>
          <w:rFonts w:asciiTheme="minorHAnsi" w:eastAsia="Times New Roman" w:hAnsiTheme="minorHAnsi" w:cs="Times New Roman"/>
          <w:sz w:val="24"/>
          <w:szCs w:val="24"/>
          <w:u w:val="single"/>
        </w:rPr>
        <w:t xml:space="preserve"> </w:t>
      </w:r>
      <w:r w:rsidRPr="00550EE5">
        <w:rPr>
          <w:rFonts w:asciiTheme="minorHAnsi" w:eastAsia="Times New Roman" w:hAnsiTheme="minorHAnsi" w:cs="Times New Roman"/>
          <w:sz w:val="24"/>
          <w:szCs w:val="24"/>
          <w:highlight w:val="white"/>
        </w:rPr>
        <w:t>= Monthly Debt Payment / Monthly Income</w:t>
      </w:r>
    </w:p>
    <w:p w:rsidR="00240301" w:rsidRPr="005817AC" w:rsidRDefault="00C9670B">
      <w:pPr>
        <w:spacing w:after="220"/>
        <w:rPr>
          <w:rFonts w:asciiTheme="minorHAnsi" w:eastAsia="Times New Roman" w:hAnsiTheme="minorHAnsi" w:cs="Times New Roman"/>
          <w:sz w:val="24"/>
          <w:szCs w:val="24"/>
          <w:highlight w:val="white"/>
          <w:u w:val="single"/>
        </w:rPr>
      </w:pPr>
      <w:r w:rsidRPr="00550EE5">
        <w:rPr>
          <w:rFonts w:asciiTheme="minorHAnsi" w:eastAsia="Times New Roman" w:hAnsiTheme="minorHAnsi" w:cs="Times New Roman"/>
          <w:sz w:val="24"/>
          <w:szCs w:val="24"/>
          <w:highlight w:val="white"/>
          <w:u w:val="single"/>
        </w:rPr>
        <w:lastRenderedPageBreak/>
        <w:t>Debt to equity ratio</w:t>
      </w:r>
      <w:r w:rsidR="005817AC">
        <w:rPr>
          <w:rFonts w:asciiTheme="minorHAnsi" w:eastAsia="Times New Roman" w:hAnsiTheme="minorHAnsi" w:cs="Times New Roman"/>
          <w:sz w:val="24"/>
          <w:szCs w:val="24"/>
          <w:highlight w:val="white"/>
        </w:rPr>
        <w:t xml:space="preserve"> </w:t>
      </w:r>
      <w:r w:rsidRPr="00550EE5">
        <w:rPr>
          <w:rFonts w:asciiTheme="minorHAnsi" w:eastAsia="Times New Roman" w:hAnsiTheme="minorHAnsi" w:cs="Times New Roman"/>
          <w:sz w:val="24"/>
          <w:szCs w:val="24"/>
          <w:highlight w:val="white"/>
        </w:rPr>
        <w:t>= Liabilities / Net Worth</w:t>
      </w:r>
    </w:p>
    <w:p w:rsidR="001C2179" w:rsidRPr="00550EE5" w:rsidRDefault="001C2179">
      <w:pPr>
        <w:spacing w:after="220"/>
        <w:rPr>
          <w:rFonts w:asciiTheme="minorHAnsi" w:eastAsia="Times New Roman" w:hAnsiTheme="minorHAnsi" w:cs="Times New Roman"/>
          <w:sz w:val="24"/>
          <w:szCs w:val="24"/>
          <w:highlight w:val="white"/>
        </w:rPr>
      </w:pPr>
    </w:p>
    <w:p w:rsidR="00240301" w:rsidRPr="00550EE5" w:rsidRDefault="00C9670B">
      <w:pPr>
        <w:spacing w:after="220"/>
        <w:rPr>
          <w:rFonts w:asciiTheme="minorHAnsi" w:eastAsia="Times New Roman" w:hAnsiTheme="minorHAnsi" w:cs="Times New Roman"/>
          <w:b/>
          <w:sz w:val="24"/>
          <w:szCs w:val="24"/>
        </w:rPr>
      </w:pPr>
      <w:r w:rsidRPr="00550EE5">
        <w:rPr>
          <w:rFonts w:asciiTheme="minorHAnsi" w:eastAsia="Times New Roman" w:hAnsiTheme="minorHAnsi" w:cs="Times New Roman"/>
          <w:b/>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p>
    <w:p w:rsidR="00240301" w:rsidRPr="00550EE5" w:rsidRDefault="003445D7">
      <w:pPr>
        <w:spacing w:after="220"/>
        <w:ind w:firstLine="720"/>
        <w:rPr>
          <w:rFonts w:asciiTheme="minorHAnsi" w:eastAsia="Times New Roman" w:hAnsiTheme="minorHAnsi" w:cs="Times New Roman"/>
          <w:sz w:val="24"/>
          <w:szCs w:val="24"/>
        </w:rPr>
      </w:pPr>
      <w:r>
        <w:rPr>
          <w:rFonts w:asciiTheme="minorHAnsi" w:eastAsia="Times New Roman" w:hAnsiTheme="minorHAnsi" w:cs="Times New Roman"/>
          <w:sz w:val="24"/>
          <w:szCs w:val="24"/>
        </w:rPr>
        <w:t>T</w:t>
      </w:r>
      <w:r w:rsidR="00C9670B" w:rsidRPr="00550EE5">
        <w:rPr>
          <w:rFonts w:asciiTheme="minorHAnsi" w:eastAsia="Times New Roman" w:hAnsiTheme="minorHAnsi" w:cs="Times New Roman"/>
          <w:sz w:val="24"/>
          <w:szCs w:val="24"/>
        </w:rPr>
        <w:t xml:space="preserve">he total amount of money </w:t>
      </w:r>
      <w:r>
        <w:rPr>
          <w:rFonts w:asciiTheme="minorHAnsi" w:eastAsia="Times New Roman" w:hAnsiTheme="minorHAnsi" w:cs="Times New Roman"/>
          <w:sz w:val="24"/>
          <w:szCs w:val="24"/>
        </w:rPr>
        <w:t xml:space="preserve">that </w:t>
      </w:r>
      <w:r w:rsidR="00C9670B" w:rsidRPr="00550EE5">
        <w:rPr>
          <w:rFonts w:asciiTheme="minorHAnsi" w:eastAsia="Times New Roman" w:hAnsiTheme="minorHAnsi" w:cs="Times New Roman"/>
          <w:sz w:val="24"/>
          <w:szCs w:val="24"/>
        </w:rPr>
        <w:t>can be borrowed is ($150,000 * 80% = $120,000). However, his remaining mortgage balance is $50,000 meaning that the maximum amount he can borrow is ($120,000 - $50,000 = $70,000).</w:t>
      </w:r>
      <w:bookmarkStart w:id="0" w:name="_GoBack"/>
      <w:bookmarkEnd w:id="0"/>
    </w:p>
    <w:sectPr w:rsidR="00240301" w:rsidRPr="00550EE5">
      <w:head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05" w:rsidRDefault="003D6805" w:rsidP="00550EE5">
      <w:pPr>
        <w:spacing w:line="240" w:lineRule="auto"/>
      </w:pPr>
      <w:r>
        <w:separator/>
      </w:r>
    </w:p>
  </w:endnote>
  <w:endnote w:type="continuationSeparator" w:id="0">
    <w:p w:rsidR="003D6805" w:rsidRDefault="003D6805" w:rsidP="00550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05" w:rsidRDefault="003D6805" w:rsidP="00550EE5">
      <w:pPr>
        <w:spacing w:line="240" w:lineRule="auto"/>
      </w:pPr>
      <w:r>
        <w:separator/>
      </w:r>
    </w:p>
  </w:footnote>
  <w:footnote w:type="continuationSeparator" w:id="0">
    <w:p w:rsidR="003D6805" w:rsidRDefault="003D6805" w:rsidP="00550E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E5" w:rsidRDefault="00550EE5" w:rsidP="00550EE5">
    <w:pPr>
      <w:pStyle w:val="Header"/>
      <w:jc w:val="right"/>
    </w:pPr>
  </w:p>
  <w:p w:rsidR="00550EE5" w:rsidRDefault="00550EE5" w:rsidP="00550EE5">
    <w:pPr>
      <w:pStyle w:val="Header"/>
      <w:spacing w:line="276" w:lineRule="auto"/>
      <w:jc w:val="right"/>
    </w:pPr>
    <w:proofErr w:type="spellStart"/>
    <w:r>
      <w:t>Thanapa</w:t>
    </w:r>
    <w:proofErr w:type="spellEnd"/>
    <w:r>
      <w:t xml:space="preserve"> </w:t>
    </w:r>
    <w:proofErr w:type="spellStart"/>
    <w:r>
      <w:t>Kaewmanee</w:t>
    </w:r>
    <w:proofErr w:type="spellEnd"/>
  </w:p>
  <w:p w:rsidR="00550EE5" w:rsidRDefault="00550EE5" w:rsidP="00550EE5">
    <w:pPr>
      <w:pStyle w:val="Header"/>
      <w:spacing w:line="276" w:lineRule="auto"/>
      <w:jc w:val="right"/>
    </w:pPr>
    <w:r>
      <w:t>5604641828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D09F1"/>
    <w:multiLevelType w:val="multilevel"/>
    <w:tmpl w:val="27122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4FB1750"/>
    <w:multiLevelType w:val="multilevel"/>
    <w:tmpl w:val="17625F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403E50CD"/>
    <w:multiLevelType w:val="multilevel"/>
    <w:tmpl w:val="12582D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5010352B"/>
    <w:multiLevelType w:val="multilevel"/>
    <w:tmpl w:val="C55AA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6ED24DCE"/>
    <w:multiLevelType w:val="multilevel"/>
    <w:tmpl w:val="4F5E49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745B142F"/>
    <w:multiLevelType w:val="multilevel"/>
    <w:tmpl w:val="0896DD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7A295A55"/>
    <w:multiLevelType w:val="multilevel"/>
    <w:tmpl w:val="5080BD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3"/>
  </w:num>
  <w:num w:numId="3">
    <w:abstractNumId w:val="1"/>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
  <w:rsids>
    <w:rsidRoot w:val="00240301"/>
    <w:rsid w:val="000672CD"/>
    <w:rsid w:val="00150A1E"/>
    <w:rsid w:val="001C2179"/>
    <w:rsid w:val="001D46ED"/>
    <w:rsid w:val="001E2475"/>
    <w:rsid w:val="00240301"/>
    <w:rsid w:val="002C3B47"/>
    <w:rsid w:val="003445D7"/>
    <w:rsid w:val="003508F1"/>
    <w:rsid w:val="003959FB"/>
    <w:rsid w:val="003C7E4C"/>
    <w:rsid w:val="003D6805"/>
    <w:rsid w:val="00485911"/>
    <w:rsid w:val="00550EE5"/>
    <w:rsid w:val="005817AC"/>
    <w:rsid w:val="00662F0F"/>
    <w:rsid w:val="006B501B"/>
    <w:rsid w:val="006D23F7"/>
    <w:rsid w:val="0072249C"/>
    <w:rsid w:val="0074504A"/>
    <w:rsid w:val="00797FC4"/>
    <w:rsid w:val="009D6CE2"/>
    <w:rsid w:val="00A53980"/>
    <w:rsid w:val="00A82795"/>
    <w:rsid w:val="00AA1E7A"/>
    <w:rsid w:val="00AD3EF1"/>
    <w:rsid w:val="00B40850"/>
    <w:rsid w:val="00B40B39"/>
    <w:rsid w:val="00B77E9A"/>
    <w:rsid w:val="00B82754"/>
    <w:rsid w:val="00BB0588"/>
    <w:rsid w:val="00BD36E9"/>
    <w:rsid w:val="00BD68CD"/>
    <w:rsid w:val="00BF4DAC"/>
    <w:rsid w:val="00C9011B"/>
    <w:rsid w:val="00C9670B"/>
    <w:rsid w:val="00E57B61"/>
    <w:rsid w:val="00EF406B"/>
    <w:rsid w:val="00F56409"/>
    <w:rsid w:val="00F90951"/>
    <w:rsid w:val="00FD7000"/>
    <w:rsid w:val="00FF33F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paragraph" w:styleId="Header">
    <w:name w:val="header"/>
    <w:basedOn w:val="Normal"/>
    <w:link w:val="HeaderChar"/>
    <w:uiPriority w:val="99"/>
    <w:unhideWhenUsed/>
    <w:rsid w:val="00550EE5"/>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550EE5"/>
    <w:rPr>
      <w:rFonts w:cs="Cordia New"/>
      <w:szCs w:val="28"/>
    </w:rPr>
  </w:style>
  <w:style w:type="paragraph" w:styleId="Footer">
    <w:name w:val="footer"/>
    <w:basedOn w:val="Normal"/>
    <w:link w:val="FooterChar"/>
    <w:uiPriority w:val="99"/>
    <w:unhideWhenUsed/>
    <w:rsid w:val="00550EE5"/>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550EE5"/>
    <w:rPr>
      <w:rFonts w:cs="Cordia New"/>
      <w:szCs w:val="28"/>
    </w:rPr>
  </w:style>
  <w:style w:type="paragraph" w:styleId="NormalWeb">
    <w:name w:val="Normal (Web)"/>
    <w:basedOn w:val="Normal"/>
    <w:uiPriority w:val="99"/>
    <w:unhideWhenUsed/>
    <w:rsid w:val="001D46E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apple-converted-space">
    <w:name w:val="apple-converted-space"/>
    <w:basedOn w:val="DefaultParagraphFont"/>
    <w:rsid w:val="001D46ED"/>
  </w:style>
  <w:style w:type="character" w:styleId="Hyperlink">
    <w:name w:val="Hyperlink"/>
    <w:basedOn w:val="DefaultParagraphFont"/>
    <w:uiPriority w:val="99"/>
    <w:semiHidden/>
    <w:unhideWhenUsed/>
    <w:rsid w:val="001D46E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paragraph" w:styleId="Header">
    <w:name w:val="header"/>
    <w:basedOn w:val="Normal"/>
    <w:link w:val="HeaderChar"/>
    <w:uiPriority w:val="99"/>
    <w:unhideWhenUsed/>
    <w:rsid w:val="00550EE5"/>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550EE5"/>
    <w:rPr>
      <w:rFonts w:cs="Cordia New"/>
      <w:szCs w:val="28"/>
    </w:rPr>
  </w:style>
  <w:style w:type="paragraph" w:styleId="Footer">
    <w:name w:val="footer"/>
    <w:basedOn w:val="Normal"/>
    <w:link w:val="FooterChar"/>
    <w:uiPriority w:val="99"/>
    <w:unhideWhenUsed/>
    <w:rsid w:val="00550EE5"/>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550EE5"/>
    <w:rPr>
      <w:rFonts w:cs="Cordia New"/>
      <w:szCs w:val="28"/>
    </w:rPr>
  </w:style>
  <w:style w:type="paragraph" w:styleId="NormalWeb">
    <w:name w:val="Normal (Web)"/>
    <w:basedOn w:val="Normal"/>
    <w:uiPriority w:val="99"/>
    <w:unhideWhenUsed/>
    <w:rsid w:val="001D46E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apple-converted-space">
    <w:name w:val="apple-converted-space"/>
    <w:basedOn w:val="DefaultParagraphFont"/>
    <w:rsid w:val="001D46ED"/>
  </w:style>
  <w:style w:type="character" w:styleId="Hyperlink">
    <w:name w:val="Hyperlink"/>
    <w:basedOn w:val="DefaultParagraphFont"/>
    <w:uiPriority w:val="99"/>
    <w:semiHidden/>
    <w:unhideWhenUsed/>
    <w:rsid w:val="001D46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137855">
      <w:bodyDiv w:val="1"/>
      <w:marLeft w:val="0"/>
      <w:marRight w:val="0"/>
      <w:marTop w:val="0"/>
      <w:marBottom w:val="0"/>
      <w:divBdr>
        <w:top w:val="none" w:sz="0" w:space="0" w:color="auto"/>
        <w:left w:val="none" w:sz="0" w:space="0" w:color="auto"/>
        <w:bottom w:val="none" w:sz="0" w:space="0" w:color="auto"/>
        <w:right w:val="none" w:sz="0" w:space="0" w:color="auto"/>
      </w:divBdr>
    </w:div>
    <w:div w:id="2002733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 Guest</dc:creator>
  <cp:lastModifiedBy>SMC Guest</cp:lastModifiedBy>
  <cp:revision>2</cp:revision>
  <dcterms:created xsi:type="dcterms:W3CDTF">2017-03-31T10:30:00Z</dcterms:created>
  <dcterms:modified xsi:type="dcterms:W3CDTF">2017-03-31T10:30:00Z</dcterms:modified>
</cp:coreProperties>
</file>