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D0A" w:rsidRPr="00144D0A" w:rsidRDefault="00144D0A" w:rsidP="00144D0A">
      <w:pPr>
        <w:widowControl w:val="0"/>
        <w:numPr>
          <w:ilvl w:val="0"/>
          <w:numId w:val="3"/>
        </w:numPr>
        <w:tabs>
          <w:tab w:val="left" w:pos="220"/>
          <w:tab w:val="left" w:pos="720"/>
        </w:tabs>
        <w:autoSpaceDE w:val="0"/>
        <w:autoSpaceDN w:val="0"/>
        <w:adjustRightInd w:val="0"/>
        <w:ind w:hanging="720"/>
        <w:rPr>
          <w:rFonts w:asciiTheme="majorHAnsi" w:hAnsiTheme="majorHAnsi" w:cs="Trebuchet MS"/>
          <w:b/>
        </w:rPr>
      </w:pPr>
      <w:r w:rsidRPr="00144D0A">
        <w:rPr>
          <w:rFonts w:asciiTheme="majorHAnsi" w:hAnsiTheme="majorHAnsi" w:cs="Trebuchet MS"/>
          <w:b/>
        </w:rPr>
        <w:t xml:space="preserve"> </w:t>
      </w:r>
      <w:r w:rsidRPr="00144D0A">
        <w:rPr>
          <w:rFonts w:asciiTheme="majorHAnsi" w:hAnsiTheme="majorHAnsi" w:cs="Trebuchet MS"/>
          <w:b/>
        </w:rPr>
        <w:t>Explain the relationship between earnings and a stock’s market value.</w:t>
      </w:r>
    </w:p>
    <w:p w:rsidR="00144D0A" w:rsidRPr="00144D0A" w:rsidRDefault="00144D0A">
      <w:pPr>
        <w:rPr>
          <w:rFonts w:asciiTheme="majorHAnsi" w:hAnsiTheme="majorHAnsi" w:cs="Aksaramatee"/>
          <w:color w:val="1A1A1A"/>
        </w:rPr>
      </w:pPr>
    </w:p>
    <w:p w:rsidR="00144D0A" w:rsidRPr="00144D0A" w:rsidRDefault="00144D0A">
      <w:pPr>
        <w:rPr>
          <w:rFonts w:asciiTheme="majorHAnsi" w:hAnsiTheme="majorHAnsi" w:cs="Helvetica"/>
          <w:color w:val="1A1A1A"/>
        </w:rPr>
      </w:pPr>
      <w:r w:rsidRPr="00144D0A">
        <w:rPr>
          <w:rFonts w:asciiTheme="majorHAnsi" w:hAnsiTheme="majorHAnsi" w:cs="Helvetica"/>
          <w:color w:val="1A1A1A"/>
        </w:rPr>
        <w:t>The relationship between a company's earnings and its stock price can be complicated. High profits don't necessarily mean a high stock price, and big losses don't always lead to a low stock price. Of course, without earnings it is hard for companies to stay in business for long. You could say that two of the major factors that influence stock price are current earnings and promise of future earnings.</w:t>
      </w:r>
    </w:p>
    <w:p w:rsidR="00144D0A" w:rsidRPr="00144D0A" w:rsidRDefault="00144D0A">
      <w:pPr>
        <w:rPr>
          <w:rFonts w:asciiTheme="majorHAnsi" w:hAnsiTheme="majorHAnsi" w:cs="Helvetica"/>
          <w:color w:val="1A1A1A"/>
        </w:rPr>
      </w:pPr>
    </w:p>
    <w:p w:rsidR="00144D0A" w:rsidRPr="00144D0A" w:rsidRDefault="00144D0A">
      <w:pPr>
        <w:rPr>
          <w:rFonts w:asciiTheme="majorHAnsi" w:hAnsiTheme="majorHAnsi" w:cs="Trebuchet MS"/>
          <w:b/>
        </w:rPr>
      </w:pPr>
      <w:r w:rsidRPr="00144D0A">
        <w:rPr>
          <w:rFonts w:asciiTheme="majorHAnsi" w:hAnsiTheme="majorHAnsi" w:cs="Helvetica"/>
          <w:b/>
          <w:color w:val="1A1A1A"/>
        </w:rPr>
        <w:t>2.</w:t>
      </w:r>
      <w:r w:rsidRPr="00144D0A">
        <w:rPr>
          <w:rFonts w:asciiTheme="majorHAnsi" w:hAnsiTheme="majorHAnsi" w:cs="Trebuchet MS"/>
          <w:b/>
        </w:rPr>
        <w:t xml:space="preserve"> </w:t>
      </w:r>
      <w:r w:rsidRPr="00144D0A">
        <w:rPr>
          <w:rFonts w:asciiTheme="majorHAnsi" w:hAnsiTheme="majorHAnsi" w:cs="Trebuchet MS"/>
          <w:b/>
        </w:rPr>
        <w:t>Which type of stock could help you obtain your investment and financial goals?  Justify your choice?</w:t>
      </w:r>
    </w:p>
    <w:p w:rsidR="00000000" w:rsidRPr="00144D0A" w:rsidRDefault="00144D0A" w:rsidP="00144D0A">
      <w:pPr>
        <w:rPr>
          <w:rFonts w:asciiTheme="majorHAnsi" w:hAnsiTheme="majorHAnsi" w:cs="Trebuchet MS"/>
        </w:rPr>
      </w:pPr>
      <w:r w:rsidRPr="00144D0A">
        <w:rPr>
          <w:rFonts w:asciiTheme="majorHAnsi" w:hAnsiTheme="majorHAnsi" w:cs="Trebuchet MS"/>
        </w:rPr>
        <w:t xml:space="preserve">According to my financial </w:t>
      </w:r>
      <w:proofErr w:type="spellStart"/>
      <w:r w:rsidRPr="00144D0A">
        <w:rPr>
          <w:rFonts w:asciiTheme="majorHAnsi" w:hAnsiTheme="majorHAnsi" w:cs="Trebuchet MS"/>
        </w:rPr>
        <w:t>goal</w:t>
      </w:r>
      <w:proofErr w:type="gramStart"/>
      <w:r w:rsidRPr="00144D0A">
        <w:rPr>
          <w:rFonts w:asciiTheme="majorHAnsi" w:hAnsiTheme="majorHAnsi" w:cs="Trebuchet MS"/>
        </w:rPr>
        <w:t>,I</w:t>
      </w:r>
      <w:proofErr w:type="spellEnd"/>
      <w:proofErr w:type="gramEnd"/>
      <w:r w:rsidRPr="00144D0A">
        <w:rPr>
          <w:rFonts w:asciiTheme="majorHAnsi" w:hAnsiTheme="majorHAnsi" w:cs="Trebuchet MS"/>
        </w:rPr>
        <w:t xml:space="preserve"> want to have a lot of money in order to go to travel </w:t>
      </w:r>
      <w:proofErr w:type="spellStart"/>
      <w:r w:rsidRPr="00144D0A">
        <w:rPr>
          <w:rFonts w:asciiTheme="majorHAnsi" w:hAnsiTheme="majorHAnsi" w:cs="Trebuchet MS"/>
        </w:rPr>
        <w:t>arounf</w:t>
      </w:r>
      <w:proofErr w:type="spellEnd"/>
      <w:r w:rsidRPr="00144D0A">
        <w:rPr>
          <w:rFonts w:asciiTheme="majorHAnsi" w:hAnsiTheme="majorHAnsi" w:cs="Trebuchet MS"/>
        </w:rPr>
        <w:t xml:space="preserve"> the world therefore I would like to buy a common stock because</w:t>
      </w:r>
      <w:r w:rsidRPr="00144D0A">
        <w:rPr>
          <w:rFonts w:asciiTheme="majorHAnsi" w:hAnsiTheme="majorHAnsi"/>
          <w:b/>
          <w:bCs/>
          <w:color w:val="000000" w:themeColor="text1"/>
          <w:kern w:val="24"/>
        </w:rPr>
        <w:t xml:space="preserve"> </w:t>
      </w:r>
      <w:r w:rsidRPr="00144D0A">
        <w:rPr>
          <w:rFonts w:asciiTheme="majorHAnsi" w:hAnsiTheme="majorHAnsi" w:cs="Trebuchet MS"/>
          <w:b/>
          <w:bCs/>
        </w:rPr>
        <w:t xml:space="preserve">Income form Dividends </w:t>
      </w:r>
      <w:r w:rsidRPr="00144D0A">
        <w:rPr>
          <w:rFonts w:asciiTheme="majorHAnsi" w:hAnsiTheme="majorHAnsi" w:cs="Trebuchet MS"/>
        </w:rPr>
        <w:t xml:space="preserve">– Companies like to keep stockholders happy and pay a quarterly </w:t>
      </w:r>
      <w:proofErr w:type="spellStart"/>
      <w:r w:rsidRPr="00144D0A">
        <w:rPr>
          <w:rFonts w:asciiTheme="majorHAnsi" w:hAnsiTheme="majorHAnsi" w:cs="Trebuchet MS"/>
        </w:rPr>
        <w:t>dividend,</w:t>
      </w:r>
      <w:r w:rsidRPr="00144D0A">
        <w:rPr>
          <w:rFonts w:asciiTheme="majorHAnsi" w:hAnsiTheme="majorHAnsi" w:cs="Trebuchet MS"/>
          <w:b/>
          <w:bCs/>
        </w:rPr>
        <w:t>Dollar</w:t>
      </w:r>
      <w:proofErr w:type="spellEnd"/>
      <w:r w:rsidRPr="00144D0A">
        <w:rPr>
          <w:rFonts w:asciiTheme="majorHAnsi" w:hAnsiTheme="majorHAnsi" w:cs="Trebuchet MS"/>
          <w:b/>
          <w:bCs/>
        </w:rPr>
        <w:t xml:space="preserve"> Appreciation of Stock Value</w:t>
      </w:r>
      <w:r w:rsidRPr="00144D0A">
        <w:rPr>
          <w:rFonts w:asciiTheme="majorHAnsi" w:hAnsiTheme="majorHAnsi" w:cs="Trebuchet MS"/>
        </w:rPr>
        <w:t xml:space="preserve"> – Investors profit from the growth in value of stock over </w:t>
      </w:r>
      <w:proofErr w:type="spellStart"/>
      <w:r w:rsidRPr="00144D0A">
        <w:rPr>
          <w:rFonts w:asciiTheme="majorHAnsi" w:hAnsiTheme="majorHAnsi" w:cs="Trebuchet MS"/>
        </w:rPr>
        <w:t>time.,</w:t>
      </w:r>
      <w:r w:rsidRPr="00144D0A">
        <w:rPr>
          <w:rFonts w:asciiTheme="majorHAnsi" w:hAnsiTheme="majorHAnsi" w:cs="Trebuchet MS"/>
          <w:b/>
          <w:bCs/>
        </w:rPr>
        <w:t>Stock</w:t>
      </w:r>
      <w:proofErr w:type="spellEnd"/>
      <w:r w:rsidRPr="00144D0A">
        <w:rPr>
          <w:rFonts w:asciiTheme="majorHAnsi" w:hAnsiTheme="majorHAnsi" w:cs="Trebuchet MS"/>
          <w:b/>
          <w:bCs/>
        </w:rPr>
        <w:t xml:space="preserve"> splits </w:t>
      </w:r>
      <w:r w:rsidRPr="00144D0A">
        <w:rPr>
          <w:rFonts w:asciiTheme="majorHAnsi" w:hAnsiTheme="majorHAnsi" w:cs="Trebuchet MS"/>
        </w:rPr>
        <w:t>– Investors may have short term gains that occur because of stock splits.</w:t>
      </w:r>
    </w:p>
    <w:p w:rsidR="00144D0A" w:rsidRPr="00144D0A" w:rsidRDefault="00144D0A" w:rsidP="00144D0A">
      <w:pPr>
        <w:rPr>
          <w:rFonts w:asciiTheme="majorHAnsi" w:hAnsiTheme="majorHAnsi" w:cs="Trebuchet MS"/>
        </w:rPr>
      </w:pPr>
    </w:p>
    <w:p w:rsidR="00144D0A" w:rsidRPr="00144D0A" w:rsidRDefault="00144D0A" w:rsidP="00144D0A">
      <w:pPr>
        <w:rPr>
          <w:rFonts w:asciiTheme="majorHAnsi" w:hAnsiTheme="majorHAnsi" w:cs="Trebuchet MS"/>
        </w:rPr>
      </w:pPr>
      <w:r w:rsidRPr="00144D0A">
        <w:rPr>
          <w:rFonts w:asciiTheme="majorHAnsi" w:hAnsiTheme="majorHAnsi" w:cs="Trebuchet MS"/>
        </w:rPr>
        <w:t>Therefore if compare with the preferred stock this type of stock seem to give higher profit but it also high risk as well.</w:t>
      </w:r>
    </w:p>
    <w:p w:rsidR="00144D0A" w:rsidRPr="00144D0A" w:rsidRDefault="00144D0A">
      <w:pPr>
        <w:rPr>
          <w:rFonts w:asciiTheme="majorHAnsi" w:hAnsiTheme="majorHAnsi" w:cs="Trebuchet MS"/>
        </w:rPr>
      </w:pPr>
    </w:p>
    <w:p w:rsidR="00144D0A" w:rsidRPr="00144D0A" w:rsidRDefault="00144D0A">
      <w:pPr>
        <w:rPr>
          <w:rFonts w:asciiTheme="majorHAnsi" w:hAnsiTheme="majorHAnsi" w:cs="Trebuchet MS"/>
          <w:b/>
        </w:rPr>
      </w:pPr>
      <w:r w:rsidRPr="00144D0A">
        <w:rPr>
          <w:rFonts w:asciiTheme="majorHAnsi" w:hAnsiTheme="majorHAnsi" w:cs="Trebuchet MS"/>
          <w:b/>
        </w:rPr>
        <w:t>3.    What sources of information would you use to evaluate a stock issue?</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Safety and Risk</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Risk-</w:t>
      </w:r>
      <w:r w:rsidRPr="00144D0A">
        <w:rPr>
          <w:rFonts w:asciiTheme="majorHAnsi" w:hAnsiTheme="majorHAnsi" w:cs="Trebuchet MS"/>
        </w:rPr>
        <w:t>Return Trade-Off</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Components of the Risk Factor</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Investment Income</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Inves</w:t>
      </w:r>
      <w:r w:rsidRPr="00144D0A">
        <w:rPr>
          <w:rFonts w:asciiTheme="majorHAnsi" w:hAnsiTheme="majorHAnsi" w:cs="Trebuchet MS"/>
        </w:rPr>
        <w:t xml:space="preserve">tment Growth </w:t>
      </w:r>
    </w:p>
    <w:p w:rsidR="00000000" w:rsidRPr="00144D0A" w:rsidRDefault="00144D0A" w:rsidP="00144D0A">
      <w:pPr>
        <w:numPr>
          <w:ilvl w:val="0"/>
          <w:numId w:val="4"/>
        </w:numPr>
        <w:rPr>
          <w:rFonts w:asciiTheme="majorHAnsi" w:hAnsiTheme="majorHAnsi" w:cs="Trebuchet MS"/>
        </w:rPr>
      </w:pPr>
      <w:r w:rsidRPr="00144D0A">
        <w:rPr>
          <w:rFonts w:asciiTheme="majorHAnsi" w:hAnsiTheme="majorHAnsi" w:cs="Trebuchet MS"/>
        </w:rPr>
        <w:t xml:space="preserve">Investment Liquidity </w:t>
      </w:r>
    </w:p>
    <w:p w:rsidR="00144D0A" w:rsidRPr="00144D0A" w:rsidRDefault="00144D0A">
      <w:pPr>
        <w:rPr>
          <w:rFonts w:asciiTheme="majorHAnsi" w:hAnsiTheme="majorHAnsi" w:cs="Trebuchet MS"/>
        </w:rPr>
      </w:pPr>
    </w:p>
    <w:p w:rsidR="00144D0A" w:rsidRPr="00144D0A" w:rsidRDefault="00144D0A">
      <w:pPr>
        <w:rPr>
          <w:rFonts w:asciiTheme="majorHAnsi" w:hAnsiTheme="majorHAnsi" w:cs="Trebuchet MS"/>
        </w:rPr>
      </w:pPr>
    </w:p>
    <w:p w:rsidR="00980530" w:rsidRPr="00144D0A" w:rsidRDefault="00144D0A">
      <w:pPr>
        <w:rPr>
          <w:rFonts w:asciiTheme="majorHAnsi" w:hAnsiTheme="majorHAnsi" w:cs="Trebuchet MS"/>
          <w:b/>
        </w:rPr>
      </w:pPr>
      <w:r w:rsidRPr="00144D0A">
        <w:rPr>
          <w:rFonts w:asciiTheme="majorHAnsi" w:hAnsiTheme="majorHAnsi" w:cs="Trebuchet MS"/>
          <w:b/>
        </w:rPr>
        <w:t>4.    What is the difference between the primary market and the secondary market?</w:t>
      </w:r>
    </w:p>
    <w:p w:rsidR="00144D0A" w:rsidRPr="00144D0A" w:rsidRDefault="00144D0A" w:rsidP="00144D0A">
      <w:pPr>
        <w:rPr>
          <w:rFonts w:asciiTheme="majorHAnsi" w:hAnsiTheme="majorHAnsi"/>
        </w:rPr>
      </w:pPr>
      <w:r w:rsidRPr="00144D0A">
        <w:rPr>
          <w:rFonts w:asciiTheme="majorHAnsi" w:hAnsiTheme="majorHAnsi"/>
        </w:rPr>
        <w:t>1. Primary markets</w:t>
      </w:r>
    </w:p>
    <w:p w:rsidR="00000000" w:rsidRPr="00144D0A" w:rsidRDefault="00144D0A" w:rsidP="00144D0A">
      <w:pPr>
        <w:numPr>
          <w:ilvl w:val="2"/>
          <w:numId w:val="1"/>
        </w:numPr>
        <w:rPr>
          <w:rFonts w:asciiTheme="majorHAnsi" w:hAnsiTheme="majorHAnsi"/>
        </w:rPr>
      </w:pPr>
      <w:r w:rsidRPr="00144D0A">
        <w:rPr>
          <w:rFonts w:asciiTheme="majorHAnsi" w:hAnsiTheme="majorHAnsi"/>
        </w:rPr>
        <w:t>Markets for trading newly issued securities</w:t>
      </w:r>
    </w:p>
    <w:p w:rsidR="00144D0A" w:rsidRPr="00144D0A" w:rsidRDefault="00144D0A" w:rsidP="00144D0A">
      <w:pPr>
        <w:rPr>
          <w:rFonts w:asciiTheme="majorHAnsi" w:hAnsiTheme="majorHAnsi"/>
        </w:rPr>
      </w:pPr>
      <w:r w:rsidRPr="00144D0A">
        <w:rPr>
          <w:rFonts w:asciiTheme="majorHAnsi" w:hAnsiTheme="majorHAnsi"/>
        </w:rPr>
        <w:t xml:space="preserve">2. Secondary markets </w:t>
      </w:r>
    </w:p>
    <w:p w:rsidR="00000000" w:rsidRPr="00144D0A" w:rsidRDefault="00144D0A" w:rsidP="00144D0A">
      <w:pPr>
        <w:numPr>
          <w:ilvl w:val="2"/>
          <w:numId w:val="2"/>
        </w:numPr>
        <w:rPr>
          <w:rFonts w:asciiTheme="majorHAnsi" w:hAnsiTheme="majorHAnsi"/>
        </w:rPr>
      </w:pPr>
      <w:r w:rsidRPr="00144D0A">
        <w:rPr>
          <w:rFonts w:asciiTheme="majorHAnsi" w:hAnsiTheme="majorHAnsi"/>
        </w:rPr>
        <w:t>Markets for trading already issued securities</w:t>
      </w:r>
    </w:p>
    <w:p w:rsidR="00144D0A" w:rsidRPr="00144D0A" w:rsidRDefault="00144D0A">
      <w:pPr>
        <w:rPr>
          <w:rFonts w:asciiTheme="majorHAnsi" w:hAnsiTheme="majorHAnsi" w:cs="Trebuchet MS"/>
          <w:b/>
        </w:rPr>
      </w:pPr>
      <w:r w:rsidRPr="00144D0A">
        <w:rPr>
          <w:rFonts w:asciiTheme="majorHAnsi" w:hAnsiTheme="majorHAnsi"/>
          <w:b/>
        </w:rPr>
        <w:t>5.</w:t>
      </w:r>
      <w:r w:rsidRPr="00144D0A">
        <w:rPr>
          <w:rFonts w:asciiTheme="majorHAnsi" w:hAnsiTheme="majorHAnsi" w:cs="Trebuchet MS"/>
          <w:b/>
        </w:rPr>
        <w:t xml:space="preserve"> </w:t>
      </w:r>
      <w:r w:rsidRPr="00144D0A">
        <w:rPr>
          <w:rFonts w:asciiTheme="majorHAnsi" w:hAnsiTheme="majorHAnsi" w:cs="Trebuchet MS"/>
          <w:b/>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144D0A" w:rsidRPr="00144D0A" w:rsidRDefault="00144D0A" w:rsidP="00144D0A">
      <w:pPr>
        <w:pStyle w:val="Answer"/>
        <w:ind w:left="0"/>
        <w:rPr>
          <w:rFonts w:asciiTheme="majorHAnsi" w:hAnsiTheme="majorHAnsi"/>
          <w:sz w:val="24"/>
          <w:szCs w:val="24"/>
        </w:rPr>
      </w:pPr>
      <w:r w:rsidRPr="00144D0A">
        <w:rPr>
          <w:rFonts w:asciiTheme="majorHAnsi" w:hAnsiTheme="majorHAnsi"/>
          <w:sz w:val="24"/>
          <w:szCs w:val="24"/>
        </w:rPr>
        <w:t>Answer:  Current Return = $160 in dividends over the past 12 months</w:t>
      </w:r>
    </w:p>
    <w:p w:rsidR="00144D0A" w:rsidRPr="00144D0A" w:rsidRDefault="00144D0A" w:rsidP="00144D0A">
      <w:pPr>
        <w:pStyle w:val="Answer"/>
        <w:rPr>
          <w:rFonts w:asciiTheme="majorHAnsi" w:hAnsiTheme="majorHAnsi"/>
          <w:sz w:val="24"/>
          <w:szCs w:val="24"/>
        </w:rPr>
      </w:pPr>
      <w:r w:rsidRPr="00144D0A">
        <w:rPr>
          <w:rFonts w:asciiTheme="majorHAnsi" w:hAnsiTheme="majorHAnsi"/>
          <w:sz w:val="24"/>
          <w:szCs w:val="24"/>
        </w:rPr>
        <w:t xml:space="preserve">Purchase Price = $31.50 </w:t>
      </w:r>
      <w:r w:rsidRPr="00144D0A">
        <w:rPr>
          <w:rFonts w:asciiTheme="majorHAnsi" w:hAnsiTheme="majorHAnsi"/>
          <w:noProof/>
          <w:position w:val="-4"/>
          <w:sz w:val="24"/>
          <w:szCs w:val="24"/>
        </w:rPr>
        <w:drawing>
          <wp:inline distT="0" distB="0" distL="0" distR="0" wp14:anchorId="36F3DAF6" wp14:editId="4423CF5B">
            <wp:extent cx="121920" cy="1219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44D0A">
        <w:rPr>
          <w:rFonts w:asciiTheme="majorHAnsi" w:hAnsiTheme="majorHAnsi"/>
          <w:sz w:val="24"/>
          <w:szCs w:val="24"/>
        </w:rPr>
        <w:t xml:space="preserve"> 100 shares + $28 commission = $3,178</w:t>
      </w:r>
    </w:p>
    <w:p w:rsidR="00144D0A" w:rsidRPr="00144D0A" w:rsidRDefault="00144D0A" w:rsidP="00144D0A">
      <w:pPr>
        <w:pStyle w:val="Answer"/>
        <w:rPr>
          <w:rFonts w:asciiTheme="majorHAnsi" w:hAnsiTheme="majorHAnsi"/>
          <w:sz w:val="24"/>
          <w:szCs w:val="24"/>
        </w:rPr>
      </w:pPr>
      <w:r w:rsidRPr="00144D0A">
        <w:rPr>
          <w:rFonts w:asciiTheme="majorHAnsi" w:hAnsiTheme="majorHAnsi"/>
          <w:sz w:val="24"/>
          <w:szCs w:val="24"/>
        </w:rPr>
        <w:t xml:space="preserve">Selling Price = $38 </w:t>
      </w:r>
      <w:r w:rsidRPr="00144D0A">
        <w:rPr>
          <w:rFonts w:asciiTheme="majorHAnsi" w:hAnsiTheme="majorHAnsi"/>
          <w:noProof/>
          <w:position w:val="-4"/>
          <w:sz w:val="24"/>
          <w:szCs w:val="24"/>
        </w:rPr>
        <w:drawing>
          <wp:inline distT="0" distB="0" distL="0" distR="0" wp14:anchorId="2CD6B48B" wp14:editId="43D91435">
            <wp:extent cx="121920" cy="1219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144D0A">
        <w:rPr>
          <w:rFonts w:asciiTheme="majorHAnsi" w:hAnsiTheme="majorHAnsi"/>
          <w:sz w:val="24"/>
          <w:szCs w:val="24"/>
        </w:rPr>
        <w:t xml:space="preserve"> 100 shares - $42 commission = $3,758</w:t>
      </w:r>
    </w:p>
    <w:p w:rsidR="00144D0A" w:rsidRPr="00144D0A" w:rsidRDefault="00144D0A" w:rsidP="00144D0A">
      <w:pPr>
        <w:pStyle w:val="Answer"/>
        <w:rPr>
          <w:rFonts w:asciiTheme="majorHAnsi" w:hAnsiTheme="majorHAnsi"/>
          <w:sz w:val="24"/>
          <w:szCs w:val="24"/>
        </w:rPr>
      </w:pPr>
      <w:r w:rsidRPr="00144D0A">
        <w:rPr>
          <w:rFonts w:asciiTheme="majorHAnsi" w:hAnsiTheme="majorHAnsi"/>
          <w:sz w:val="24"/>
          <w:szCs w:val="24"/>
        </w:rPr>
        <w:t>Capital gain = $3,758 - $3,178 = $580</w:t>
      </w:r>
    </w:p>
    <w:p w:rsidR="00144D0A" w:rsidRPr="00144D0A" w:rsidRDefault="00144D0A" w:rsidP="00144D0A">
      <w:pPr>
        <w:pStyle w:val="Answer"/>
        <w:rPr>
          <w:rFonts w:asciiTheme="majorHAnsi" w:hAnsiTheme="majorHAnsi"/>
          <w:sz w:val="24"/>
          <w:szCs w:val="24"/>
        </w:rPr>
      </w:pPr>
      <w:r w:rsidRPr="00144D0A">
        <w:rPr>
          <w:rFonts w:asciiTheme="majorHAnsi" w:hAnsiTheme="majorHAnsi"/>
          <w:sz w:val="24"/>
          <w:szCs w:val="24"/>
        </w:rPr>
        <w:t xml:space="preserve">Total Return = $160 Current Return + $580 capital gain or $740. </w:t>
      </w:r>
      <w:bookmarkStart w:id="0" w:name="_GoBack"/>
      <w:bookmarkEnd w:id="0"/>
    </w:p>
    <w:sectPr w:rsidR="00144D0A" w:rsidRPr="00144D0A" w:rsidSect="0098053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Aksaramatee">
    <w:panose1 w:val="020B0500000000020004"/>
    <w:charset w:val="00"/>
    <w:family w:val="auto"/>
    <w:pitch w:val="variable"/>
    <w:sig w:usb0="8100002F" w:usb1="5000204A" w:usb2="00000000" w:usb3="00000000" w:csb0="0001011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5C0ABC"/>
    <w:multiLevelType w:val="hybridMultilevel"/>
    <w:tmpl w:val="FBCEBF98"/>
    <w:lvl w:ilvl="0" w:tplc="9B4A0DBA">
      <w:start w:val="1"/>
      <w:numFmt w:val="bullet"/>
      <w:lvlText w:val="•"/>
      <w:lvlJc w:val="left"/>
      <w:pPr>
        <w:tabs>
          <w:tab w:val="num" w:pos="720"/>
        </w:tabs>
        <w:ind w:left="720" w:hanging="360"/>
      </w:pPr>
      <w:rPr>
        <w:rFonts w:ascii="Arial" w:hAnsi="Arial" w:hint="default"/>
      </w:rPr>
    </w:lvl>
    <w:lvl w:ilvl="1" w:tplc="1ABCFB96" w:tentative="1">
      <w:start w:val="1"/>
      <w:numFmt w:val="bullet"/>
      <w:lvlText w:val="•"/>
      <w:lvlJc w:val="left"/>
      <w:pPr>
        <w:tabs>
          <w:tab w:val="num" w:pos="1440"/>
        </w:tabs>
        <w:ind w:left="1440" w:hanging="360"/>
      </w:pPr>
      <w:rPr>
        <w:rFonts w:ascii="Arial" w:hAnsi="Arial" w:hint="default"/>
      </w:rPr>
    </w:lvl>
    <w:lvl w:ilvl="2" w:tplc="747C2C36" w:tentative="1">
      <w:start w:val="1"/>
      <w:numFmt w:val="bullet"/>
      <w:lvlText w:val="•"/>
      <w:lvlJc w:val="left"/>
      <w:pPr>
        <w:tabs>
          <w:tab w:val="num" w:pos="2160"/>
        </w:tabs>
        <w:ind w:left="2160" w:hanging="360"/>
      </w:pPr>
      <w:rPr>
        <w:rFonts w:ascii="Arial" w:hAnsi="Arial" w:hint="default"/>
      </w:rPr>
    </w:lvl>
    <w:lvl w:ilvl="3" w:tplc="6DD4EDF4" w:tentative="1">
      <w:start w:val="1"/>
      <w:numFmt w:val="bullet"/>
      <w:lvlText w:val="•"/>
      <w:lvlJc w:val="left"/>
      <w:pPr>
        <w:tabs>
          <w:tab w:val="num" w:pos="2880"/>
        </w:tabs>
        <w:ind w:left="2880" w:hanging="360"/>
      </w:pPr>
      <w:rPr>
        <w:rFonts w:ascii="Arial" w:hAnsi="Arial" w:hint="default"/>
      </w:rPr>
    </w:lvl>
    <w:lvl w:ilvl="4" w:tplc="4C6AD6FA" w:tentative="1">
      <w:start w:val="1"/>
      <w:numFmt w:val="bullet"/>
      <w:lvlText w:val="•"/>
      <w:lvlJc w:val="left"/>
      <w:pPr>
        <w:tabs>
          <w:tab w:val="num" w:pos="3600"/>
        </w:tabs>
        <w:ind w:left="3600" w:hanging="360"/>
      </w:pPr>
      <w:rPr>
        <w:rFonts w:ascii="Arial" w:hAnsi="Arial" w:hint="default"/>
      </w:rPr>
    </w:lvl>
    <w:lvl w:ilvl="5" w:tplc="D40C80C8" w:tentative="1">
      <w:start w:val="1"/>
      <w:numFmt w:val="bullet"/>
      <w:lvlText w:val="•"/>
      <w:lvlJc w:val="left"/>
      <w:pPr>
        <w:tabs>
          <w:tab w:val="num" w:pos="4320"/>
        </w:tabs>
        <w:ind w:left="4320" w:hanging="360"/>
      </w:pPr>
      <w:rPr>
        <w:rFonts w:ascii="Arial" w:hAnsi="Arial" w:hint="default"/>
      </w:rPr>
    </w:lvl>
    <w:lvl w:ilvl="6" w:tplc="215ADFD6" w:tentative="1">
      <w:start w:val="1"/>
      <w:numFmt w:val="bullet"/>
      <w:lvlText w:val="•"/>
      <w:lvlJc w:val="left"/>
      <w:pPr>
        <w:tabs>
          <w:tab w:val="num" w:pos="5040"/>
        </w:tabs>
        <w:ind w:left="5040" w:hanging="360"/>
      </w:pPr>
      <w:rPr>
        <w:rFonts w:ascii="Arial" w:hAnsi="Arial" w:hint="default"/>
      </w:rPr>
    </w:lvl>
    <w:lvl w:ilvl="7" w:tplc="D1B0043E" w:tentative="1">
      <w:start w:val="1"/>
      <w:numFmt w:val="bullet"/>
      <w:lvlText w:val="•"/>
      <w:lvlJc w:val="left"/>
      <w:pPr>
        <w:tabs>
          <w:tab w:val="num" w:pos="5760"/>
        </w:tabs>
        <w:ind w:left="5760" w:hanging="360"/>
      </w:pPr>
      <w:rPr>
        <w:rFonts w:ascii="Arial" w:hAnsi="Arial" w:hint="default"/>
      </w:rPr>
    </w:lvl>
    <w:lvl w:ilvl="8" w:tplc="39D626AE" w:tentative="1">
      <w:start w:val="1"/>
      <w:numFmt w:val="bullet"/>
      <w:lvlText w:val="•"/>
      <w:lvlJc w:val="left"/>
      <w:pPr>
        <w:tabs>
          <w:tab w:val="num" w:pos="6480"/>
        </w:tabs>
        <w:ind w:left="6480" w:hanging="360"/>
      </w:pPr>
      <w:rPr>
        <w:rFonts w:ascii="Arial" w:hAnsi="Arial" w:hint="default"/>
      </w:rPr>
    </w:lvl>
  </w:abstractNum>
  <w:abstractNum w:abstractNumId="2">
    <w:nsid w:val="28A0445A"/>
    <w:multiLevelType w:val="hybridMultilevel"/>
    <w:tmpl w:val="CF380ED2"/>
    <w:lvl w:ilvl="0" w:tplc="FD5A0B3C">
      <w:start w:val="1"/>
      <w:numFmt w:val="bullet"/>
      <w:lvlText w:val="•"/>
      <w:lvlJc w:val="left"/>
      <w:pPr>
        <w:tabs>
          <w:tab w:val="num" w:pos="720"/>
        </w:tabs>
        <w:ind w:left="720" w:hanging="360"/>
      </w:pPr>
      <w:rPr>
        <w:rFonts w:ascii="Arial" w:hAnsi="Arial" w:hint="default"/>
      </w:rPr>
    </w:lvl>
    <w:lvl w:ilvl="1" w:tplc="6C5EBFB8" w:tentative="1">
      <w:start w:val="1"/>
      <w:numFmt w:val="bullet"/>
      <w:lvlText w:val="•"/>
      <w:lvlJc w:val="left"/>
      <w:pPr>
        <w:tabs>
          <w:tab w:val="num" w:pos="1440"/>
        </w:tabs>
        <w:ind w:left="1440" w:hanging="360"/>
      </w:pPr>
      <w:rPr>
        <w:rFonts w:ascii="Arial" w:hAnsi="Arial" w:hint="default"/>
      </w:rPr>
    </w:lvl>
    <w:lvl w:ilvl="2" w:tplc="9AAE6F7A">
      <w:start w:val="1"/>
      <w:numFmt w:val="bullet"/>
      <w:lvlText w:val="•"/>
      <w:lvlJc w:val="left"/>
      <w:pPr>
        <w:tabs>
          <w:tab w:val="num" w:pos="2160"/>
        </w:tabs>
        <w:ind w:left="2160" w:hanging="360"/>
      </w:pPr>
      <w:rPr>
        <w:rFonts w:ascii="Arial" w:hAnsi="Arial" w:hint="default"/>
      </w:rPr>
    </w:lvl>
    <w:lvl w:ilvl="3" w:tplc="3F4226FC" w:tentative="1">
      <w:start w:val="1"/>
      <w:numFmt w:val="bullet"/>
      <w:lvlText w:val="•"/>
      <w:lvlJc w:val="left"/>
      <w:pPr>
        <w:tabs>
          <w:tab w:val="num" w:pos="2880"/>
        </w:tabs>
        <w:ind w:left="2880" w:hanging="360"/>
      </w:pPr>
      <w:rPr>
        <w:rFonts w:ascii="Arial" w:hAnsi="Arial" w:hint="default"/>
      </w:rPr>
    </w:lvl>
    <w:lvl w:ilvl="4" w:tplc="0CD81282" w:tentative="1">
      <w:start w:val="1"/>
      <w:numFmt w:val="bullet"/>
      <w:lvlText w:val="•"/>
      <w:lvlJc w:val="left"/>
      <w:pPr>
        <w:tabs>
          <w:tab w:val="num" w:pos="3600"/>
        </w:tabs>
        <w:ind w:left="3600" w:hanging="360"/>
      </w:pPr>
      <w:rPr>
        <w:rFonts w:ascii="Arial" w:hAnsi="Arial" w:hint="default"/>
      </w:rPr>
    </w:lvl>
    <w:lvl w:ilvl="5" w:tplc="5E88E1BC" w:tentative="1">
      <w:start w:val="1"/>
      <w:numFmt w:val="bullet"/>
      <w:lvlText w:val="•"/>
      <w:lvlJc w:val="left"/>
      <w:pPr>
        <w:tabs>
          <w:tab w:val="num" w:pos="4320"/>
        </w:tabs>
        <w:ind w:left="4320" w:hanging="360"/>
      </w:pPr>
      <w:rPr>
        <w:rFonts w:ascii="Arial" w:hAnsi="Arial" w:hint="default"/>
      </w:rPr>
    </w:lvl>
    <w:lvl w:ilvl="6" w:tplc="6946094C" w:tentative="1">
      <w:start w:val="1"/>
      <w:numFmt w:val="bullet"/>
      <w:lvlText w:val="•"/>
      <w:lvlJc w:val="left"/>
      <w:pPr>
        <w:tabs>
          <w:tab w:val="num" w:pos="5040"/>
        </w:tabs>
        <w:ind w:left="5040" w:hanging="360"/>
      </w:pPr>
      <w:rPr>
        <w:rFonts w:ascii="Arial" w:hAnsi="Arial" w:hint="default"/>
      </w:rPr>
    </w:lvl>
    <w:lvl w:ilvl="7" w:tplc="18968722" w:tentative="1">
      <w:start w:val="1"/>
      <w:numFmt w:val="bullet"/>
      <w:lvlText w:val="•"/>
      <w:lvlJc w:val="left"/>
      <w:pPr>
        <w:tabs>
          <w:tab w:val="num" w:pos="5760"/>
        </w:tabs>
        <w:ind w:left="5760" w:hanging="360"/>
      </w:pPr>
      <w:rPr>
        <w:rFonts w:ascii="Arial" w:hAnsi="Arial" w:hint="default"/>
      </w:rPr>
    </w:lvl>
    <w:lvl w:ilvl="8" w:tplc="AFF26D04" w:tentative="1">
      <w:start w:val="1"/>
      <w:numFmt w:val="bullet"/>
      <w:lvlText w:val="•"/>
      <w:lvlJc w:val="left"/>
      <w:pPr>
        <w:tabs>
          <w:tab w:val="num" w:pos="6480"/>
        </w:tabs>
        <w:ind w:left="6480" w:hanging="360"/>
      </w:pPr>
      <w:rPr>
        <w:rFonts w:ascii="Arial" w:hAnsi="Arial" w:hint="default"/>
      </w:rPr>
    </w:lvl>
  </w:abstractNum>
  <w:abstractNum w:abstractNumId="3">
    <w:nsid w:val="624C5492"/>
    <w:multiLevelType w:val="hybridMultilevel"/>
    <w:tmpl w:val="7C24D5E6"/>
    <w:lvl w:ilvl="0" w:tplc="909E9C00">
      <w:start w:val="1"/>
      <w:numFmt w:val="bullet"/>
      <w:lvlText w:val="•"/>
      <w:lvlJc w:val="left"/>
      <w:pPr>
        <w:tabs>
          <w:tab w:val="num" w:pos="720"/>
        </w:tabs>
        <w:ind w:left="720" w:hanging="360"/>
      </w:pPr>
      <w:rPr>
        <w:rFonts w:ascii="Arial" w:hAnsi="Arial" w:hint="default"/>
      </w:rPr>
    </w:lvl>
    <w:lvl w:ilvl="1" w:tplc="5B54130A" w:tentative="1">
      <w:start w:val="1"/>
      <w:numFmt w:val="bullet"/>
      <w:lvlText w:val="•"/>
      <w:lvlJc w:val="left"/>
      <w:pPr>
        <w:tabs>
          <w:tab w:val="num" w:pos="1440"/>
        </w:tabs>
        <w:ind w:left="1440" w:hanging="360"/>
      </w:pPr>
      <w:rPr>
        <w:rFonts w:ascii="Arial" w:hAnsi="Arial" w:hint="default"/>
      </w:rPr>
    </w:lvl>
    <w:lvl w:ilvl="2" w:tplc="C0ECA74C">
      <w:start w:val="1"/>
      <w:numFmt w:val="bullet"/>
      <w:lvlText w:val="•"/>
      <w:lvlJc w:val="left"/>
      <w:pPr>
        <w:tabs>
          <w:tab w:val="num" w:pos="2160"/>
        </w:tabs>
        <w:ind w:left="2160" w:hanging="360"/>
      </w:pPr>
      <w:rPr>
        <w:rFonts w:ascii="Arial" w:hAnsi="Arial" w:hint="default"/>
      </w:rPr>
    </w:lvl>
    <w:lvl w:ilvl="3" w:tplc="95429A6C" w:tentative="1">
      <w:start w:val="1"/>
      <w:numFmt w:val="bullet"/>
      <w:lvlText w:val="•"/>
      <w:lvlJc w:val="left"/>
      <w:pPr>
        <w:tabs>
          <w:tab w:val="num" w:pos="2880"/>
        </w:tabs>
        <w:ind w:left="2880" w:hanging="360"/>
      </w:pPr>
      <w:rPr>
        <w:rFonts w:ascii="Arial" w:hAnsi="Arial" w:hint="default"/>
      </w:rPr>
    </w:lvl>
    <w:lvl w:ilvl="4" w:tplc="BD76EF48" w:tentative="1">
      <w:start w:val="1"/>
      <w:numFmt w:val="bullet"/>
      <w:lvlText w:val="•"/>
      <w:lvlJc w:val="left"/>
      <w:pPr>
        <w:tabs>
          <w:tab w:val="num" w:pos="3600"/>
        </w:tabs>
        <w:ind w:left="3600" w:hanging="360"/>
      </w:pPr>
      <w:rPr>
        <w:rFonts w:ascii="Arial" w:hAnsi="Arial" w:hint="default"/>
      </w:rPr>
    </w:lvl>
    <w:lvl w:ilvl="5" w:tplc="604008E8" w:tentative="1">
      <w:start w:val="1"/>
      <w:numFmt w:val="bullet"/>
      <w:lvlText w:val="•"/>
      <w:lvlJc w:val="left"/>
      <w:pPr>
        <w:tabs>
          <w:tab w:val="num" w:pos="4320"/>
        </w:tabs>
        <w:ind w:left="4320" w:hanging="360"/>
      </w:pPr>
      <w:rPr>
        <w:rFonts w:ascii="Arial" w:hAnsi="Arial" w:hint="default"/>
      </w:rPr>
    </w:lvl>
    <w:lvl w:ilvl="6" w:tplc="26B8C7C4" w:tentative="1">
      <w:start w:val="1"/>
      <w:numFmt w:val="bullet"/>
      <w:lvlText w:val="•"/>
      <w:lvlJc w:val="left"/>
      <w:pPr>
        <w:tabs>
          <w:tab w:val="num" w:pos="5040"/>
        </w:tabs>
        <w:ind w:left="5040" w:hanging="360"/>
      </w:pPr>
      <w:rPr>
        <w:rFonts w:ascii="Arial" w:hAnsi="Arial" w:hint="default"/>
      </w:rPr>
    </w:lvl>
    <w:lvl w:ilvl="7" w:tplc="4886AE20" w:tentative="1">
      <w:start w:val="1"/>
      <w:numFmt w:val="bullet"/>
      <w:lvlText w:val="•"/>
      <w:lvlJc w:val="left"/>
      <w:pPr>
        <w:tabs>
          <w:tab w:val="num" w:pos="5760"/>
        </w:tabs>
        <w:ind w:left="5760" w:hanging="360"/>
      </w:pPr>
      <w:rPr>
        <w:rFonts w:ascii="Arial" w:hAnsi="Arial" w:hint="default"/>
      </w:rPr>
    </w:lvl>
    <w:lvl w:ilvl="8" w:tplc="A13ADD4E" w:tentative="1">
      <w:start w:val="1"/>
      <w:numFmt w:val="bullet"/>
      <w:lvlText w:val="•"/>
      <w:lvlJc w:val="left"/>
      <w:pPr>
        <w:tabs>
          <w:tab w:val="num" w:pos="6480"/>
        </w:tabs>
        <w:ind w:left="6480" w:hanging="360"/>
      </w:pPr>
      <w:rPr>
        <w:rFonts w:ascii="Arial" w:hAnsi="Arial" w:hint="default"/>
      </w:rPr>
    </w:lvl>
  </w:abstractNum>
  <w:abstractNum w:abstractNumId="4">
    <w:nsid w:val="7C1E5F15"/>
    <w:multiLevelType w:val="hybridMultilevel"/>
    <w:tmpl w:val="CF0EDFA0"/>
    <w:lvl w:ilvl="0" w:tplc="AA46CE32">
      <w:start w:val="1"/>
      <w:numFmt w:val="bullet"/>
      <w:lvlText w:val="•"/>
      <w:lvlJc w:val="left"/>
      <w:pPr>
        <w:tabs>
          <w:tab w:val="num" w:pos="720"/>
        </w:tabs>
        <w:ind w:left="720" w:hanging="360"/>
      </w:pPr>
      <w:rPr>
        <w:rFonts w:ascii="Arial" w:hAnsi="Arial" w:hint="default"/>
      </w:rPr>
    </w:lvl>
    <w:lvl w:ilvl="1" w:tplc="E2A2E7D0" w:tentative="1">
      <w:start w:val="1"/>
      <w:numFmt w:val="bullet"/>
      <w:lvlText w:val="•"/>
      <w:lvlJc w:val="left"/>
      <w:pPr>
        <w:tabs>
          <w:tab w:val="num" w:pos="1440"/>
        </w:tabs>
        <w:ind w:left="1440" w:hanging="360"/>
      </w:pPr>
      <w:rPr>
        <w:rFonts w:ascii="Arial" w:hAnsi="Arial" w:hint="default"/>
      </w:rPr>
    </w:lvl>
    <w:lvl w:ilvl="2" w:tplc="BACE2072" w:tentative="1">
      <w:start w:val="1"/>
      <w:numFmt w:val="bullet"/>
      <w:lvlText w:val="•"/>
      <w:lvlJc w:val="left"/>
      <w:pPr>
        <w:tabs>
          <w:tab w:val="num" w:pos="2160"/>
        </w:tabs>
        <w:ind w:left="2160" w:hanging="360"/>
      </w:pPr>
      <w:rPr>
        <w:rFonts w:ascii="Arial" w:hAnsi="Arial" w:hint="default"/>
      </w:rPr>
    </w:lvl>
    <w:lvl w:ilvl="3" w:tplc="28B86A54" w:tentative="1">
      <w:start w:val="1"/>
      <w:numFmt w:val="bullet"/>
      <w:lvlText w:val="•"/>
      <w:lvlJc w:val="left"/>
      <w:pPr>
        <w:tabs>
          <w:tab w:val="num" w:pos="2880"/>
        </w:tabs>
        <w:ind w:left="2880" w:hanging="360"/>
      </w:pPr>
      <w:rPr>
        <w:rFonts w:ascii="Arial" w:hAnsi="Arial" w:hint="default"/>
      </w:rPr>
    </w:lvl>
    <w:lvl w:ilvl="4" w:tplc="85D0F4D0" w:tentative="1">
      <w:start w:val="1"/>
      <w:numFmt w:val="bullet"/>
      <w:lvlText w:val="•"/>
      <w:lvlJc w:val="left"/>
      <w:pPr>
        <w:tabs>
          <w:tab w:val="num" w:pos="3600"/>
        </w:tabs>
        <w:ind w:left="3600" w:hanging="360"/>
      </w:pPr>
      <w:rPr>
        <w:rFonts w:ascii="Arial" w:hAnsi="Arial" w:hint="default"/>
      </w:rPr>
    </w:lvl>
    <w:lvl w:ilvl="5" w:tplc="93083DBC" w:tentative="1">
      <w:start w:val="1"/>
      <w:numFmt w:val="bullet"/>
      <w:lvlText w:val="•"/>
      <w:lvlJc w:val="left"/>
      <w:pPr>
        <w:tabs>
          <w:tab w:val="num" w:pos="4320"/>
        </w:tabs>
        <w:ind w:left="4320" w:hanging="360"/>
      </w:pPr>
      <w:rPr>
        <w:rFonts w:ascii="Arial" w:hAnsi="Arial" w:hint="default"/>
      </w:rPr>
    </w:lvl>
    <w:lvl w:ilvl="6" w:tplc="CF4631D8" w:tentative="1">
      <w:start w:val="1"/>
      <w:numFmt w:val="bullet"/>
      <w:lvlText w:val="•"/>
      <w:lvlJc w:val="left"/>
      <w:pPr>
        <w:tabs>
          <w:tab w:val="num" w:pos="5040"/>
        </w:tabs>
        <w:ind w:left="5040" w:hanging="360"/>
      </w:pPr>
      <w:rPr>
        <w:rFonts w:ascii="Arial" w:hAnsi="Arial" w:hint="default"/>
      </w:rPr>
    </w:lvl>
    <w:lvl w:ilvl="7" w:tplc="8F508536" w:tentative="1">
      <w:start w:val="1"/>
      <w:numFmt w:val="bullet"/>
      <w:lvlText w:val="•"/>
      <w:lvlJc w:val="left"/>
      <w:pPr>
        <w:tabs>
          <w:tab w:val="num" w:pos="5760"/>
        </w:tabs>
        <w:ind w:left="5760" w:hanging="360"/>
      </w:pPr>
      <w:rPr>
        <w:rFonts w:ascii="Arial" w:hAnsi="Arial" w:hint="default"/>
      </w:rPr>
    </w:lvl>
    <w:lvl w:ilvl="8" w:tplc="D05CDF1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D0A"/>
    <w:rsid w:val="00144D0A"/>
    <w:rsid w:val="009805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814E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
    <w:name w:val="Answer"/>
    <w:uiPriority w:val="99"/>
    <w:rsid w:val="00144D0A"/>
    <w:pPr>
      <w:tabs>
        <w:tab w:val="left" w:pos="720"/>
      </w:tabs>
      <w:spacing w:after="120"/>
      <w:ind w:left="360"/>
      <w:jc w:val="both"/>
    </w:pPr>
    <w:rPr>
      <w:rFonts w:ascii="Times New Roman" w:eastAsia="Times New Roman" w:hAnsi="Times New Roman" w:cs="Times New Roman"/>
      <w:kern w:val="18"/>
      <w:sz w:val="22"/>
      <w:szCs w:val="22"/>
    </w:rPr>
  </w:style>
  <w:style w:type="paragraph" w:styleId="BalloonText">
    <w:name w:val="Balloon Text"/>
    <w:basedOn w:val="Normal"/>
    <w:link w:val="BalloonTextChar"/>
    <w:uiPriority w:val="99"/>
    <w:semiHidden/>
    <w:unhideWhenUsed/>
    <w:rsid w:val="00144D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D0A"/>
    <w:rPr>
      <w:rFonts w:ascii="Lucida Grande" w:hAnsi="Lucida Grande" w:cs="Lucida Grande"/>
      <w:sz w:val="18"/>
      <w:szCs w:val="18"/>
    </w:rPr>
  </w:style>
  <w:style w:type="paragraph" w:styleId="ListParagraph">
    <w:name w:val="List Paragraph"/>
    <w:basedOn w:val="Normal"/>
    <w:uiPriority w:val="34"/>
    <w:qFormat/>
    <w:rsid w:val="00144D0A"/>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
    <w:name w:val="Answer"/>
    <w:uiPriority w:val="99"/>
    <w:rsid w:val="00144D0A"/>
    <w:pPr>
      <w:tabs>
        <w:tab w:val="left" w:pos="720"/>
      </w:tabs>
      <w:spacing w:after="120"/>
      <w:ind w:left="360"/>
      <w:jc w:val="both"/>
    </w:pPr>
    <w:rPr>
      <w:rFonts w:ascii="Times New Roman" w:eastAsia="Times New Roman" w:hAnsi="Times New Roman" w:cs="Times New Roman"/>
      <w:kern w:val="18"/>
      <w:sz w:val="22"/>
      <w:szCs w:val="22"/>
    </w:rPr>
  </w:style>
  <w:style w:type="paragraph" w:styleId="BalloonText">
    <w:name w:val="Balloon Text"/>
    <w:basedOn w:val="Normal"/>
    <w:link w:val="BalloonTextChar"/>
    <w:uiPriority w:val="99"/>
    <w:semiHidden/>
    <w:unhideWhenUsed/>
    <w:rsid w:val="00144D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D0A"/>
    <w:rPr>
      <w:rFonts w:ascii="Lucida Grande" w:hAnsi="Lucida Grande" w:cs="Lucida Grande"/>
      <w:sz w:val="18"/>
      <w:szCs w:val="18"/>
    </w:rPr>
  </w:style>
  <w:style w:type="paragraph" w:styleId="ListParagraph">
    <w:name w:val="List Paragraph"/>
    <w:basedOn w:val="Normal"/>
    <w:uiPriority w:val="34"/>
    <w:qFormat/>
    <w:rsid w:val="00144D0A"/>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1360">
      <w:bodyDiv w:val="1"/>
      <w:marLeft w:val="0"/>
      <w:marRight w:val="0"/>
      <w:marTop w:val="0"/>
      <w:marBottom w:val="0"/>
      <w:divBdr>
        <w:top w:val="none" w:sz="0" w:space="0" w:color="auto"/>
        <w:left w:val="none" w:sz="0" w:space="0" w:color="auto"/>
        <w:bottom w:val="none" w:sz="0" w:space="0" w:color="auto"/>
        <w:right w:val="none" w:sz="0" w:space="0" w:color="auto"/>
      </w:divBdr>
      <w:divsChild>
        <w:div w:id="352268997">
          <w:marLeft w:val="547"/>
          <w:marRight w:val="0"/>
          <w:marTop w:val="106"/>
          <w:marBottom w:val="0"/>
          <w:divBdr>
            <w:top w:val="none" w:sz="0" w:space="0" w:color="auto"/>
            <w:left w:val="none" w:sz="0" w:space="0" w:color="auto"/>
            <w:bottom w:val="none" w:sz="0" w:space="0" w:color="auto"/>
            <w:right w:val="none" w:sz="0" w:space="0" w:color="auto"/>
          </w:divBdr>
        </w:div>
        <w:div w:id="1699161098">
          <w:marLeft w:val="547"/>
          <w:marRight w:val="0"/>
          <w:marTop w:val="106"/>
          <w:marBottom w:val="0"/>
          <w:divBdr>
            <w:top w:val="none" w:sz="0" w:space="0" w:color="auto"/>
            <w:left w:val="none" w:sz="0" w:space="0" w:color="auto"/>
            <w:bottom w:val="none" w:sz="0" w:space="0" w:color="auto"/>
            <w:right w:val="none" w:sz="0" w:space="0" w:color="auto"/>
          </w:divBdr>
        </w:div>
        <w:div w:id="1349990405">
          <w:marLeft w:val="547"/>
          <w:marRight w:val="0"/>
          <w:marTop w:val="106"/>
          <w:marBottom w:val="0"/>
          <w:divBdr>
            <w:top w:val="none" w:sz="0" w:space="0" w:color="auto"/>
            <w:left w:val="none" w:sz="0" w:space="0" w:color="auto"/>
            <w:bottom w:val="none" w:sz="0" w:space="0" w:color="auto"/>
            <w:right w:val="none" w:sz="0" w:space="0" w:color="auto"/>
          </w:divBdr>
        </w:div>
      </w:divsChild>
    </w:div>
    <w:div w:id="1822313152">
      <w:bodyDiv w:val="1"/>
      <w:marLeft w:val="0"/>
      <w:marRight w:val="0"/>
      <w:marTop w:val="0"/>
      <w:marBottom w:val="0"/>
      <w:divBdr>
        <w:top w:val="none" w:sz="0" w:space="0" w:color="auto"/>
        <w:left w:val="none" w:sz="0" w:space="0" w:color="auto"/>
        <w:bottom w:val="none" w:sz="0" w:space="0" w:color="auto"/>
        <w:right w:val="none" w:sz="0" w:space="0" w:color="auto"/>
      </w:divBdr>
      <w:divsChild>
        <w:div w:id="1565489333">
          <w:marLeft w:val="547"/>
          <w:marRight w:val="0"/>
          <w:marTop w:val="96"/>
          <w:marBottom w:val="0"/>
          <w:divBdr>
            <w:top w:val="none" w:sz="0" w:space="0" w:color="auto"/>
            <w:left w:val="none" w:sz="0" w:space="0" w:color="auto"/>
            <w:bottom w:val="none" w:sz="0" w:space="0" w:color="auto"/>
            <w:right w:val="none" w:sz="0" w:space="0" w:color="auto"/>
          </w:divBdr>
        </w:div>
        <w:div w:id="1163740235">
          <w:marLeft w:val="547"/>
          <w:marRight w:val="0"/>
          <w:marTop w:val="96"/>
          <w:marBottom w:val="0"/>
          <w:divBdr>
            <w:top w:val="none" w:sz="0" w:space="0" w:color="auto"/>
            <w:left w:val="none" w:sz="0" w:space="0" w:color="auto"/>
            <w:bottom w:val="none" w:sz="0" w:space="0" w:color="auto"/>
            <w:right w:val="none" w:sz="0" w:space="0" w:color="auto"/>
          </w:divBdr>
        </w:div>
        <w:div w:id="1337004656">
          <w:marLeft w:val="547"/>
          <w:marRight w:val="0"/>
          <w:marTop w:val="96"/>
          <w:marBottom w:val="0"/>
          <w:divBdr>
            <w:top w:val="none" w:sz="0" w:space="0" w:color="auto"/>
            <w:left w:val="none" w:sz="0" w:space="0" w:color="auto"/>
            <w:bottom w:val="none" w:sz="0" w:space="0" w:color="auto"/>
            <w:right w:val="none" w:sz="0" w:space="0" w:color="auto"/>
          </w:divBdr>
        </w:div>
        <w:div w:id="1989239725">
          <w:marLeft w:val="547"/>
          <w:marRight w:val="0"/>
          <w:marTop w:val="96"/>
          <w:marBottom w:val="0"/>
          <w:divBdr>
            <w:top w:val="none" w:sz="0" w:space="0" w:color="auto"/>
            <w:left w:val="none" w:sz="0" w:space="0" w:color="auto"/>
            <w:bottom w:val="none" w:sz="0" w:space="0" w:color="auto"/>
            <w:right w:val="none" w:sz="0" w:space="0" w:color="auto"/>
          </w:divBdr>
        </w:div>
        <w:div w:id="685447466">
          <w:marLeft w:val="547"/>
          <w:marRight w:val="0"/>
          <w:marTop w:val="96"/>
          <w:marBottom w:val="0"/>
          <w:divBdr>
            <w:top w:val="none" w:sz="0" w:space="0" w:color="auto"/>
            <w:left w:val="none" w:sz="0" w:space="0" w:color="auto"/>
            <w:bottom w:val="none" w:sz="0" w:space="0" w:color="auto"/>
            <w:right w:val="none" w:sz="0" w:space="0" w:color="auto"/>
          </w:divBdr>
        </w:div>
        <w:div w:id="260333844">
          <w:marLeft w:val="547"/>
          <w:marRight w:val="0"/>
          <w:marTop w:val="96"/>
          <w:marBottom w:val="0"/>
          <w:divBdr>
            <w:top w:val="none" w:sz="0" w:space="0" w:color="auto"/>
            <w:left w:val="none" w:sz="0" w:space="0" w:color="auto"/>
            <w:bottom w:val="none" w:sz="0" w:space="0" w:color="auto"/>
            <w:right w:val="none" w:sz="0" w:space="0" w:color="auto"/>
          </w:divBdr>
        </w:div>
      </w:divsChild>
    </w:div>
    <w:div w:id="2068644752">
      <w:bodyDiv w:val="1"/>
      <w:marLeft w:val="0"/>
      <w:marRight w:val="0"/>
      <w:marTop w:val="0"/>
      <w:marBottom w:val="0"/>
      <w:divBdr>
        <w:top w:val="none" w:sz="0" w:space="0" w:color="auto"/>
        <w:left w:val="none" w:sz="0" w:space="0" w:color="auto"/>
        <w:bottom w:val="none" w:sz="0" w:space="0" w:color="auto"/>
        <w:right w:val="none" w:sz="0" w:space="0" w:color="auto"/>
      </w:divBdr>
      <w:divsChild>
        <w:div w:id="1795756539">
          <w:marLeft w:val="2160"/>
          <w:marRight w:val="0"/>
          <w:marTop w:val="86"/>
          <w:marBottom w:val="0"/>
          <w:divBdr>
            <w:top w:val="none" w:sz="0" w:space="0" w:color="auto"/>
            <w:left w:val="none" w:sz="0" w:space="0" w:color="auto"/>
            <w:bottom w:val="none" w:sz="0" w:space="0" w:color="auto"/>
            <w:right w:val="none" w:sz="0" w:space="0" w:color="auto"/>
          </w:divBdr>
        </w:div>
        <w:div w:id="1996954879">
          <w:marLeft w:val="2160"/>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339</Words>
  <Characters>1934</Characters>
  <Application>Microsoft Macintosh Word</Application>
  <DocSecurity>0</DocSecurity>
  <Lines>16</Lines>
  <Paragraphs>4</Paragraphs>
  <ScaleCrop>false</ScaleCrop>
  <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Earth</dc:creator>
  <cp:keywords/>
  <dc:description/>
  <cp:lastModifiedBy>Earth</cp:lastModifiedBy>
  <cp:revision>1</cp:revision>
  <dcterms:created xsi:type="dcterms:W3CDTF">2015-04-03T16:39:00Z</dcterms:created>
  <dcterms:modified xsi:type="dcterms:W3CDTF">2015-04-03T16:53:00Z</dcterms:modified>
</cp:coreProperties>
</file>