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5BBF" w:rsidRDefault="00736ED3">
      <w:r>
        <w:t>Guideline for midterm exam</w:t>
      </w:r>
    </w:p>
    <w:p w:rsidR="00736ED3" w:rsidRDefault="00736ED3">
      <w:r>
        <w:t>Topics to be covered</w:t>
      </w:r>
    </w:p>
    <w:p w:rsidR="00736ED3" w:rsidRDefault="00736ED3" w:rsidP="00736ED3">
      <w:pPr>
        <w:pStyle w:val="ListParagraph"/>
        <w:numPr>
          <w:ilvl w:val="0"/>
          <w:numId w:val="1"/>
        </w:numPr>
      </w:pPr>
      <w:r>
        <w:t>Overview of IBs</w:t>
      </w:r>
    </w:p>
    <w:p w:rsidR="00736ED3" w:rsidRDefault="00736ED3" w:rsidP="00736ED3">
      <w:pPr>
        <w:pStyle w:val="ListParagraph"/>
        <w:numPr>
          <w:ilvl w:val="0"/>
          <w:numId w:val="1"/>
        </w:numPr>
      </w:pPr>
      <w:r>
        <w:t>Financial Model</w:t>
      </w:r>
    </w:p>
    <w:p w:rsidR="00736ED3" w:rsidRDefault="00736ED3" w:rsidP="00736ED3">
      <w:pPr>
        <w:pStyle w:val="ListParagraph"/>
        <w:numPr>
          <w:ilvl w:val="0"/>
          <w:numId w:val="1"/>
        </w:numPr>
      </w:pPr>
      <w:r>
        <w:t>Valuation concept and Model</w:t>
      </w:r>
    </w:p>
    <w:p w:rsidR="00736ED3" w:rsidRDefault="00736ED3" w:rsidP="00736ED3">
      <w:pPr>
        <w:pStyle w:val="ListParagraph"/>
        <w:numPr>
          <w:ilvl w:val="0"/>
          <w:numId w:val="1"/>
        </w:numPr>
      </w:pPr>
      <w:r>
        <w:t>Capital structure (concept)</w:t>
      </w:r>
    </w:p>
    <w:p w:rsidR="00736ED3" w:rsidRDefault="00736ED3" w:rsidP="00736ED3">
      <w:r>
        <w:t>Format of the midterm exam (150 points)</w:t>
      </w:r>
      <w:bookmarkStart w:id="0" w:name="_GoBack"/>
      <w:bookmarkEnd w:id="0"/>
    </w:p>
    <w:p w:rsidR="00736ED3" w:rsidRDefault="00736ED3" w:rsidP="00736ED3">
      <w:pPr>
        <w:pStyle w:val="ListParagraph"/>
        <w:numPr>
          <w:ilvl w:val="0"/>
          <w:numId w:val="2"/>
        </w:numPr>
      </w:pPr>
      <w:r>
        <w:t>Calculation on Generic model (Fill in the blank) (20 points)</w:t>
      </w:r>
    </w:p>
    <w:p w:rsidR="00736ED3" w:rsidRDefault="00736ED3" w:rsidP="00736ED3">
      <w:pPr>
        <w:pStyle w:val="ListParagraph"/>
        <w:numPr>
          <w:ilvl w:val="0"/>
          <w:numId w:val="2"/>
        </w:numPr>
      </w:pPr>
      <w:r>
        <w:t>Calculation on the valuation exercise (40 points)</w:t>
      </w:r>
    </w:p>
    <w:p w:rsidR="00736ED3" w:rsidRDefault="00736ED3" w:rsidP="00736ED3">
      <w:pPr>
        <w:pStyle w:val="ListParagraph"/>
        <w:numPr>
          <w:ilvl w:val="0"/>
          <w:numId w:val="2"/>
        </w:numPr>
      </w:pPr>
      <w:r>
        <w:t>Calculation on FCFF – full model without sensitivity (30 points)</w:t>
      </w:r>
    </w:p>
    <w:p w:rsidR="00736ED3" w:rsidRDefault="00736ED3" w:rsidP="00736ED3">
      <w:pPr>
        <w:pStyle w:val="ListParagraph"/>
        <w:numPr>
          <w:ilvl w:val="0"/>
          <w:numId w:val="2"/>
        </w:numPr>
      </w:pPr>
      <w:r>
        <w:t>Calculation VC model (20 points)</w:t>
      </w:r>
    </w:p>
    <w:p w:rsidR="00736ED3" w:rsidRDefault="00736ED3" w:rsidP="00736ED3">
      <w:pPr>
        <w:pStyle w:val="ListParagraph"/>
        <w:numPr>
          <w:ilvl w:val="0"/>
          <w:numId w:val="2"/>
        </w:numPr>
      </w:pPr>
      <w:r>
        <w:t>Short answer – concept (40 points)</w:t>
      </w:r>
    </w:p>
    <w:sectPr w:rsidR="00736ED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722F73"/>
    <w:multiLevelType w:val="hybridMultilevel"/>
    <w:tmpl w:val="5BD203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BF1A75"/>
    <w:multiLevelType w:val="hybridMultilevel"/>
    <w:tmpl w:val="E9305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6ED3"/>
    <w:rsid w:val="00736ED3"/>
    <w:rsid w:val="00841095"/>
    <w:rsid w:val="00CF7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4BAFD1D-B406-43D7-A140-8BFA06D11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6E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62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Lecturer</dc:creator>
  <cp:keywords/>
  <dc:description/>
  <cp:lastModifiedBy>Lecturer</cp:lastModifiedBy>
  <cp:revision>1</cp:revision>
  <dcterms:created xsi:type="dcterms:W3CDTF">2019-02-21T09:47:00Z</dcterms:created>
  <dcterms:modified xsi:type="dcterms:W3CDTF">2019-02-21T09:50:00Z</dcterms:modified>
</cp:coreProperties>
</file>