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360AF" w14:textId="77777777" w:rsidR="002B253B" w:rsidRPr="002E79E5" w:rsidRDefault="002B253B" w:rsidP="002B253B">
      <w:pPr>
        <w:rPr>
          <w:b/>
        </w:rPr>
      </w:pPr>
      <w:r w:rsidRPr="002E34BC">
        <w:rPr>
          <w:b/>
        </w:rPr>
        <w:t>Assignment 4 </w:t>
      </w:r>
    </w:p>
    <w:p w14:paraId="18B0CB7B" w14:textId="77777777" w:rsidR="002B253B" w:rsidRPr="002B253B" w:rsidRDefault="002B253B" w:rsidP="002B253B">
      <w:r w:rsidRPr="002B253B">
        <w:t>Data:</w:t>
      </w:r>
      <w:r w:rsidRPr="002B253B">
        <w:rPr>
          <w:rFonts w:cs="Tahoma Bold"/>
        </w:rPr>
        <w:t xml:space="preserve"> </w:t>
      </w:r>
      <w:r w:rsidRPr="002B253B">
        <w:t>Steve and Mary Jo, both 35, own a house worth $150,000, have a yearly income of $50,000, monetary assets of $5,000, two cars worth $20,000, and furniture worth $10,000. The house has a $100,000 mortgage, they have college loans of $10,000 outstanding, and the cars have outstanding loans of $10,000 each. Bills totaling $1,150 for this month have not been paid ($1,000 is to pay off their credit card that they use for bills). They are requesting your help.</w:t>
      </w:r>
    </w:p>
    <w:p w14:paraId="517AE01C" w14:textId="77777777" w:rsidR="006D2E52" w:rsidRDefault="006D2E52" w:rsidP="006D2E52">
      <w:pPr>
        <w:jc w:val="center"/>
        <w:rPr>
          <w:rFonts w:cs="Tahoma Bold"/>
        </w:rPr>
      </w:pPr>
    </w:p>
    <w:p w14:paraId="71F47560" w14:textId="77777777" w:rsidR="002B253B" w:rsidRPr="006D2E52" w:rsidRDefault="006D2E52" w:rsidP="009C3DAC">
      <w:pPr>
        <w:pBdr>
          <w:top w:val="single" w:sz="4" w:space="1" w:color="auto"/>
          <w:left w:val="single" w:sz="4" w:space="4" w:color="auto"/>
          <w:bottom w:val="single" w:sz="4" w:space="1" w:color="auto"/>
          <w:right w:val="single" w:sz="4" w:space="4" w:color="auto"/>
        </w:pBdr>
        <w:jc w:val="center"/>
        <w:rPr>
          <w:rFonts w:cs="Tahoma Bold"/>
          <w:b/>
        </w:rPr>
      </w:pPr>
      <w:r w:rsidRPr="006D2E52">
        <w:rPr>
          <w:rFonts w:cs="Tahoma Bold"/>
          <w:b/>
        </w:rPr>
        <w:t>Steve and Mary Jo</w:t>
      </w:r>
    </w:p>
    <w:p w14:paraId="4A47D098" w14:textId="77777777" w:rsidR="006D2E52" w:rsidRPr="006D2E52" w:rsidRDefault="006D2E52" w:rsidP="009C3DAC">
      <w:pPr>
        <w:pBdr>
          <w:top w:val="single" w:sz="4" w:space="1" w:color="auto"/>
          <w:left w:val="single" w:sz="4" w:space="4" w:color="auto"/>
          <w:bottom w:val="single" w:sz="4" w:space="1" w:color="auto"/>
          <w:right w:val="single" w:sz="4" w:space="4" w:color="auto"/>
        </w:pBdr>
        <w:jc w:val="center"/>
        <w:rPr>
          <w:rFonts w:cs="Tahoma Bold"/>
          <w:b/>
        </w:rPr>
      </w:pPr>
      <w:r w:rsidRPr="006D2E52">
        <w:rPr>
          <w:rFonts w:cs="Tahoma Bold"/>
          <w:b/>
        </w:rPr>
        <w:t>Personal Balance sheet</w:t>
      </w:r>
    </w:p>
    <w:p w14:paraId="401A46A3" w14:textId="77777777" w:rsidR="006D2E52" w:rsidRDefault="006D2E52" w:rsidP="009C3DAC">
      <w:pPr>
        <w:pBdr>
          <w:top w:val="single" w:sz="4" w:space="1" w:color="auto"/>
          <w:left w:val="single" w:sz="4" w:space="4" w:color="auto"/>
          <w:bottom w:val="single" w:sz="4" w:space="1" w:color="auto"/>
          <w:right w:val="single" w:sz="4" w:space="4" w:color="auto"/>
        </w:pBdr>
        <w:jc w:val="center"/>
        <w:rPr>
          <w:rFonts w:cs="Tahoma Bold"/>
        </w:rPr>
      </w:pPr>
    </w:p>
    <w:p w14:paraId="4B14B8E0" w14:textId="77777777" w:rsidR="006D2E52" w:rsidRDefault="006D2E52" w:rsidP="009C3DAC">
      <w:pPr>
        <w:pBdr>
          <w:top w:val="single" w:sz="4" w:space="1" w:color="auto"/>
          <w:left w:val="single" w:sz="4" w:space="4" w:color="auto"/>
          <w:bottom w:val="single" w:sz="4" w:space="1" w:color="auto"/>
          <w:right w:val="single" w:sz="4" w:space="4" w:color="auto"/>
        </w:pBdr>
        <w:jc w:val="center"/>
        <w:rPr>
          <w:rFonts w:cs="Tahoma Bold"/>
          <w:b/>
        </w:rPr>
      </w:pPr>
      <w:r w:rsidRPr="006D2E52">
        <w:rPr>
          <w:rFonts w:cs="Tahoma Bold"/>
          <w:b/>
        </w:rPr>
        <w:t>Assets</w:t>
      </w:r>
    </w:p>
    <w:p w14:paraId="75054529" w14:textId="77777777" w:rsidR="006D2E52" w:rsidRDefault="006D2E52" w:rsidP="009C3DAC">
      <w:pPr>
        <w:pBdr>
          <w:top w:val="single" w:sz="4" w:space="1" w:color="auto"/>
          <w:left w:val="single" w:sz="4" w:space="4" w:color="auto"/>
          <w:bottom w:val="single" w:sz="4" w:space="1" w:color="auto"/>
          <w:right w:val="single" w:sz="4" w:space="4" w:color="auto"/>
        </w:pBdr>
        <w:rPr>
          <w:rFonts w:cs="Tahoma Bold"/>
          <w:b/>
        </w:rPr>
      </w:pPr>
      <w:r>
        <w:rPr>
          <w:rFonts w:cs="Tahoma Bold"/>
          <w:b/>
        </w:rPr>
        <w:t>Liquid Assets</w:t>
      </w:r>
    </w:p>
    <w:p w14:paraId="663B234A" w14:textId="77777777" w:rsidR="006D2E52" w:rsidRDefault="009C3DAC" w:rsidP="009C3DAC">
      <w:pPr>
        <w:pBdr>
          <w:top w:val="single" w:sz="4" w:space="1" w:color="auto"/>
          <w:left w:val="single" w:sz="4" w:space="4" w:color="auto"/>
          <w:bottom w:val="single" w:sz="4" w:space="1" w:color="auto"/>
          <w:right w:val="single" w:sz="4" w:space="4" w:color="auto"/>
        </w:pBdr>
        <w:rPr>
          <w:rFonts w:cs="Tahoma Bold"/>
        </w:rPr>
      </w:pPr>
      <w:r>
        <w:rPr>
          <w:rFonts w:cs="Tahoma Bold"/>
        </w:rPr>
        <w:t>Monetary assets</w:t>
      </w:r>
      <w:r w:rsidR="006D2E52">
        <w:rPr>
          <w:rFonts w:cs="Tahoma Bold"/>
        </w:rPr>
        <w:tab/>
      </w:r>
      <w:r w:rsidR="006D2E52">
        <w:rPr>
          <w:rFonts w:cs="Tahoma Bold"/>
        </w:rPr>
        <w:tab/>
      </w:r>
      <w:r w:rsidR="006D2E52">
        <w:rPr>
          <w:rFonts w:cs="Tahoma Bold"/>
        </w:rPr>
        <w:tab/>
      </w:r>
      <w:r w:rsidR="006D2E52">
        <w:rPr>
          <w:rFonts w:cs="Tahoma Bold"/>
        </w:rPr>
        <w:tab/>
      </w:r>
      <w:r w:rsidR="006D2E52">
        <w:rPr>
          <w:rFonts w:cs="Tahoma Bold"/>
        </w:rPr>
        <w:tab/>
      </w:r>
      <w:r w:rsidR="006D2E52">
        <w:rPr>
          <w:rFonts w:cs="Tahoma Bold"/>
        </w:rPr>
        <w:tab/>
      </w:r>
      <w:r>
        <w:rPr>
          <w:rFonts w:cs="Tahoma Bold"/>
          <w:u w:val="single"/>
        </w:rPr>
        <w:t>$   5,0</w:t>
      </w:r>
      <w:r w:rsidR="006D2E52" w:rsidRPr="006D2E52">
        <w:rPr>
          <w:rFonts w:cs="Tahoma Bold"/>
          <w:u w:val="single"/>
        </w:rPr>
        <w:t>00</w:t>
      </w:r>
    </w:p>
    <w:p w14:paraId="05C5AF38" w14:textId="77777777" w:rsidR="006D2E52" w:rsidRDefault="009C3DAC" w:rsidP="009C3DAC">
      <w:pPr>
        <w:pBdr>
          <w:top w:val="single" w:sz="4" w:space="1" w:color="auto"/>
          <w:left w:val="single" w:sz="4" w:space="4" w:color="auto"/>
          <w:bottom w:val="single" w:sz="4" w:space="1" w:color="auto"/>
          <w:right w:val="single" w:sz="4" w:space="4" w:color="auto"/>
        </w:pBdr>
        <w:rPr>
          <w:rFonts w:cs="Tahoma Bold"/>
        </w:rPr>
      </w:pPr>
      <w:r>
        <w:rPr>
          <w:rFonts w:cs="Tahoma Bold"/>
        </w:rPr>
        <w:tab/>
        <w:t>Total liquid assets</w:t>
      </w:r>
      <w:r>
        <w:rPr>
          <w:rFonts w:cs="Tahoma Bold"/>
        </w:rPr>
        <w:tab/>
      </w:r>
      <w:r>
        <w:rPr>
          <w:rFonts w:cs="Tahoma Bold"/>
        </w:rPr>
        <w:tab/>
      </w:r>
      <w:r>
        <w:rPr>
          <w:rFonts w:cs="Tahoma Bold"/>
        </w:rPr>
        <w:tab/>
      </w:r>
      <w:r>
        <w:rPr>
          <w:rFonts w:cs="Tahoma Bold"/>
        </w:rPr>
        <w:tab/>
      </w:r>
      <w:r>
        <w:rPr>
          <w:rFonts w:cs="Tahoma Bold"/>
        </w:rPr>
        <w:tab/>
      </w:r>
      <w:r>
        <w:rPr>
          <w:rFonts w:cs="Tahoma Bold"/>
        </w:rPr>
        <w:tab/>
      </w:r>
      <w:r>
        <w:rPr>
          <w:rFonts w:cs="Tahoma Bold"/>
        </w:rPr>
        <w:tab/>
        <w:t>$    5</w:t>
      </w:r>
      <w:r w:rsidR="006D2E52">
        <w:rPr>
          <w:rFonts w:cs="Tahoma Bold"/>
        </w:rPr>
        <w:t>,000</w:t>
      </w:r>
    </w:p>
    <w:p w14:paraId="0BDFA8F3" w14:textId="77777777" w:rsidR="006D2E52" w:rsidRDefault="006D2E52" w:rsidP="009C3DAC">
      <w:pPr>
        <w:pBdr>
          <w:top w:val="single" w:sz="4" w:space="1" w:color="auto"/>
          <w:left w:val="single" w:sz="4" w:space="4" w:color="auto"/>
          <w:bottom w:val="single" w:sz="4" w:space="1" w:color="auto"/>
          <w:right w:val="single" w:sz="4" w:space="4" w:color="auto"/>
        </w:pBdr>
        <w:rPr>
          <w:rFonts w:cs="Tahoma Bold"/>
          <w:b/>
        </w:rPr>
      </w:pPr>
      <w:r w:rsidRPr="006D2E52">
        <w:rPr>
          <w:rFonts w:cs="Tahoma Bold"/>
          <w:b/>
        </w:rPr>
        <w:t>Real Estate</w:t>
      </w:r>
    </w:p>
    <w:p w14:paraId="1E612F32" w14:textId="77777777" w:rsidR="006D2E52" w:rsidRDefault="00004E62" w:rsidP="009C3DAC">
      <w:pPr>
        <w:pBdr>
          <w:top w:val="single" w:sz="4" w:space="1" w:color="auto"/>
          <w:left w:val="single" w:sz="4" w:space="4" w:color="auto"/>
          <w:bottom w:val="single" w:sz="4" w:space="1" w:color="auto"/>
          <w:right w:val="single" w:sz="4" w:space="4" w:color="auto"/>
        </w:pBdr>
        <w:rPr>
          <w:rFonts w:cs="Tahoma Bold"/>
        </w:rPr>
      </w:pPr>
      <w:r>
        <w:rPr>
          <w:rFonts w:cs="Tahoma Bold"/>
        </w:rPr>
        <w:t>Current market value of home</w:t>
      </w:r>
      <w:r>
        <w:rPr>
          <w:rFonts w:cs="Tahoma Bold"/>
        </w:rPr>
        <w:tab/>
      </w:r>
      <w:r>
        <w:rPr>
          <w:rFonts w:cs="Tahoma Bold"/>
        </w:rPr>
        <w:tab/>
      </w:r>
      <w:r>
        <w:rPr>
          <w:rFonts w:cs="Tahoma Bold"/>
        </w:rPr>
        <w:tab/>
      </w:r>
      <w:r>
        <w:rPr>
          <w:rFonts w:cs="Tahoma Bold"/>
        </w:rPr>
        <w:tab/>
      </w:r>
      <w:r>
        <w:rPr>
          <w:rFonts w:cs="Tahoma Bold"/>
        </w:rPr>
        <w:tab/>
      </w:r>
      <w:r>
        <w:rPr>
          <w:rFonts w:cs="Tahoma Bold"/>
        </w:rPr>
        <w:tab/>
      </w:r>
      <w:r w:rsidR="001D26BA">
        <w:rPr>
          <w:rFonts w:cs="Tahoma Bold"/>
        </w:rPr>
        <w:t xml:space="preserve">  </w:t>
      </w:r>
      <w:r w:rsidR="006D2E52">
        <w:rPr>
          <w:rFonts w:cs="Tahoma Bold"/>
        </w:rPr>
        <w:t>150,000</w:t>
      </w:r>
    </w:p>
    <w:p w14:paraId="115C5E7E" w14:textId="77777777" w:rsidR="006D2E52" w:rsidRDefault="006D2E52" w:rsidP="009C3DAC">
      <w:pPr>
        <w:pBdr>
          <w:top w:val="single" w:sz="4" w:space="1" w:color="auto"/>
          <w:left w:val="single" w:sz="4" w:space="4" w:color="auto"/>
          <w:bottom w:val="single" w:sz="4" w:space="1" w:color="auto"/>
          <w:right w:val="single" w:sz="4" w:space="4" w:color="auto"/>
        </w:pBdr>
        <w:rPr>
          <w:rFonts w:cs="Tahoma Bold"/>
          <w:b/>
        </w:rPr>
      </w:pPr>
      <w:r>
        <w:rPr>
          <w:rFonts w:cs="Tahoma Bold"/>
          <w:b/>
        </w:rPr>
        <w:t>Personal Possessions</w:t>
      </w:r>
    </w:p>
    <w:p w14:paraId="1FA1CCA3" w14:textId="77777777" w:rsidR="006D2E52" w:rsidRDefault="00004E62" w:rsidP="009C3DAC">
      <w:pPr>
        <w:pBdr>
          <w:top w:val="single" w:sz="4" w:space="1" w:color="auto"/>
          <w:left w:val="single" w:sz="4" w:space="4" w:color="auto"/>
          <w:bottom w:val="single" w:sz="4" w:space="1" w:color="auto"/>
          <w:right w:val="single" w:sz="4" w:space="4" w:color="auto"/>
        </w:pBdr>
        <w:rPr>
          <w:rFonts w:cs="Tahoma Bold"/>
        </w:rPr>
      </w:pPr>
      <w:r>
        <w:rPr>
          <w:rFonts w:cs="Tahoma Bold"/>
        </w:rPr>
        <w:t>Market value of cars</w:t>
      </w:r>
      <w:r>
        <w:rPr>
          <w:rFonts w:cs="Tahoma Bold"/>
        </w:rPr>
        <w:tab/>
      </w:r>
      <w:r>
        <w:rPr>
          <w:rFonts w:cs="Tahoma Bold"/>
        </w:rPr>
        <w:tab/>
      </w:r>
      <w:r>
        <w:rPr>
          <w:rFonts w:cs="Tahoma Bold"/>
        </w:rPr>
        <w:tab/>
      </w:r>
      <w:r>
        <w:rPr>
          <w:rFonts w:cs="Tahoma Bold"/>
        </w:rPr>
        <w:tab/>
      </w:r>
      <w:r>
        <w:rPr>
          <w:rFonts w:cs="Tahoma Bold"/>
        </w:rPr>
        <w:tab/>
      </w:r>
      <w:r>
        <w:rPr>
          <w:rFonts w:cs="Tahoma Bold"/>
        </w:rPr>
        <w:tab/>
      </w:r>
      <w:r w:rsidR="006D2E52">
        <w:rPr>
          <w:rFonts w:cs="Tahoma Bold"/>
        </w:rPr>
        <w:t xml:space="preserve">    20,000</w:t>
      </w:r>
    </w:p>
    <w:p w14:paraId="1D3439EC" w14:textId="77777777" w:rsidR="006D2E52" w:rsidRDefault="006D2E52" w:rsidP="009C3DAC">
      <w:pPr>
        <w:pBdr>
          <w:top w:val="single" w:sz="4" w:space="1" w:color="auto"/>
          <w:left w:val="single" w:sz="4" w:space="4" w:color="auto"/>
          <w:bottom w:val="single" w:sz="4" w:space="1" w:color="auto"/>
          <w:right w:val="single" w:sz="4" w:space="4" w:color="auto"/>
        </w:pBdr>
        <w:rPr>
          <w:rFonts w:cs="Tahoma Bold"/>
        </w:rPr>
      </w:pPr>
      <w:r>
        <w:rPr>
          <w:rFonts w:cs="Tahoma Bold"/>
        </w:rPr>
        <w:t>Furniture</w:t>
      </w:r>
      <w:r>
        <w:rPr>
          <w:rFonts w:cs="Tahoma Bold"/>
        </w:rPr>
        <w:tab/>
      </w:r>
      <w:r>
        <w:rPr>
          <w:rFonts w:cs="Tahoma Bold"/>
        </w:rPr>
        <w:tab/>
      </w:r>
      <w:r>
        <w:rPr>
          <w:rFonts w:cs="Tahoma Bold"/>
        </w:rPr>
        <w:tab/>
      </w:r>
      <w:r>
        <w:rPr>
          <w:rFonts w:cs="Tahoma Bold"/>
        </w:rPr>
        <w:tab/>
      </w:r>
      <w:r>
        <w:rPr>
          <w:rFonts w:cs="Tahoma Bold"/>
        </w:rPr>
        <w:tab/>
      </w:r>
      <w:r>
        <w:rPr>
          <w:rFonts w:cs="Tahoma Bold"/>
        </w:rPr>
        <w:tab/>
      </w:r>
      <w:r>
        <w:rPr>
          <w:rFonts w:cs="Tahoma Bold"/>
        </w:rPr>
        <w:tab/>
      </w:r>
      <w:r w:rsidRPr="006D2E52">
        <w:rPr>
          <w:rFonts w:cs="Tahoma Bold"/>
          <w:u w:val="single"/>
        </w:rPr>
        <w:t xml:space="preserve">    10,000</w:t>
      </w:r>
    </w:p>
    <w:p w14:paraId="779EC8C1" w14:textId="77777777" w:rsidR="006D2E52" w:rsidRDefault="006D2E52" w:rsidP="009C3DAC">
      <w:pPr>
        <w:pBdr>
          <w:top w:val="single" w:sz="4" w:space="1" w:color="auto"/>
          <w:left w:val="single" w:sz="4" w:space="4" w:color="auto"/>
          <w:bottom w:val="single" w:sz="4" w:space="1" w:color="auto"/>
          <w:right w:val="single" w:sz="4" w:space="4" w:color="auto"/>
        </w:pBdr>
        <w:rPr>
          <w:rFonts w:cs="Tahoma Bold"/>
        </w:rPr>
      </w:pPr>
      <w:r>
        <w:rPr>
          <w:rFonts w:cs="Tahoma Bold"/>
        </w:rPr>
        <w:tab/>
        <w:t>Total household assets</w:t>
      </w:r>
      <w:r>
        <w:rPr>
          <w:rFonts w:cs="Tahoma Bold"/>
        </w:rPr>
        <w:tab/>
      </w:r>
      <w:r>
        <w:rPr>
          <w:rFonts w:cs="Tahoma Bold"/>
        </w:rPr>
        <w:tab/>
      </w:r>
      <w:r>
        <w:rPr>
          <w:rFonts w:cs="Tahoma Bold"/>
        </w:rPr>
        <w:tab/>
      </w:r>
      <w:r>
        <w:rPr>
          <w:rFonts w:cs="Tahoma Bold"/>
        </w:rPr>
        <w:tab/>
      </w:r>
      <w:r>
        <w:rPr>
          <w:rFonts w:cs="Tahoma Bold"/>
        </w:rPr>
        <w:tab/>
      </w:r>
      <w:r>
        <w:rPr>
          <w:rFonts w:cs="Tahoma Bold"/>
        </w:rPr>
        <w:tab/>
      </w:r>
      <w:r w:rsidRPr="009C3DAC">
        <w:rPr>
          <w:rFonts w:cs="Tahoma Bold"/>
          <w:u w:val="single"/>
        </w:rPr>
        <w:t xml:space="preserve">    30,000</w:t>
      </w:r>
    </w:p>
    <w:p w14:paraId="218892E5" w14:textId="77777777" w:rsidR="001D26BA" w:rsidRDefault="001D26BA" w:rsidP="009C3DAC">
      <w:pPr>
        <w:pBdr>
          <w:top w:val="single" w:sz="4" w:space="1" w:color="auto"/>
          <w:left w:val="single" w:sz="4" w:space="4" w:color="auto"/>
          <w:bottom w:val="single" w:sz="4" w:space="1" w:color="auto"/>
          <w:right w:val="single" w:sz="4" w:space="4" w:color="auto"/>
        </w:pBdr>
        <w:rPr>
          <w:rFonts w:cs="Tahoma Bold"/>
          <w:u w:val="double"/>
        </w:rPr>
      </w:pPr>
      <w:r>
        <w:rPr>
          <w:rFonts w:cs="Tahoma Bold"/>
        </w:rPr>
        <w:tab/>
      </w:r>
      <w:r>
        <w:rPr>
          <w:rFonts w:cs="Tahoma Bold"/>
          <w:b/>
        </w:rPr>
        <w:t>Total assets</w:t>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Pr>
          <w:rFonts w:cs="Tahoma Bold"/>
        </w:rPr>
        <w:tab/>
      </w:r>
      <w:r w:rsidR="009C3DAC">
        <w:rPr>
          <w:rFonts w:cs="Tahoma Bold"/>
          <w:u w:val="double"/>
        </w:rPr>
        <w:t>$ 185,000</w:t>
      </w:r>
    </w:p>
    <w:p w14:paraId="0F781B8F" w14:textId="77777777" w:rsidR="001D26BA" w:rsidRDefault="001D26BA" w:rsidP="009C3DAC">
      <w:pPr>
        <w:pBdr>
          <w:top w:val="single" w:sz="4" w:space="1" w:color="auto"/>
          <w:left w:val="single" w:sz="4" w:space="4" w:color="auto"/>
          <w:bottom w:val="single" w:sz="4" w:space="1" w:color="auto"/>
          <w:right w:val="single" w:sz="4" w:space="4" w:color="auto"/>
        </w:pBdr>
        <w:jc w:val="center"/>
        <w:rPr>
          <w:rFonts w:cs="Tahoma Bold"/>
          <w:b/>
        </w:rPr>
      </w:pPr>
      <w:r>
        <w:rPr>
          <w:rFonts w:cs="Tahoma Bold"/>
          <w:b/>
        </w:rPr>
        <w:t>Liabilities</w:t>
      </w:r>
    </w:p>
    <w:p w14:paraId="0DC5F18D" w14:textId="77777777" w:rsidR="001D26BA" w:rsidRDefault="001D26BA" w:rsidP="009C3DAC">
      <w:pPr>
        <w:pBdr>
          <w:top w:val="single" w:sz="4" w:space="1" w:color="auto"/>
          <w:left w:val="single" w:sz="4" w:space="4" w:color="auto"/>
          <w:bottom w:val="single" w:sz="4" w:space="1" w:color="auto"/>
          <w:right w:val="single" w:sz="4" w:space="4" w:color="auto"/>
        </w:pBdr>
        <w:rPr>
          <w:rFonts w:cs="Tahoma Bold"/>
          <w:b/>
        </w:rPr>
      </w:pPr>
      <w:r>
        <w:rPr>
          <w:rFonts w:cs="Tahoma Bold"/>
          <w:b/>
        </w:rPr>
        <w:t>Current Liabilities</w:t>
      </w:r>
    </w:p>
    <w:p w14:paraId="7DD07553" w14:textId="77777777" w:rsidR="001D26BA" w:rsidRDefault="001D26BA" w:rsidP="009C3DAC">
      <w:pPr>
        <w:pBdr>
          <w:top w:val="single" w:sz="4" w:space="1" w:color="auto"/>
          <w:left w:val="single" w:sz="4" w:space="4" w:color="auto"/>
          <w:bottom w:val="single" w:sz="4" w:space="1" w:color="auto"/>
          <w:right w:val="single" w:sz="4" w:space="4" w:color="auto"/>
        </w:pBdr>
        <w:rPr>
          <w:rFonts w:cs="Tahoma Bold"/>
        </w:rPr>
      </w:pPr>
      <w:r>
        <w:rPr>
          <w:rFonts w:cs="Tahoma Bold"/>
        </w:rPr>
        <w:t>Bills and credit card balances</w:t>
      </w:r>
      <w:r>
        <w:rPr>
          <w:rFonts w:cs="Tahoma Bold"/>
        </w:rPr>
        <w:tab/>
      </w:r>
      <w:r>
        <w:rPr>
          <w:rFonts w:cs="Tahoma Bold"/>
        </w:rPr>
        <w:tab/>
      </w:r>
      <w:r>
        <w:rPr>
          <w:rFonts w:cs="Tahoma Bold"/>
        </w:rPr>
        <w:tab/>
      </w:r>
      <w:r>
        <w:rPr>
          <w:rFonts w:cs="Tahoma Bold"/>
        </w:rPr>
        <w:tab/>
      </w:r>
      <w:r>
        <w:rPr>
          <w:rFonts w:cs="Tahoma Bold"/>
        </w:rPr>
        <w:tab/>
      </w:r>
      <w:r>
        <w:rPr>
          <w:rFonts w:cs="Tahoma Bold"/>
        </w:rPr>
        <w:tab/>
        <w:t>$   1,150</w:t>
      </w:r>
    </w:p>
    <w:p w14:paraId="4131FFD1" w14:textId="77777777" w:rsidR="00F728A2" w:rsidRDefault="001D26BA" w:rsidP="009C3DAC">
      <w:pPr>
        <w:pBdr>
          <w:top w:val="single" w:sz="4" w:space="1" w:color="auto"/>
          <w:left w:val="single" w:sz="4" w:space="4" w:color="auto"/>
          <w:bottom w:val="single" w:sz="4" w:space="1" w:color="auto"/>
          <w:right w:val="single" w:sz="4" w:space="4" w:color="auto"/>
        </w:pBdr>
        <w:rPr>
          <w:rFonts w:cs="Tahoma Bold"/>
          <w:b/>
        </w:rPr>
      </w:pPr>
      <w:r>
        <w:rPr>
          <w:rFonts w:cs="Tahoma Bold"/>
          <w:b/>
        </w:rPr>
        <w:t>Long-term Liabilities</w:t>
      </w:r>
    </w:p>
    <w:p w14:paraId="362FC8C5" w14:textId="77777777" w:rsidR="00F728A2" w:rsidRDefault="00F728A2" w:rsidP="009C3DAC">
      <w:pPr>
        <w:pBdr>
          <w:top w:val="single" w:sz="4" w:space="1" w:color="auto"/>
          <w:left w:val="single" w:sz="4" w:space="4" w:color="auto"/>
          <w:bottom w:val="single" w:sz="4" w:space="1" w:color="auto"/>
          <w:right w:val="single" w:sz="4" w:space="4" w:color="auto"/>
        </w:pBdr>
        <w:rPr>
          <w:rFonts w:cs="Tahoma Bold"/>
        </w:rPr>
      </w:pPr>
      <w:r>
        <w:rPr>
          <w:rFonts w:cs="Tahoma Bold"/>
        </w:rPr>
        <w:t>House mortgage</w:t>
      </w:r>
      <w:r>
        <w:rPr>
          <w:rFonts w:cs="Tahoma Bold"/>
        </w:rPr>
        <w:tab/>
      </w:r>
      <w:r>
        <w:rPr>
          <w:rFonts w:cs="Tahoma Bold"/>
        </w:rPr>
        <w:tab/>
      </w:r>
      <w:r>
        <w:rPr>
          <w:rFonts w:cs="Tahoma Bold"/>
        </w:rPr>
        <w:tab/>
      </w:r>
      <w:r>
        <w:rPr>
          <w:rFonts w:cs="Tahoma Bold"/>
        </w:rPr>
        <w:tab/>
      </w:r>
      <w:r>
        <w:rPr>
          <w:rFonts w:cs="Tahoma Bold"/>
        </w:rPr>
        <w:tab/>
      </w:r>
      <w:r>
        <w:rPr>
          <w:rFonts w:cs="Tahoma Bold"/>
        </w:rPr>
        <w:tab/>
        <w:t>$  100,000</w:t>
      </w:r>
    </w:p>
    <w:p w14:paraId="62361138" w14:textId="77777777" w:rsidR="00F728A2" w:rsidRDefault="00F728A2" w:rsidP="009C3DAC">
      <w:pPr>
        <w:pBdr>
          <w:top w:val="single" w:sz="4" w:space="1" w:color="auto"/>
          <w:left w:val="single" w:sz="4" w:space="4" w:color="auto"/>
          <w:bottom w:val="single" w:sz="4" w:space="1" w:color="auto"/>
          <w:right w:val="single" w:sz="4" w:space="4" w:color="auto"/>
        </w:pBdr>
        <w:rPr>
          <w:rFonts w:cs="Tahoma Bold"/>
        </w:rPr>
      </w:pPr>
      <w:r>
        <w:rPr>
          <w:rFonts w:cs="Tahoma Bold"/>
        </w:rPr>
        <w:t>College loans</w:t>
      </w:r>
      <w:r>
        <w:rPr>
          <w:rFonts w:cs="Tahoma Bold"/>
        </w:rPr>
        <w:tab/>
      </w:r>
      <w:r>
        <w:rPr>
          <w:rFonts w:cs="Tahoma Bold"/>
        </w:rPr>
        <w:tab/>
      </w:r>
      <w:r>
        <w:rPr>
          <w:rFonts w:cs="Tahoma Bold"/>
        </w:rPr>
        <w:tab/>
      </w:r>
      <w:r>
        <w:rPr>
          <w:rFonts w:cs="Tahoma Bold"/>
        </w:rPr>
        <w:tab/>
      </w:r>
      <w:r>
        <w:rPr>
          <w:rFonts w:cs="Tahoma Bold"/>
        </w:rPr>
        <w:tab/>
      </w:r>
      <w:r>
        <w:rPr>
          <w:rFonts w:cs="Tahoma Bold"/>
        </w:rPr>
        <w:tab/>
      </w:r>
      <w:r>
        <w:rPr>
          <w:rFonts w:cs="Tahoma Bold"/>
        </w:rPr>
        <w:tab/>
        <w:t xml:space="preserve">       10,000</w:t>
      </w:r>
    </w:p>
    <w:p w14:paraId="4F3F8183" w14:textId="77777777" w:rsidR="00F728A2" w:rsidRDefault="00F728A2" w:rsidP="009C3DAC">
      <w:pPr>
        <w:pBdr>
          <w:top w:val="single" w:sz="4" w:space="1" w:color="auto"/>
          <w:left w:val="single" w:sz="4" w:space="4" w:color="auto"/>
          <w:bottom w:val="single" w:sz="4" w:space="1" w:color="auto"/>
          <w:right w:val="single" w:sz="4" w:space="4" w:color="auto"/>
        </w:pBdr>
        <w:rPr>
          <w:rFonts w:cs="Tahoma Bold"/>
        </w:rPr>
      </w:pPr>
      <w:r>
        <w:rPr>
          <w:rFonts w:cs="Tahoma Bold"/>
        </w:rPr>
        <w:t>Car loans</w:t>
      </w:r>
      <w:r>
        <w:rPr>
          <w:rFonts w:cs="Tahoma Bold"/>
        </w:rPr>
        <w:tab/>
      </w:r>
      <w:r>
        <w:rPr>
          <w:rFonts w:cs="Tahoma Bold"/>
        </w:rPr>
        <w:tab/>
      </w:r>
      <w:r>
        <w:rPr>
          <w:rFonts w:cs="Tahoma Bold"/>
        </w:rPr>
        <w:tab/>
      </w:r>
      <w:r>
        <w:rPr>
          <w:rFonts w:cs="Tahoma Bold"/>
        </w:rPr>
        <w:tab/>
      </w:r>
      <w:r>
        <w:rPr>
          <w:rFonts w:cs="Tahoma Bold"/>
        </w:rPr>
        <w:tab/>
      </w:r>
      <w:r>
        <w:rPr>
          <w:rFonts w:cs="Tahoma Bold"/>
        </w:rPr>
        <w:tab/>
      </w:r>
      <w:r>
        <w:rPr>
          <w:rFonts w:cs="Tahoma Bold"/>
        </w:rPr>
        <w:tab/>
      </w:r>
      <w:r w:rsidRPr="00F728A2">
        <w:rPr>
          <w:rFonts w:cs="Tahoma Bold"/>
          <w:u w:val="single"/>
        </w:rPr>
        <w:t xml:space="preserve">       20,000</w:t>
      </w:r>
    </w:p>
    <w:p w14:paraId="52585535" w14:textId="77777777" w:rsidR="001D26BA" w:rsidRPr="00F728A2" w:rsidRDefault="00F728A2" w:rsidP="009C3DAC">
      <w:pPr>
        <w:pBdr>
          <w:top w:val="single" w:sz="4" w:space="1" w:color="auto"/>
          <w:left w:val="single" w:sz="4" w:space="4" w:color="auto"/>
          <w:bottom w:val="single" w:sz="4" w:space="1" w:color="auto"/>
          <w:right w:val="single" w:sz="4" w:space="4" w:color="auto"/>
        </w:pBdr>
        <w:rPr>
          <w:rFonts w:cs="Tahoma Bold"/>
          <w:b/>
        </w:rPr>
      </w:pPr>
      <w:r>
        <w:rPr>
          <w:rFonts w:cs="Tahoma Bold"/>
        </w:rPr>
        <w:tab/>
        <w:t>Total long-term liabilities</w:t>
      </w:r>
      <w:r>
        <w:rPr>
          <w:rFonts w:cs="Tahoma Bold"/>
        </w:rPr>
        <w:tab/>
      </w:r>
      <w:r>
        <w:rPr>
          <w:rFonts w:cs="Tahoma Bold"/>
        </w:rPr>
        <w:tab/>
      </w:r>
      <w:r>
        <w:rPr>
          <w:rFonts w:cs="Tahoma Bold"/>
        </w:rPr>
        <w:tab/>
      </w:r>
      <w:r>
        <w:rPr>
          <w:rFonts w:cs="Tahoma Bold"/>
        </w:rPr>
        <w:tab/>
      </w:r>
      <w:r>
        <w:rPr>
          <w:rFonts w:cs="Tahoma Bold"/>
        </w:rPr>
        <w:tab/>
      </w:r>
      <w:r>
        <w:rPr>
          <w:rFonts w:cs="Tahoma Bold"/>
        </w:rPr>
        <w:tab/>
      </w:r>
      <w:r w:rsidRPr="00F728A2">
        <w:rPr>
          <w:rFonts w:cs="Tahoma Bold"/>
          <w:u w:val="single"/>
        </w:rPr>
        <w:t xml:space="preserve">  130,000</w:t>
      </w:r>
    </w:p>
    <w:p w14:paraId="21C9AB32" w14:textId="77777777" w:rsidR="006D2E52" w:rsidRDefault="00F728A2" w:rsidP="009C3DAC">
      <w:pPr>
        <w:pBdr>
          <w:top w:val="single" w:sz="4" w:space="1" w:color="auto"/>
          <w:left w:val="single" w:sz="4" w:space="4" w:color="auto"/>
          <w:bottom w:val="single" w:sz="4" w:space="1" w:color="auto"/>
          <w:right w:val="single" w:sz="4" w:space="4" w:color="auto"/>
        </w:pBdr>
        <w:rPr>
          <w:rFonts w:cs="Tahoma Bold"/>
          <w:u w:val="double"/>
        </w:rPr>
      </w:pPr>
      <w:r>
        <w:rPr>
          <w:rFonts w:cs="Tahoma Bold"/>
          <w:b/>
        </w:rPr>
        <w:tab/>
        <w:t>Total liabilities</w:t>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sidRPr="00F728A2">
        <w:rPr>
          <w:rFonts w:cs="Tahoma Bold"/>
          <w:u w:val="double"/>
        </w:rPr>
        <w:t>$ 131,150</w:t>
      </w:r>
    </w:p>
    <w:p w14:paraId="50B967F1" w14:textId="77777777" w:rsidR="00F728A2" w:rsidRDefault="00F728A2" w:rsidP="009C3DAC">
      <w:pPr>
        <w:pBdr>
          <w:top w:val="single" w:sz="4" w:space="1" w:color="auto"/>
          <w:left w:val="single" w:sz="4" w:space="4" w:color="auto"/>
          <w:bottom w:val="single" w:sz="4" w:space="1" w:color="auto"/>
          <w:right w:val="single" w:sz="4" w:space="4" w:color="auto"/>
        </w:pBdr>
        <w:rPr>
          <w:rFonts w:cs="Tahoma Bold"/>
          <w:b/>
        </w:rPr>
      </w:pPr>
    </w:p>
    <w:p w14:paraId="73D56D07" w14:textId="77777777" w:rsidR="009C3DAC" w:rsidRDefault="00F728A2" w:rsidP="009C3DAC">
      <w:pPr>
        <w:pBdr>
          <w:top w:val="single" w:sz="4" w:space="1" w:color="auto"/>
          <w:left w:val="single" w:sz="4" w:space="4" w:color="auto"/>
          <w:bottom w:val="single" w:sz="4" w:space="1" w:color="auto"/>
          <w:right w:val="single" w:sz="4" w:space="4" w:color="auto"/>
        </w:pBdr>
        <w:rPr>
          <w:rFonts w:cs="Tahoma Bold"/>
          <w:u w:val="double"/>
        </w:rPr>
      </w:pPr>
      <w:r>
        <w:rPr>
          <w:rFonts w:cs="Tahoma Bold"/>
          <w:b/>
        </w:rPr>
        <w:t>Net worth</w:t>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Pr>
          <w:rFonts w:cs="Tahoma Bold"/>
          <w:b/>
        </w:rPr>
        <w:tab/>
      </w:r>
      <w:r w:rsidRPr="009C3DAC">
        <w:rPr>
          <w:rFonts w:cs="Tahoma Bold"/>
          <w:u w:val="double"/>
        </w:rPr>
        <w:t xml:space="preserve">$ </w:t>
      </w:r>
      <w:r w:rsidR="009C3DAC" w:rsidRPr="009C3DAC">
        <w:rPr>
          <w:rFonts w:cs="Tahoma Bold"/>
          <w:u w:val="double"/>
        </w:rPr>
        <w:t xml:space="preserve"> 53,850</w:t>
      </w:r>
    </w:p>
    <w:p w14:paraId="5DC495A2" w14:textId="77777777" w:rsidR="009C3DAC" w:rsidRPr="00F728A2" w:rsidRDefault="009C3DAC" w:rsidP="006D2E52">
      <w:pPr>
        <w:rPr>
          <w:rFonts w:cs="Tahoma Bold"/>
        </w:rPr>
      </w:pPr>
    </w:p>
    <w:p w14:paraId="6AF6C458" w14:textId="52FAC710" w:rsidR="00F728A2" w:rsidRPr="009C3DAC" w:rsidRDefault="009C3DAC" w:rsidP="00175FCD">
      <w:pPr>
        <w:ind w:firstLine="720"/>
        <w:rPr>
          <w:rFonts w:cs="Tahoma Bold"/>
        </w:rPr>
      </w:pPr>
      <w:r>
        <w:rPr>
          <w:rFonts w:cs="Tahoma Bold"/>
        </w:rPr>
        <w:t>They total net worth is $</w:t>
      </w:r>
      <w:r w:rsidR="00004E62">
        <w:rPr>
          <w:rFonts w:cs="Tahoma Bold"/>
        </w:rPr>
        <w:t>53,850, which</w:t>
      </w:r>
      <w:r w:rsidR="007E3EB8">
        <w:rPr>
          <w:rFonts w:cs="Tahoma Bold"/>
        </w:rPr>
        <w:t xml:space="preserve"> is good</w:t>
      </w:r>
      <w:r w:rsidR="00175FCD">
        <w:rPr>
          <w:rFonts w:cs="Tahoma Bold"/>
        </w:rPr>
        <w:t xml:space="preserve">. </w:t>
      </w:r>
      <w:r w:rsidR="007E3EB8">
        <w:rPr>
          <w:rFonts w:cs="Tahoma Bold"/>
        </w:rPr>
        <w:t>However, the positive net worth does not shows that their financial position is at ease since they do not have much of liquidity assets but they are able to pay bills. There is no risk of insolvency because they have ability to pay debt when its due since their assets exceed their liabilities. To increase their net worth, Steve and Mary Jo should increase their monetary assets, reduce spending and they should start to invest.</w:t>
      </w:r>
    </w:p>
    <w:p w14:paraId="17D754BD" w14:textId="77777777" w:rsidR="009C3DAC" w:rsidRPr="00F728A2" w:rsidRDefault="009C3DAC" w:rsidP="006D2E52">
      <w:pPr>
        <w:rPr>
          <w:rFonts w:cs="Tahoma Bold"/>
          <w:b/>
        </w:rPr>
      </w:pPr>
    </w:p>
    <w:p w14:paraId="3ADA985F" w14:textId="77777777" w:rsidR="002B253B" w:rsidRPr="002B253B" w:rsidRDefault="002B253B" w:rsidP="002B253B">
      <w:r w:rsidRPr="002B253B">
        <w:rPr>
          <w:rStyle w:val="Strong"/>
        </w:rPr>
        <w:t>Data:</w:t>
      </w:r>
    </w:p>
    <w:p w14:paraId="6F1459D0" w14:textId="77777777" w:rsidR="002B253B" w:rsidRDefault="002B253B" w:rsidP="002B253B">
      <w:r w:rsidRPr="002B253B">
        <w:t>Steve and Mary Jo, who make $50,000 per year, calculated their average tax rate at 15 percent. They contributed 12 percent of their income to charity and pay themselves 10 percent of their income. They have 25 years and $100,000 remaining on their 6-percent </w:t>
      </w:r>
      <w:r w:rsidRPr="002B253B">
        <w:rPr>
          <w:rStyle w:val="HTMLAcronym"/>
        </w:rPr>
        <w:t>mortgage</w:t>
      </w:r>
      <w:r w:rsidRPr="002B253B">
        <w:t xml:space="preserve"> ($7,730 per year), three years and $20,000 remaining on their 7-percent auto loan ($7,410), and 10 years and $10,000 remaining on their 3-percent college loan ($1,160). In addition, utilities </w:t>
      </w:r>
      <w:r w:rsidRPr="002B253B">
        <w:lastRenderedPageBreak/>
        <w:t>and property taxes were $2,270 per year, food $6,000, insurance $1,500, and other expenses were $5,430.</w:t>
      </w:r>
    </w:p>
    <w:p w14:paraId="7AC67094" w14:textId="77777777" w:rsidR="0043249B" w:rsidRDefault="0043249B" w:rsidP="002B253B"/>
    <w:p w14:paraId="29D9CCE3" w14:textId="77777777" w:rsidR="0043249B" w:rsidRDefault="0043249B" w:rsidP="00833F73">
      <w:pPr>
        <w:pBdr>
          <w:top w:val="single" w:sz="4" w:space="1" w:color="auto"/>
          <w:left w:val="single" w:sz="4" w:space="4" w:color="auto"/>
          <w:bottom w:val="single" w:sz="4" w:space="1" w:color="auto"/>
          <w:right w:val="single" w:sz="4" w:space="4" w:color="auto"/>
        </w:pBdr>
        <w:jc w:val="center"/>
        <w:rPr>
          <w:b/>
        </w:rPr>
      </w:pPr>
      <w:r>
        <w:rPr>
          <w:b/>
        </w:rPr>
        <w:t>Steve and Mary Jo</w:t>
      </w:r>
    </w:p>
    <w:p w14:paraId="2395E254" w14:textId="77777777" w:rsidR="0043249B" w:rsidRDefault="0043249B" w:rsidP="00833F73">
      <w:pPr>
        <w:pBdr>
          <w:top w:val="single" w:sz="4" w:space="1" w:color="auto"/>
          <w:left w:val="single" w:sz="4" w:space="4" w:color="auto"/>
          <w:bottom w:val="single" w:sz="4" w:space="1" w:color="auto"/>
          <w:right w:val="single" w:sz="4" w:space="4" w:color="auto"/>
        </w:pBdr>
        <w:jc w:val="center"/>
        <w:rPr>
          <w:b/>
        </w:rPr>
      </w:pPr>
      <w:r>
        <w:rPr>
          <w:b/>
        </w:rPr>
        <w:t>Cash Flow Statement</w:t>
      </w:r>
    </w:p>
    <w:p w14:paraId="48187D64" w14:textId="77777777" w:rsidR="0043249B" w:rsidRDefault="0043249B" w:rsidP="00833F73">
      <w:pPr>
        <w:pBdr>
          <w:top w:val="single" w:sz="4" w:space="1" w:color="auto"/>
          <w:left w:val="single" w:sz="4" w:space="4" w:color="auto"/>
          <w:bottom w:val="single" w:sz="4" w:space="1" w:color="auto"/>
          <w:right w:val="single" w:sz="4" w:space="4" w:color="auto"/>
        </w:pBdr>
        <w:jc w:val="center"/>
        <w:rPr>
          <w:b/>
        </w:rPr>
      </w:pPr>
    </w:p>
    <w:p w14:paraId="6E8F4D1A" w14:textId="77777777" w:rsidR="0043249B" w:rsidRDefault="0043249B" w:rsidP="00833F73">
      <w:pPr>
        <w:pBdr>
          <w:top w:val="single" w:sz="4" w:space="1" w:color="auto"/>
          <w:left w:val="single" w:sz="4" w:space="4" w:color="auto"/>
          <w:bottom w:val="single" w:sz="4" w:space="1" w:color="auto"/>
          <w:right w:val="single" w:sz="4" w:space="4" w:color="auto"/>
        </w:pBdr>
        <w:jc w:val="center"/>
        <w:rPr>
          <w:b/>
        </w:rPr>
      </w:pPr>
      <w:r>
        <w:rPr>
          <w:b/>
        </w:rPr>
        <w:t>Income (Cash inflows)</w:t>
      </w:r>
    </w:p>
    <w:p w14:paraId="0A8DCE3E" w14:textId="77777777" w:rsidR="0043249B" w:rsidRDefault="0043249B" w:rsidP="00833F73">
      <w:pPr>
        <w:pBdr>
          <w:top w:val="single" w:sz="4" w:space="1" w:color="auto"/>
          <w:left w:val="single" w:sz="4" w:space="4" w:color="auto"/>
          <w:bottom w:val="single" w:sz="4" w:space="1" w:color="auto"/>
          <w:right w:val="single" w:sz="4" w:space="4" w:color="auto"/>
        </w:pBdr>
      </w:pPr>
      <w:r>
        <w:t>Salary</w:t>
      </w:r>
      <w:r>
        <w:tab/>
      </w:r>
      <w:r>
        <w:tab/>
      </w:r>
      <w:r>
        <w:tab/>
      </w:r>
      <w:r>
        <w:tab/>
      </w:r>
      <w:r>
        <w:tab/>
      </w:r>
      <w:r>
        <w:tab/>
      </w:r>
      <w:r>
        <w:tab/>
        <w:t>$  50,000</w:t>
      </w:r>
    </w:p>
    <w:p w14:paraId="7D2DD44C" w14:textId="77777777" w:rsidR="0043249B" w:rsidRDefault="0043249B" w:rsidP="00833F73">
      <w:pPr>
        <w:pBdr>
          <w:top w:val="single" w:sz="4" w:space="1" w:color="auto"/>
          <w:left w:val="single" w:sz="4" w:space="4" w:color="auto"/>
          <w:bottom w:val="single" w:sz="4" w:space="1" w:color="auto"/>
          <w:right w:val="single" w:sz="4" w:space="4" w:color="auto"/>
        </w:pBdr>
      </w:pPr>
      <w:r>
        <w:t>Less deductions</w:t>
      </w:r>
    </w:p>
    <w:p w14:paraId="62365527" w14:textId="77777777" w:rsidR="0043249B" w:rsidRDefault="0043249B" w:rsidP="00833F73">
      <w:pPr>
        <w:pBdr>
          <w:top w:val="single" w:sz="4" w:space="1" w:color="auto"/>
          <w:left w:val="single" w:sz="4" w:space="4" w:color="auto"/>
          <w:bottom w:val="single" w:sz="4" w:space="1" w:color="auto"/>
          <w:right w:val="single" w:sz="4" w:space="4" w:color="auto"/>
        </w:pBdr>
      </w:pPr>
      <w:r>
        <w:tab/>
        <w:t>Income tax</w:t>
      </w:r>
      <w:r>
        <w:tab/>
      </w:r>
      <w:r>
        <w:tab/>
      </w:r>
      <w:r>
        <w:tab/>
        <w:t>$  7,500</w:t>
      </w:r>
    </w:p>
    <w:p w14:paraId="596DA896" w14:textId="77777777" w:rsidR="00BB1E0B" w:rsidRDefault="0043249B" w:rsidP="00833F73">
      <w:pPr>
        <w:pBdr>
          <w:top w:val="single" w:sz="4" w:space="1" w:color="auto"/>
          <w:left w:val="single" w:sz="4" w:space="4" w:color="auto"/>
          <w:bottom w:val="single" w:sz="4" w:space="1" w:color="auto"/>
          <w:right w:val="single" w:sz="4" w:space="4" w:color="auto"/>
        </w:pBdr>
      </w:pPr>
      <w:r>
        <w:tab/>
      </w:r>
      <w:r w:rsidR="00BB1E0B">
        <w:t>Pay the Lord (Charity)</w:t>
      </w:r>
      <w:r w:rsidR="00BB1E0B">
        <w:tab/>
        <w:t xml:space="preserve">     6,000</w:t>
      </w:r>
    </w:p>
    <w:p w14:paraId="5EE96027" w14:textId="77777777" w:rsidR="0043249B" w:rsidRDefault="0043249B" w:rsidP="00BB1E0B">
      <w:pPr>
        <w:pBdr>
          <w:top w:val="single" w:sz="4" w:space="1" w:color="auto"/>
          <w:left w:val="single" w:sz="4" w:space="4" w:color="auto"/>
          <w:bottom w:val="single" w:sz="4" w:space="1" w:color="auto"/>
          <w:right w:val="single" w:sz="4" w:space="4" w:color="auto"/>
        </w:pBdr>
        <w:ind w:firstLine="720"/>
      </w:pPr>
      <w:r>
        <w:t>Pay themselves</w:t>
      </w:r>
      <w:r>
        <w:tab/>
      </w:r>
      <w:r>
        <w:tab/>
      </w:r>
      <w:r w:rsidRPr="00BB1E0B">
        <w:rPr>
          <w:u w:val="single"/>
        </w:rPr>
        <w:t xml:space="preserve">     5,000</w:t>
      </w:r>
    </w:p>
    <w:p w14:paraId="3A1A93F5" w14:textId="77777777" w:rsidR="0043249B" w:rsidRDefault="0043249B" w:rsidP="00833F73">
      <w:pPr>
        <w:pBdr>
          <w:top w:val="single" w:sz="4" w:space="1" w:color="auto"/>
          <w:left w:val="single" w:sz="4" w:space="4" w:color="auto"/>
          <w:bottom w:val="single" w:sz="4" w:space="1" w:color="auto"/>
          <w:right w:val="single" w:sz="4" w:space="4" w:color="auto"/>
        </w:pBdr>
      </w:pPr>
      <w:r>
        <w:tab/>
        <w:t>Total</w:t>
      </w:r>
      <w:r w:rsidR="00CC3638">
        <w:t xml:space="preserve"> deductions</w:t>
      </w:r>
      <w:r w:rsidR="00CC3638">
        <w:tab/>
      </w:r>
      <w:r w:rsidR="00CC3638">
        <w:tab/>
        <w:t xml:space="preserve">    </w:t>
      </w:r>
      <w:r w:rsidR="00CC3638">
        <w:tab/>
      </w:r>
      <w:r w:rsidR="00CC3638">
        <w:tab/>
        <w:t xml:space="preserve">    </w:t>
      </w:r>
      <w:r w:rsidR="00BB1E0B">
        <w:t>18,500</w:t>
      </w:r>
    </w:p>
    <w:p w14:paraId="28AAE50A" w14:textId="77777777" w:rsidR="0043249B" w:rsidRDefault="00CC3638" w:rsidP="00833F73">
      <w:pPr>
        <w:pBdr>
          <w:top w:val="single" w:sz="4" w:space="1" w:color="auto"/>
          <w:left w:val="single" w:sz="4" w:space="4" w:color="auto"/>
          <w:bottom w:val="single" w:sz="4" w:space="1" w:color="auto"/>
          <w:right w:val="single" w:sz="4" w:space="4" w:color="auto"/>
        </w:pBdr>
      </w:pPr>
      <w:r>
        <w:tab/>
        <w:t>Total income</w:t>
      </w:r>
      <w:r>
        <w:tab/>
      </w:r>
      <w:r>
        <w:tab/>
      </w:r>
      <w:r>
        <w:tab/>
      </w:r>
      <w:r>
        <w:tab/>
      </w:r>
      <w:r>
        <w:tab/>
      </w:r>
      <w:r>
        <w:tab/>
      </w:r>
      <w:r>
        <w:tab/>
      </w:r>
      <w:r>
        <w:tab/>
      </w:r>
      <w:r w:rsidRPr="00CC3638">
        <w:rPr>
          <w:u w:val="double"/>
        </w:rPr>
        <w:t xml:space="preserve">$  </w:t>
      </w:r>
      <w:r w:rsidR="00BB1E0B">
        <w:rPr>
          <w:u w:val="double"/>
        </w:rPr>
        <w:t>31,500</w:t>
      </w:r>
    </w:p>
    <w:p w14:paraId="3F216B9A" w14:textId="77777777" w:rsidR="0043249B" w:rsidRDefault="0043249B" w:rsidP="00833F73">
      <w:pPr>
        <w:pBdr>
          <w:top w:val="single" w:sz="4" w:space="1" w:color="auto"/>
          <w:left w:val="single" w:sz="4" w:space="4" w:color="auto"/>
          <w:bottom w:val="single" w:sz="4" w:space="1" w:color="auto"/>
          <w:right w:val="single" w:sz="4" w:space="4" w:color="auto"/>
        </w:pBdr>
        <w:jc w:val="center"/>
        <w:rPr>
          <w:b/>
        </w:rPr>
      </w:pPr>
      <w:r>
        <w:rPr>
          <w:b/>
        </w:rPr>
        <w:t>Cash outflows</w:t>
      </w:r>
    </w:p>
    <w:p w14:paraId="0029CAEA" w14:textId="77777777" w:rsidR="0043249B" w:rsidRDefault="0043249B" w:rsidP="00833F73">
      <w:pPr>
        <w:pBdr>
          <w:top w:val="single" w:sz="4" w:space="1" w:color="auto"/>
          <w:left w:val="single" w:sz="4" w:space="4" w:color="auto"/>
          <w:bottom w:val="single" w:sz="4" w:space="1" w:color="auto"/>
          <w:right w:val="single" w:sz="4" w:space="4" w:color="auto"/>
        </w:pBdr>
        <w:rPr>
          <w:b/>
        </w:rPr>
      </w:pPr>
      <w:r>
        <w:rPr>
          <w:b/>
        </w:rPr>
        <w:t>Fixed expenses</w:t>
      </w:r>
    </w:p>
    <w:p w14:paraId="5E5A2FEC" w14:textId="77777777" w:rsidR="0043249B" w:rsidRDefault="0043249B" w:rsidP="00833F73">
      <w:pPr>
        <w:pBdr>
          <w:top w:val="single" w:sz="4" w:space="1" w:color="auto"/>
          <w:left w:val="single" w:sz="4" w:space="4" w:color="auto"/>
          <w:bottom w:val="single" w:sz="4" w:space="1" w:color="auto"/>
          <w:right w:val="single" w:sz="4" w:space="4" w:color="auto"/>
        </w:pBdr>
      </w:pPr>
      <w:r>
        <w:t>House mortgage</w:t>
      </w:r>
      <w:r w:rsidR="00CC3638">
        <w:tab/>
      </w:r>
      <w:r w:rsidR="00CC3638">
        <w:tab/>
      </w:r>
      <w:r w:rsidR="00CC3638">
        <w:tab/>
      </w:r>
      <w:r w:rsidR="00CC3638">
        <w:tab/>
      </w:r>
      <w:r w:rsidR="00CC3638">
        <w:tab/>
        <w:t>$  7,730</w:t>
      </w:r>
    </w:p>
    <w:p w14:paraId="44ED646D" w14:textId="77777777" w:rsidR="00CC3638" w:rsidRDefault="00CC3638" w:rsidP="00833F73">
      <w:pPr>
        <w:pBdr>
          <w:top w:val="single" w:sz="4" w:space="1" w:color="auto"/>
          <w:left w:val="single" w:sz="4" w:space="4" w:color="auto"/>
          <w:bottom w:val="single" w:sz="4" w:space="1" w:color="auto"/>
          <w:right w:val="single" w:sz="4" w:space="4" w:color="auto"/>
        </w:pBdr>
      </w:pPr>
      <w:r>
        <w:t>Car loan</w:t>
      </w:r>
      <w:r>
        <w:tab/>
      </w:r>
      <w:r>
        <w:tab/>
      </w:r>
      <w:r>
        <w:tab/>
      </w:r>
      <w:r>
        <w:tab/>
      </w:r>
      <w:r>
        <w:tab/>
      </w:r>
      <w:r>
        <w:tab/>
        <w:t xml:space="preserve">    7,410</w:t>
      </w:r>
    </w:p>
    <w:p w14:paraId="62327CD7" w14:textId="77777777" w:rsidR="00CC3638" w:rsidRDefault="00CC3638" w:rsidP="00833F73">
      <w:pPr>
        <w:pBdr>
          <w:top w:val="single" w:sz="4" w:space="1" w:color="auto"/>
          <w:left w:val="single" w:sz="4" w:space="4" w:color="auto"/>
          <w:bottom w:val="single" w:sz="4" w:space="1" w:color="auto"/>
          <w:right w:val="single" w:sz="4" w:space="4" w:color="auto"/>
        </w:pBdr>
      </w:pPr>
      <w:r>
        <w:t>College loan</w:t>
      </w:r>
      <w:r>
        <w:tab/>
      </w:r>
      <w:r>
        <w:tab/>
      </w:r>
      <w:r>
        <w:tab/>
      </w:r>
      <w:r>
        <w:tab/>
      </w:r>
      <w:r>
        <w:tab/>
      </w:r>
      <w:r>
        <w:tab/>
        <w:t xml:space="preserve">    1,160</w:t>
      </w:r>
    </w:p>
    <w:p w14:paraId="45EC3CBD" w14:textId="77777777" w:rsidR="00CC3638" w:rsidRDefault="00CC3638" w:rsidP="00833F73">
      <w:pPr>
        <w:pBdr>
          <w:top w:val="single" w:sz="4" w:space="1" w:color="auto"/>
          <w:left w:val="single" w:sz="4" w:space="4" w:color="auto"/>
          <w:bottom w:val="single" w:sz="4" w:space="1" w:color="auto"/>
          <w:right w:val="single" w:sz="4" w:space="4" w:color="auto"/>
        </w:pBdr>
      </w:pPr>
      <w:r>
        <w:t>Insurance</w:t>
      </w:r>
      <w:r>
        <w:tab/>
      </w:r>
      <w:r>
        <w:tab/>
      </w:r>
      <w:r>
        <w:tab/>
      </w:r>
      <w:r>
        <w:tab/>
      </w:r>
      <w:r>
        <w:tab/>
      </w:r>
      <w:r>
        <w:tab/>
      </w:r>
      <w:r w:rsidRPr="00CC3638">
        <w:rPr>
          <w:u w:val="single"/>
        </w:rPr>
        <w:t xml:space="preserve">    1,500</w:t>
      </w:r>
    </w:p>
    <w:p w14:paraId="12E30970" w14:textId="77777777" w:rsidR="00CC3638" w:rsidRDefault="00CC3638" w:rsidP="00833F73">
      <w:pPr>
        <w:pBdr>
          <w:top w:val="single" w:sz="4" w:space="1" w:color="auto"/>
          <w:left w:val="single" w:sz="4" w:space="4" w:color="auto"/>
          <w:bottom w:val="single" w:sz="4" w:space="1" w:color="auto"/>
          <w:right w:val="single" w:sz="4" w:space="4" w:color="auto"/>
        </w:pBdr>
      </w:pPr>
      <w:r>
        <w:tab/>
        <w:t>Total fixed outflows</w:t>
      </w:r>
      <w:r>
        <w:tab/>
      </w:r>
      <w:r>
        <w:tab/>
      </w:r>
      <w:r>
        <w:tab/>
      </w:r>
      <w:r>
        <w:tab/>
      </w:r>
      <w:r>
        <w:tab/>
        <w:t>$  17,800</w:t>
      </w:r>
    </w:p>
    <w:p w14:paraId="2AEDBAF2" w14:textId="77777777" w:rsidR="00CC3638" w:rsidRDefault="00CC3638" w:rsidP="00833F73">
      <w:pPr>
        <w:pBdr>
          <w:top w:val="single" w:sz="4" w:space="1" w:color="auto"/>
          <w:left w:val="single" w:sz="4" w:space="4" w:color="auto"/>
          <w:bottom w:val="single" w:sz="4" w:space="1" w:color="auto"/>
          <w:right w:val="single" w:sz="4" w:space="4" w:color="auto"/>
        </w:pBdr>
        <w:rPr>
          <w:b/>
        </w:rPr>
      </w:pPr>
      <w:r>
        <w:rPr>
          <w:b/>
        </w:rPr>
        <w:t>Variable expenses</w:t>
      </w:r>
    </w:p>
    <w:p w14:paraId="7D29A4A9" w14:textId="77777777" w:rsidR="00CC3638" w:rsidRDefault="00CC3638" w:rsidP="00833F73">
      <w:pPr>
        <w:pBdr>
          <w:top w:val="single" w:sz="4" w:space="1" w:color="auto"/>
          <w:left w:val="single" w:sz="4" w:space="4" w:color="auto"/>
          <w:bottom w:val="single" w:sz="4" w:space="1" w:color="auto"/>
          <w:right w:val="single" w:sz="4" w:space="4" w:color="auto"/>
        </w:pBdr>
      </w:pPr>
      <w:r>
        <w:t>Food</w:t>
      </w:r>
      <w:r>
        <w:tab/>
      </w:r>
      <w:r>
        <w:tab/>
      </w:r>
      <w:r>
        <w:tab/>
      </w:r>
      <w:r>
        <w:tab/>
      </w:r>
      <w:r>
        <w:tab/>
      </w:r>
      <w:r>
        <w:tab/>
      </w:r>
      <w:r>
        <w:tab/>
        <w:t xml:space="preserve">   6,000</w:t>
      </w:r>
    </w:p>
    <w:p w14:paraId="419EE3ED" w14:textId="77777777" w:rsidR="00BB1E0B" w:rsidRDefault="00BB1E0B" w:rsidP="00833F73">
      <w:pPr>
        <w:pBdr>
          <w:top w:val="single" w:sz="4" w:space="1" w:color="auto"/>
          <w:left w:val="single" w:sz="4" w:space="4" w:color="auto"/>
          <w:bottom w:val="single" w:sz="4" w:space="1" w:color="auto"/>
          <w:right w:val="single" w:sz="4" w:space="4" w:color="auto"/>
        </w:pBdr>
      </w:pPr>
      <w:r>
        <w:t>Utilities and property tax</w:t>
      </w:r>
      <w:r>
        <w:tab/>
      </w:r>
      <w:r>
        <w:tab/>
      </w:r>
      <w:r>
        <w:tab/>
      </w:r>
      <w:r>
        <w:tab/>
        <w:t xml:space="preserve">   2,270</w:t>
      </w:r>
    </w:p>
    <w:p w14:paraId="079AD0BF" w14:textId="77777777" w:rsidR="00CC3638" w:rsidRDefault="00CC3638" w:rsidP="00833F73">
      <w:pPr>
        <w:pBdr>
          <w:top w:val="single" w:sz="4" w:space="1" w:color="auto"/>
          <w:left w:val="single" w:sz="4" w:space="4" w:color="auto"/>
          <w:bottom w:val="single" w:sz="4" w:space="1" w:color="auto"/>
          <w:right w:val="single" w:sz="4" w:space="4" w:color="auto"/>
        </w:pBdr>
      </w:pPr>
      <w:r>
        <w:t>Other expenses</w:t>
      </w:r>
      <w:r>
        <w:tab/>
      </w:r>
      <w:r>
        <w:tab/>
      </w:r>
      <w:r>
        <w:tab/>
      </w:r>
      <w:r>
        <w:tab/>
      </w:r>
      <w:r>
        <w:tab/>
      </w:r>
      <w:r w:rsidRPr="00CC3638">
        <w:rPr>
          <w:u w:val="single"/>
        </w:rPr>
        <w:t xml:space="preserve">   5,430</w:t>
      </w:r>
    </w:p>
    <w:p w14:paraId="5946D41A" w14:textId="77777777" w:rsidR="00CC3638" w:rsidRDefault="00CC3638" w:rsidP="00833F73">
      <w:pPr>
        <w:pBdr>
          <w:top w:val="single" w:sz="4" w:space="1" w:color="auto"/>
          <w:left w:val="single" w:sz="4" w:space="4" w:color="auto"/>
          <w:bottom w:val="single" w:sz="4" w:space="1" w:color="auto"/>
          <w:right w:val="single" w:sz="4" w:space="4" w:color="auto"/>
        </w:pBdr>
      </w:pPr>
      <w:r>
        <w:tab/>
        <w:t>Total variable outflows</w:t>
      </w:r>
      <w:r>
        <w:tab/>
      </w:r>
      <w:r>
        <w:tab/>
      </w:r>
      <w:r>
        <w:tab/>
      </w:r>
      <w:r>
        <w:tab/>
      </w:r>
      <w:r w:rsidRPr="00CC3638">
        <w:rPr>
          <w:u w:val="single"/>
        </w:rPr>
        <w:t xml:space="preserve">    </w:t>
      </w:r>
      <w:r w:rsidR="00BB1E0B">
        <w:rPr>
          <w:u w:val="single"/>
        </w:rPr>
        <w:t>13,700</w:t>
      </w:r>
    </w:p>
    <w:p w14:paraId="0D43C370" w14:textId="77777777" w:rsidR="00CC3638" w:rsidRDefault="00CC3638" w:rsidP="00833F73">
      <w:pPr>
        <w:pBdr>
          <w:top w:val="single" w:sz="4" w:space="1" w:color="auto"/>
          <w:left w:val="single" w:sz="4" w:space="4" w:color="auto"/>
          <w:bottom w:val="single" w:sz="4" w:space="1" w:color="auto"/>
          <w:right w:val="single" w:sz="4" w:space="4" w:color="auto"/>
        </w:pBdr>
        <w:rPr>
          <w:u w:val="single"/>
        </w:rPr>
      </w:pPr>
      <w:r>
        <w:tab/>
        <w:t>Total outflows</w:t>
      </w:r>
      <w:r>
        <w:tab/>
      </w:r>
      <w:r>
        <w:tab/>
      </w:r>
      <w:r>
        <w:tab/>
      </w:r>
      <w:r>
        <w:tab/>
      </w:r>
      <w:r>
        <w:tab/>
      </w:r>
      <w:r>
        <w:tab/>
      </w:r>
      <w:r>
        <w:tab/>
      </w:r>
      <w:r w:rsidRPr="00CC3638">
        <w:rPr>
          <w:u w:val="single"/>
        </w:rPr>
        <w:t xml:space="preserve">  </w:t>
      </w:r>
      <w:r w:rsidR="00BB1E0B">
        <w:rPr>
          <w:u w:val="single"/>
        </w:rPr>
        <w:t>31,500</w:t>
      </w:r>
    </w:p>
    <w:p w14:paraId="7BAD58EE" w14:textId="77777777" w:rsidR="00CC3638" w:rsidRPr="00CC3638" w:rsidRDefault="00CC3638" w:rsidP="00833F73">
      <w:pPr>
        <w:pBdr>
          <w:top w:val="single" w:sz="4" w:space="1" w:color="auto"/>
          <w:left w:val="single" w:sz="4" w:space="4" w:color="auto"/>
          <w:bottom w:val="single" w:sz="4" w:space="1" w:color="auto"/>
          <w:right w:val="single" w:sz="4" w:space="4" w:color="auto"/>
        </w:pBdr>
      </w:pPr>
      <w:r>
        <w:t>Cash surplus + (or deficit -)</w:t>
      </w:r>
      <w:r>
        <w:tab/>
      </w:r>
      <w:r>
        <w:tab/>
      </w:r>
      <w:r>
        <w:tab/>
      </w:r>
      <w:r>
        <w:tab/>
      </w:r>
      <w:r>
        <w:tab/>
      </w:r>
      <w:r>
        <w:tab/>
      </w:r>
      <w:r>
        <w:tab/>
      </w:r>
      <w:r w:rsidRPr="00CC3638">
        <w:rPr>
          <w:u w:val="double"/>
        </w:rPr>
        <w:t>$           0</w:t>
      </w:r>
    </w:p>
    <w:p w14:paraId="443999F9" w14:textId="77777777" w:rsidR="0043249B" w:rsidRDefault="0043249B" w:rsidP="0043249B"/>
    <w:p w14:paraId="70D4B481" w14:textId="77777777" w:rsidR="00203D38" w:rsidRPr="002E34BC" w:rsidRDefault="00833F73" w:rsidP="002B253B">
      <w:r>
        <w:tab/>
        <w:t>Their cash flow is zero which is not good because their income can only cover their expenses so they will not have any saving.</w:t>
      </w:r>
    </w:p>
    <w:p w14:paraId="2B1DAAE8" w14:textId="77777777" w:rsidR="00203D38" w:rsidRDefault="00203D38" w:rsidP="002B253B">
      <w:pPr>
        <w:rPr>
          <w:b/>
        </w:rPr>
      </w:pPr>
    </w:p>
    <w:p w14:paraId="2C324B71" w14:textId="77777777" w:rsidR="002B253B" w:rsidRPr="00833F73" w:rsidRDefault="002B253B" w:rsidP="002B253B">
      <w:pPr>
        <w:rPr>
          <w:b/>
        </w:rPr>
      </w:pPr>
      <w:r w:rsidRPr="00833F73">
        <w:rPr>
          <w:b/>
        </w:rPr>
        <w:t>Data:</w:t>
      </w:r>
    </w:p>
    <w:p w14:paraId="2084FAA1" w14:textId="77777777" w:rsidR="002B253B" w:rsidRPr="002B253B" w:rsidRDefault="002B253B" w:rsidP="002B253B">
      <w:r w:rsidRPr="002B253B">
        <w:t>Steve and Mary Jo would like you to help them understand where they are financially. You have Steve and Mary Jo's balance sheet and income statements, which were prepared earlier.</w:t>
      </w:r>
    </w:p>
    <w:p w14:paraId="288FBE64" w14:textId="77777777" w:rsidR="002B253B" w:rsidRPr="002B253B" w:rsidRDefault="002B253B" w:rsidP="002B253B">
      <w:r w:rsidRPr="002B253B">
        <w:t> </w:t>
      </w:r>
    </w:p>
    <w:p w14:paraId="2D87DC3E" w14:textId="77777777" w:rsidR="002B253B" w:rsidRPr="002E34BC" w:rsidRDefault="002B253B" w:rsidP="002B253B">
      <w:pPr>
        <w:rPr>
          <w:b/>
        </w:rPr>
      </w:pPr>
      <w:r w:rsidRPr="002E34BC">
        <w:rPr>
          <w:b/>
        </w:rPr>
        <w:t>Calculations:</w:t>
      </w:r>
    </w:p>
    <w:p w14:paraId="50190F2A" w14:textId="77777777" w:rsidR="002B253B" w:rsidRPr="002B253B" w:rsidRDefault="002B253B" w:rsidP="002B253B">
      <w:r w:rsidRPr="002B253B">
        <w:t>       They ask for help to calculate the following ratios:</w:t>
      </w:r>
    </w:p>
    <w:p w14:paraId="6C679386" w14:textId="77777777" w:rsidR="002B253B" w:rsidRPr="002B253B" w:rsidRDefault="002B253B" w:rsidP="002B253B">
      <w:r w:rsidRPr="002B253B">
        <w:t> </w:t>
      </w:r>
    </w:p>
    <w:p w14:paraId="5C9370A4" w14:textId="77777777" w:rsidR="002B253B" w:rsidRPr="00FC17FC" w:rsidRDefault="002B253B" w:rsidP="002B253B">
      <w:pPr>
        <w:rPr>
          <w:b/>
        </w:rPr>
      </w:pPr>
      <w:r w:rsidRPr="00FC17FC">
        <w:rPr>
          <w:rStyle w:val="HTMLAcronym"/>
          <w:b/>
        </w:rPr>
        <w:t>Liquidity</w:t>
      </w:r>
      <w:r w:rsidRPr="00FC17FC">
        <w:rPr>
          <w:b/>
        </w:rPr>
        <w:t> </w:t>
      </w:r>
      <w:r w:rsidRPr="00FC17FC">
        <w:rPr>
          <w:rStyle w:val="Strong"/>
        </w:rPr>
        <w:t>Ratios</w:t>
      </w:r>
    </w:p>
    <w:p w14:paraId="1F553240" w14:textId="77777777" w:rsidR="002B253B" w:rsidRDefault="002B253B" w:rsidP="002E34BC">
      <w:pPr>
        <w:pStyle w:val="ListParagraph"/>
        <w:numPr>
          <w:ilvl w:val="0"/>
          <w:numId w:val="3"/>
        </w:numPr>
      </w:pPr>
      <w:r w:rsidRPr="002B253B">
        <w:t>Current ratio = current </w:t>
      </w:r>
      <w:r w:rsidRPr="002B253B">
        <w:rPr>
          <w:rStyle w:val="HTMLAcronym"/>
        </w:rPr>
        <w:t>assets</w:t>
      </w:r>
      <w:r w:rsidRPr="002B253B">
        <w:t> / current liabilities</w:t>
      </w:r>
    </w:p>
    <w:p w14:paraId="22757F98" w14:textId="77777777" w:rsidR="00833F73" w:rsidRDefault="00833F73" w:rsidP="002B253B">
      <w:r>
        <w:tab/>
      </w:r>
      <w:r>
        <w:tab/>
      </w:r>
      <w:r w:rsidR="002E34BC">
        <w:tab/>
      </w:r>
      <w:r>
        <w:t xml:space="preserve">= </w:t>
      </w:r>
      <m:oMath>
        <m:f>
          <m:fPr>
            <m:ctrlPr>
              <w:rPr>
                <w:rFonts w:ascii="Cambria Math" w:hAnsi="Cambria Math"/>
                <w:i/>
              </w:rPr>
            </m:ctrlPr>
          </m:fPr>
          <m:num>
            <m:r>
              <w:rPr>
                <w:rFonts w:ascii="Cambria Math" w:hAnsi="Cambria Math"/>
              </w:rPr>
              <m:t>5,000</m:t>
            </m:r>
          </m:num>
          <m:den>
            <m:r>
              <w:rPr>
                <w:rFonts w:ascii="Cambria Math" w:hAnsi="Cambria Math"/>
              </w:rPr>
              <m:t>1,150</m:t>
            </m:r>
          </m:den>
        </m:f>
      </m:oMath>
    </w:p>
    <w:p w14:paraId="10ACA27E" w14:textId="77777777" w:rsidR="00833F73" w:rsidRDefault="00833F73" w:rsidP="002B253B">
      <w:r>
        <w:tab/>
      </w:r>
      <w:r>
        <w:tab/>
      </w:r>
      <w:r w:rsidR="002E34BC">
        <w:tab/>
      </w:r>
      <w:r>
        <w:t>= 4.35</w:t>
      </w:r>
    </w:p>
    <w:p w14:paraId="49E27F0F" w14:textId="77777777" w:rsidR="00833F73" w:rsidRDefault="00FC17FC" w:rsidP="002B253B">
      <w:r>
        <w:t>Their current ratio is good because they have enough liquidity to pay short-term debt because 4.35 &gt; 2 which considered as good.</w:t>
      </w:r>
    </w:p>
    <w:p w14:paraId="113140A3" w14:textId="77777777" w:rsidR="00833F73" w:rsidRDefault="00833F73" w:rsidP="002B253B"/>
    <w:p w14:paraId="29896D0E" w14:textId="77777777" w:rsidR="002B253B" w:rsidRDefault="002B253B" w:rsidP="002E34BC">
      <w:pPr>
        <w:pStyle w:val="ListParagraph"/>
        <w:numPr>
          <w:ilvl w:val="0"/>
          <w:numId w:val="2"/>
        </w:numPr>
      </w:pPr>
      <w:r w:rsidRPr="002B253B">
        <w:lastRenderedPageBreak/>
        <w:t>Month’s Living Expense Covered Ratio = Monetary assets / (annual living expenses/12)</w:t>
      </w:r>
    </w:p>
    <w:p w14:paraId="182982A3" w14:textId="77777777" w:rsidR="00833F73" w:rsidRDefault="00833F73" w:rsidP="002B253B">
      <w:r>
        <w:tab/>
      </w:r>
      <w:r>
        <w:tab/>
      </w:r>
      <w:r>
        <w:tab/>
        <w:t xml:space="preserve">=  </w:t>
      </w:r>
      <m:oMath>
        <m:f>
          <m:fPr>
            <m:ctrlPr>
              <w:rPr>
                <w:rFonts w:ascii="Cambria Math" w:hAnsi="Cambria Math"/>
                <w:i/>
              </w:rPr>
            </m:ctrlPr>
          </m:fPr>
          <m:num>
            <m:r>
              <w:rPr>
                <w:rFonts w:ascii="Cambria Math" w:hAnsi="Cambria Math"/>
              </w:rPr>
              <m:t>5,000</m:t>
            </m:r>
          </m:num>
          <m:den>
            <m:f>
              <m:fPr>
                <m:ctrlPr>
                  <w:rPr>
                    <w:rFonts w:ascii="Cambria Math" w:hAnsi="Cambria Math"/>
                    <w:i/>
                  </w:rPr>
                </m:ctrlPr>
              </m:fPr>
              <m:num>
                <m:r>
                  <w:rPr>
                    <w:rFonts w:ascii="Cambria Math" w:hAnsi="Cambria Math"/>
                  </w:rPr>
                  <m:t>29,230</m:t>
                </m:r>
              </m:num>
              <m:den>
                <m:r>
                  <w:rPr>
                    <w:rFonts w:ascii="Cambria Math" w:hAnsi="Cambria Math"/>
                  </w:rPr>
                  <m:t>12</m:t>
                </m:r>
              </m:den>
            </m:f>
          </m:den>
        </m:f>
      </m:oMath>
      <w:r>
        <w:t xml:space="preserve">  =  </w:t>
      </w:r>
      <m:oMath>
        <m:f>
          <m:fPr>
            <m:ctrlPr>
              <w:rPr>
                <w:rFonts w:ascii="Cambria Math" w:hAnsi="Cambria Math"/>
                <w:i/>
              </w:rPr>
            </m:ctrlPr>
          </m:fPr>
          <m:num>
            <m:r>
              <w:rPr>
                <w:rFonts w:ascii="Cambria Math" w:hAnsi="Cambria Math"/>
              </w:rPr>
              <m:t>5,000</m:t>
            </m:r>
          </m:num>
          <m:den>
            <m:r>
              <w:rPr>
                <w:rFonts w:ascii="Cambria Math" w:hAnsi="Cambria Math"/>
              </w:rPr>
              <m:t>2435.83</m:t>
            </m:r>
          </m:den>
        </m:f>
      </m:oMath>
    </w:p>
    <w:p w14:paraId="0B8564CF" w14:textId="77777777" w:rsidR="00833F73" w:rsidRDefault="00833F73" w:rsidP="002B253B">
      <w:r>
        <w:tab/>
      </w:r>
      <w:r>
        <w:tab/>
      </w:r>
      <w:r>
        <w:tab/>
        <w:t>= 2.0</w:t>
      </w:r>
      <w:r w:rsidR="00EE503A">
        <w:t>5</w:t>
      </w:r>
    </w:p>
    <w:p w14:paraId="17791884" w14:textId="77777777" w:rsidR="002E34BC" w:rsidRPr="002E34BC" w:rsidRDefault="007615BE" w:rsidP="002E34BC">
      <w:r>
        <w:t xml:space="preserve">In overall, </w:t>
      </w:r>
      <w:r w:rsidR="002E34BC">
        <w:t>t</w:t>
      </w:r>
      <w:r w:rsidR="002E34BC" w:rsidRPr="002E34BC">
        <w:t xml:space="preserve">hey are somewhat liquid, with a good current ratio (&gt;2) but could only cover annual living expenses for less than 2 months (&gt;3-6+ months is better).  They need to cut expenses, and reduce and pay off debt. </w:t>
      </w:r>
    </w:p>
    <w:p w14:paraId="1BAE4617" w14:textId="77777777" w:rsidR="00480F6B" w:rsidRPr="002B253B" w:rsidRDefault="00480F6B" w:rsidP="002B253B"/>
    <w:p w14:paraId="07C3946F" w14:textId="77777777" w:rsidR="002B253B" w:rsidRPr="002B253B" w:rsidRDefault="002B253B" w:rsidP="002B253B">
      <w:r w:rsidRPr="002B253B">
        <w:rPr>
          <w:rStyle w:val="Strong"/>
        </w:rPr>
        <w:t>Debt Ratios</w:t>
      </w:r>
    </w:p>
    <w:p w14:paraId="75222303" w14:textId="77777777" w:rsidR="002B253B" w:rsidRDefault="002B253B" w:rsidP="002E34BC">
      <w:pPr>
        <w:pStyle w:val="ListParagraph"/>
        <w:numPr>
          <w:ilvl w:val="0"/>
          <w:numId w:val="1"/>
        </w:numPr>
      </w:pPr>
      <w:r w:rsidRPr="002B253B">
        <w:t>Debt ratio = total liabilities / total assets</w:t>
      </w:r>
    </w:p>
    <w:p w14:paraId="39A62F3D" w14:textId="77777777" w:rsidR="00EE503A" w:rsidRDefault="00EE503A" w:rsidP="002B253B">
      <w:r>
        <w:tab/>
        <w:t xml:space="preserve">      </w:t>
      </w:r>
      <w:r w:rsidR="002E34BC">
        <w:tab/>
      </w:r>
      <w:r>
        <w:t xml:space="preserve"> =  </w:t>
      </w:r>
      <m:oMath>
        <m:f>
          <m:fPr>
            <m:ctrlPr>
              <w:rPr>
                <w:rFonts w:ascii="Cambria Math" w:hAnsi="Cambria Math"/>
                <w:i/>
              </w:rPr>
            </m:ctrlPr>
          </m:fPr>
          <m:num>
            <m:r>
              <w:rPr>
                <w:rFonts w:ascii="Cambria Math" w:hAnsi="Cambria Math"/>
              </w:rPr>
              <m:t>131,150</m:t>
            </m:r>
          </m:num>
          <m:den>
            <m:r>
              <w:rPr>
                <w:rFonts w:ascii="Cambria Math" w:hAnsi="Cambria Math"/>
              </w:rPr>
              <m:t>185,000</m:t>
            </m:r>
          </m:den>
        </m:f>
      </m:oMath>
    </w:p>
    <w:p w14:paraId="376F0875" w14:textId="77777777" w:rsidR="00EE503A" w:rsidRDefault="00EE503A" w:rsidP="002B253B">
      <w:r>
        <w:tab/>
        <w:t xml:space="preserve">      </w:t>
      </w:r>
      <w:r w:rsidR="002E34BC">
        <w:tab/>
      </w:r>
      <w:r>
        <w:t xml:space="preserve"> =  0.71</w:t>
      </w:r>
    </w:p>
    <w:p w14:paraId="39A44D6A" w14:textId="77777777" w:rsidR="00EE503A" w:rsidRDefault="007615BE" w:rsidP="002B253B">
      <w:r>
        <w:t xml:space="preserve">Debt ratio should be </w:t>
      </w:r>
      <w:r w:rsidR="002E34BC">
        <w:t>minimizing</w:t>
      </w:r>
      <w:r>
        <w:t xml:space="preserve">. For Steve and Mary Jo, they debt ratio is 0.71 which imply that </w:t>
      </w:r>
      <w:r w:rsidR="00BB1E0B">
        <w:t>their liabilities worth 70% of their total assets</w:t>
      </w:r>
      <w:r w:rsidR="002E34BC">
        <w:t>. So their net worth would be around 30% of their total assets.</w:t>
      </w:r>
    </w:p>
    <w:p w14:paraId="6F3ABE56" w14:textId="77777777" w:rsidR="00EE503A" w:rsidRPr="002B253B" w:rsidRDefault="00EE503A" w:rsidP="002B253B"/>
    <w:p w14:paraId="3BA4D97C" w14:textId="77777777" w:rsidR="002B253B" w:rsidRDefault="002B253B" w:rsidP="002E34BC">
      <w:pPr>
        <w:pStyle w:val="ListParagraph"/>
        <w:numPr>
          <w:ilvl w:val="0"/>
          <w:numId w:val="1"/>
        </w:numPr>
      </w:pPr>
      <w:r w:rsidRPr="002B253B">
        <w:t>Long-term debt coverage ratio = income available for living expenses (wages - taxes or W-T) / long-term debt payments (debt you would not pay off in 12 months)</w:t>
      </w:r>
    </w:p>
    <w:p w14:paraId="3E3847C8" w14:textId="77777777" w:rsidR="00EE503A" w:rsidRDefault="00EE503A" w:rsidP="002B253B">
      <w:r>
        <w:tab/>
      </w:r>
      <w:r w:rsidR="002E34BC">
        <w:tab/>
      </w:r>
      <w:r>
        <w:t xml:space="preserve">=  </w:t>
      </w:r>
      <m:oMath>
        <m:f>
          <m:fPr>
            <m:ctrlPr>
              <w:rPr>
                <w:rFonts w:ascii="Cambria Math" w:hAnsi="Cambria Math"/>
                <w:i/>
              </w:rPr>
            </m:ctrlPr>
          </m:fPr>
          <m:num>
            <m:r>
              <w:rPr>
                <w:rFonts w:ascii="Cambria Math" w:hAnsi="Cambria Math"/>
              </w:rPr>
              <m:t>50,000-7,500</m:t>
            </m:r>
          </m:num>
          <m:den>
            <m:r>
              <w:rPr>
                <w:rFonts w:ascii="Cambria Math" w:hAnsi="Cambria Math"/>
              </w:rPr>
              <m:t>16,300</m:t>
            </m:r>
          </m:den>
        </m:f>
      </m:oMath>
    </w:p>
    <w:p w14:paraId="1026A66A" w14:textId="77777777" w:rsidR="00EE503A" w:rsidRDefault="00EE503A" w:rsidP="002B253B">
      <w:r>
        <w:tab/>
      </w:r>
      <w:r w:rsidR="002E34BC">
        <w:tab/>
      </w:r>
      <w:r>
        <w:t>=  2.61</w:t>
      </w:r>
      <w:r>
        <w:tab/>
      </w:r>
    </w:p>
    <w:p w14:paraId="35CAF36B" w14:textId="77777777" w:rsidR="002E34BC" w:rsidRDefault="002E34BC" w:rsidP="002E34BC"/>
    <w:p w14:paraId="45E93194" w14:textId="77777777" w:rsidR="002E34BC" w:rsidRPr="002E34BC" w:rsidRDefault="002E34BC" w:rsidP="002E34BC">
      <w:r>
        <w:t xml:space="preserve">They have lots of debt, </w:t>
      </w:r>
      <w:r w:rsidRPr="002E34BC">
        <w:t>71% of their</w:t>
      </w:r>
      <w:r>
        <w:t xml:space="preserve"> total assets</w:t>
      </w:r>
      <w:r w:rsidRPr="002E34BC">
        <w:t>, and their long-term debt ratio is 2.6 times, just above the 2.5 caution level. 38.6% of their total income available goes to cover just debt payments</w:t>
      </w:r>
      <w:r>
        <w:t>. In order to have better financial position, they should reduce their debt and spend money on investment instead.</w:t>
      </w:r>
    </w:p>
    <w:p w14:paraId="1E1FCF36" w14:textId="77777777" w:rsidR="002E34BC" w:rsidRDefault="002E34BC" w:rsidP="002B253B"/>
    <w:p w14:paraId="455D194B" w14:textId="77777777" w:rsidR="002B253B" w:rsidRPr="002E34BC" w:rsidRDefault="002B253B" w:rsidP="002B253B">
      <w:pPr>
        <w:rPr>
          <w:rStyle w:val="Strong"/>
          <w:b w:val="0"/>
          <w:bCs w:val="0"/>
        </w:rPr>
      </w:pPr>
      <w:r w:rsidRPr="002B253B">
        <w:rPr>
          <w:rStyle w:val="Strong"/>
        </w:rPr>
        <w:t>Savings Ratios</w:t>
      </w:r>
    </w:p>
    <w:p w14:paraId="1FA02173" w14:textId="77777777" w:rsidR="00EE503A" w:rsidRPr="002E34BC" w:rsidRDefault="00EE503A" w:rsidP="002B253B">
      <w:pPr>
        <w:rPr>
          <w:bCs/>
        </w:rPr>
      </w:pPr>
      <w:r>
        <w:rPr>
          <w:rStyle w:val="Strong"/>
          <w:b w:val="0"/>
        </w:rPr>
        <w:tab/>
        <w:t>Assuming that they would save $5,000 per year (10% from their salary that use to pay themselves)</w:t>
      </w:r>
    </w:p>
    <w:p w14:paraId="5D2FEC07" w14:textId="77777777" w:rsidR="002B253B" w:rsidRDefault="002B253B" w:rsidP="002E34BC">
      <w:pPr>
        <w:pStyle w:val="ListParagraph"/>
        <w:numPr>
          <w:ilvl w:val="0"/>
          <w:numId w:val="1"/>
        </w:numPr>
      </w:pPr>
      <w:r w:rsidRPr="002B253B">
        <w:t>Savings ratio = income available for savings and </w:t>
      </w:r>
      <w:r w:rsidRPr="002B253B">
        <w:rPr>
          <w:rStyle w:val="HTMLAcronym"/>
        </w:rPr>
        <w:t>investment</w:t>
      </w:r>
      <w:r w:rsidRPr="002B253B">
        <w:t> / income available for living expenses</w:t>
      </w:r>
    </w:p>
    <w:p w14:paraId="127EABAD" w14:textId="77777777" w:rsidR="00EE503A" w:rsidRDefault="00EE503A" w:rsidP="002B253B">
      <w:r>
        <w:tab/>
      </w:r>
      <w:r>
        <w:tab/>
      </w:r>
      <w:r w:rsidR="002E34BC">
        <w:tab/>
      </w:r>
      <w:r>
        <w:t xml:space="preserve">=  </w:t>
      </w:r>
      <m:oMath>
        <m:f>
          <m:fPr>
            <m:ctrlPr>
              <w:rPr>
                <w:rFonts w:ascii="Cambria Math" w:hAnsi="Cambria Math"/>
                <w:i/>
              </w:rPr>
            </m:ctrlPr>
          </m:fPr>
          <m:num>
            <m:r>
              <w:rPr>
                <w:rFonts w:ascii="Cambria Math" w:hAnsi="Cambria Math"/>
              </w:rPr>
              <m:t>5,000</m:t>
            </m:r>
          </m:num>
          <m:den>
            <m:r>
              <w:rPr>
                <w:rFonts w:ascii="Cambria Math" w:hAnsi="Cambria Math"/>
              </w:rPr>
              <m:t>42,500</m:t>
            </m:r>
          </m:den>
        </m:f>
      </m:oMath>
    </w:p>
    <w:p w14:paraId="208CCB3D" w14:textId="77777777" w:rsidR="00EE503A" w:rsidRDefault="00EE503A" w:rsidP="002B253B">
      <w:r>
        <w:tab/>
      </w:r>
      <w:r>
        <w:tab/>
      </w:r>
      <w:r w:rsidR="002E34BC">
        <w:tab/>
      </w:r>
      <w:r>
        <w:t>=  0.12</w:t>
      </w:r>
    </w:p>
    <w:p w14:paraId="545DB043" w14:textId="77777777" w:rsidR="00EE503A" w:rsidRPr="002B253B" w:rsidRDefault="00EE503A" w:rsidP="002B253B"/>
    <w:p w14:paraId="293FD0A9" w14:textId="77777777" w:rsidR="002B253B" w:rsidRDefault="002B253B" w:rsidP="002E34BC">
      <w:pPr>
        <w:pStyle w:val="ListParagraph"/>
        <w:numPr>
          <w:ilvl w:val="0"/>
          <w:numId w:val="1"/>
        </w:numPr>
      </w:pPr>
      <w:r w:rsidRPr="002B253B">
        <w:t>Gross savings ratio = income available for savings and investment / gross salary</w:t>
      </w:r>
    </w:p>
    <w:p w14:paraId="1034A077" w14:textId="77777777" w:rsidR="00EE503A" w:rsidRDefault="00EE503A" w:rsidP="002B253B">
      <w:r>
        <w:tab/>
      </w:r>
      <w:r>
        <w:tab/>
      </w:r>
      <w:r w:rsidR="002E34BC">
        <w:tab/>
      </w:r>
      <w:r>
        <w:t xml:space="preserve">=  </w:t>
      </w:r>
      <m:oMath>
        <m:f>
          <m:fPr>
            <m:ctrlPr>
              <w:rPr>
                <w:rFonts w:ascii="Cambria Math" w:hAnsi="Cambria Math"/>
                <w:i/>
              </w:rPr>
            </m:ctrlPr>
          </m:fPr>
          <m:num>
            <m:r>
              <w:rPr>
                <w:rFonts w:ascii="Cambria Math" w:hAnsi="Cambria Math"/>
              </w:rPr>
              <m:t>5,000</m:t>
            </m:r>
          </m:num>
          <m:den>
            <m:r>
              <w:rPr>
                <w:rFonts w:ascii="Cambria Math" w:hAnsi="Cambria Math"/>
              </w:rPr>
              <m:t>50,000</m:t>
            </m:r>
          </m:den>
        </m:f>
      </m:oMath>
    </w:p>
    <w:p w14:paraId="4DFCAA21" w14:textId="77777777" w:rsidR="00DD18C3" w:rsidRDefault="00DD18C3" w:rsidP="002B253B">
      <w:r>
        <w:tab/>
      </w:r>
      <w:r>
        <w:tab/>
      </w:r>
      <w:r w:rsidR="002E34BC">
        <w:tab/>
      </w:r>
      <w:r>
        <w:t>=  0.10</w:t>
      </w:r>
    </w:p>
    <w:p w14:paraId="711796F7" w14:textId="77777777" w:rsidR="002B253B" w:rsidRPr="002B253B" w:rsidRDefault="002E34BC" w:rsidP="002B253B">
      <w:r>
        <w:t>They are saving 12</w:t>
      </w:r>
      <w:r w:rsidRPr="002E34BC">
        <w:t>% of their Income available for living expenses, and 10% of</w:t>
      </w:r>
      <w:r>
        <w:t xml:space="preserve"> their gross salary.  This is okay</w:t>
      </w:r>
      <w:r w:rsidRPr="002E34BC">
        <w:t>, but</w:t>
      </w:r>
      <w:r>
        <w:t xml:space="preserve"> should be the minimum amount. To improve their financial position, they should save more or at least 20%.</w:t>
      </w:r>
    </w:p>
    <w:sectPr w:rsidR="002B253B" w:rsidRPr="002B253B" w:rsidSect="00D27268">
      <w:headerReference w:type="even" r:id="rId9"/>
      <w:headerReference w:type="default" r:id="rId10"/>
      <w:footerReference w:type="even" r:id="rId11"/>
      <w:footerReference w:type="default" r:id="rId12"/>
      <w:headerReference w:type="first" r:id="rId13"/>
      <w:footerReference w:type="firs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5D4DC" w14:textId="77777777" w:rsidR="002E34BC" w:rsidRDefault="002E34BC" w:rsidP="002E34BC">
      <w:r>
        <w:separator/>
      </w:r>
    </w:p>
  </w:endnote>
  <w:endnote w:type="continuationSeparator" w:id="0">
    <w:p w14:paraId="091BA46B" w14:textId="77777777" w:rsidR="002E34BC" w:rsidRDefault="002E34BC" w:rsidP="002E3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Bold">
    <w:panose1 w:val="020B08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0355E" w14:textId="77777777" w:rsidR="005F08A7" w:rsidRDefault="005F08A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FBE721" w14:textId="77777777" w:rsidR="005F08A7" w:rsidRDefault="005F08A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25019" w14:textId="77777777" w:rsidR="005F08A7" w:rsidRDefault="005F08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077FE9" w14:textId="77777777" w:rsidR="002E34BC" w:rsidRDefault="002E34BC" w:rsidP="002E34BC">
      <w:r>
        <w:separator/>
      </w:r>
    </w:p>
  </w:footnote>
  <w:footnote w:type="continuationSeparator" w:id="0">
    <w:p w14:paraId="5A8AD97A" w14:textId="77777777" w:rsidR="002E34BC" w:rsidRDefault="002E34BC" w:rsidP="002E34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FE732" w14:textId="77777777" w:rsidR="002E34BC" w:rsidRDefault="005F08A7">
    <w:pPr>
      <w:pStyle w:val="Header"/>
    </w:pPr>
    <w:sdt>
      <w:sdtPr>
        <w:id w:val="171999623"/>
        <w:placeholder>
          <w:docPart w:val="E303D852C23B274987C5BA89B1040521"/>
        </w:placeholder>
        <w:temporary/>
        <w:showingPlcHdr/>
      </w:sdtPr>
      <w:sdtEndPr/>
      <w:sdtContent>
        <w:r w:rsidR="002E34BC">
          <w:t>[Type text]</w:t>
        </w:r>
      </w:sdtContent>
    </w:sdt>
    <w:r w:rsidR="002E34BC">
      <w:ptab w:relativeTo="margin" w:alignment="center" w:leader="none"/>
    </w:r>
    <w:sdt>
      <w:sdtPr>
        <w:id w:val="171999624"/>
        <w:placeholder>
          <w:docPart w:val="A461F661C6F35147904E0D93F2AF964F"/>
        </w:placeholder>
        <w:temporary/>
        <w:showingPlcHdr/>
      </w:sdtPr>
      <w:sdtEndPr/>
      <w:sdtContent>
        <w:r w:rsidR="002E34BC">
          <w:t>[Type text]</w:t>
        </w:r>
      </w:sdtContent>
    </w:sdt>
    <w:r w:rsidR="002E34BC">
      <w:ptab w:relativeTo="margin" w:alignment="right" w:leader="none"/>
    </w:r>
    <w:sdt>
      <w:sdtPr>
        <w:id w:val="171999625"/>
        <w:placeholder>
          <w:docPart w:val="5BE6FFE2C02D974A8FDEBBCFC4314948"/>
        </w:placeholder>
        <w:temporary/>
        <w:showingPlcHdr/>
      </w:sdtPr>
      <w:sdtEndPr/>
      <w:sdtContent>
        <w:r w:rsidR="002E34BC">
          <w:t>[Type text]</w:t>
        </w:r>
      </w:sdtContent>
    </w:sdt>
  </w:p>
  <w:p w14:paraId="0B451D8B" w14:textId="77777777" w:rsidR="002E34BC" w:rsidRDefault="002E34B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61453" w14:textId="55B61EC8" w:rsidR="002E34BC" w:rsidRDefault="002E34BC" w:rsidP="002E34BC">
    <w:pPr>
      <w:pStyle w:val="Header"/>
      <w:jc w:val="right"/>
    </w:pPr>
    <w:r>
      <w:ptab w:relativeTo="margin" w:alignment="center" w:leader="none"/>
    </w:r>
    <w:r>
      <w:ptab w:relativeTo="margin" w:alignment="right" w:leader="none"/>
    </w:r>
    <w:r w:rsidR="005F08A7">
      <w:t>5404640194</w:t>
    </w:r>
  </w:p>
  <w:p w14:paraId="7FA6AD4F" w14:textId="781A4501" w:rsidR="002E34BC" w:rsidRDefault="005F08A7" w:rsidP="002E34BC">
    <w:pPr>
      <w:pStyle w:val="Header"/>
      <w:jc w:val="right"/>
    </w:pPr>
    <w:r>
      <w:t>Chorpaga Udomvanich</w:t>
    </w:r>
    <w:bookmarkStart w:id="0" w:name="_GoBack"/>
    <w:bookmarkEnd w:id="0"/>
  </w:p>
  <w:p w14:paraId="3853A4F6" w14:textId="77777777" w:rsidR="002E34BC" w:rsidRDefault="002E34B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81D5A" w14:textId="77777777" w:rsidR="005F08A7" w:rsidRDefault="005F08A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B34D4"/>
    <w:multiLevelType w:val="hybridMultilevel"/>
    <w:tmpl w:val="EB9A01BA"/>
    <w:lvl w:ilvl="0" w:tplc="98B01000">
      <w:start w:val="1"/>
      <w:numFmt w:val="bullet"/>
      <w:lvlText w:val="•"/>
      <w:lvlJc w:val="left"/>
      <w:pPr>
        <w:tabs>
          <w:tab w:val="num" w:pos="720"/>
        </w:tabs>
        <w:ind w:left="720" w:hanging="360"/>
      </w:pPr>
      <w:rPr>
        <w:rFonts w:ascii="Times" w:hAnsi="Times" w:hint="default"/>
      </w:rPr>
    </w:lvl>
    <w:lvl w:ilvl="1" w:tplc="27880B8E">
      <w:start w:val="1"/>
      <w:numFmt w:val="bullet"/>
      <w:lvlText w:val="•"/>
      <w:lvlJc w:val="left"/>
      <w:pPr>
        <w:tabs>
          <w:tab w:val="num" w:pos="1440"/>
        </w:tabs>
        <w:ind w:left="1440" w:hanging="360"/>
      </w:pPr>
      <w:rPr>
        <w:rFonts w:ascii="Times" w:hAnsi="Times" w:hint="default"/>
      </w:rPr>
    </w:lvl>
    <w:lvl w:ilvl="2" w:tplc="8156528E" w:tentative="1">
      <w:start w:val="1"/>
      <w:numFmt w:val="bullet"/>
      <w:lvlText w:val="•"/>
      <w:lvlJc w:val="left"/>
      <w:pPr>
        <w:tabs>
          <w:tab w:val="num" w:pos="2160"/>
        </w:tabs>
        <w:ind w:left="2160" w:hanging="360"/>
      </w:pPr>
      <w:rPr>
        <w:rFonts w:ascii="Times" w:hAnsi="Times" w:hint="default"/>
      </w:rPr>
    </w:lvl>
    <w:lvl w:ilvl="3" w:tplc="90467AFE" w:tentative="1">
      <w:start w:val="1"/>
      <w:numFmt w:val="bullet"/>
      <w:lvlText w:val="•"/>
      <w:lvlJc w:val="left"/>
      <w:pPr>
        <w:tabs>
          <w:tab w:val="num" w:pos="2880"/>
        </w:tabs>
        <w:ind w:left="2880" w:hanging="360"/>
      </w:pPr>
      <w:rPr>
        <w:rFonts w:ascii="Times" w:hAnsi="Times" w:hint="default"/>
      </w:rPr>
    </w:lvl>
    <w:lvl w:ilvl="4" w:tplc="D7E4DB06" w:tentative="1">
      <w:start w:val="1"/>
      <w:numFmt w:val="bullet"/>
      <w:lvlText w:val="•"/>
      <w:lvlJc w:val="left"/>
      <w:pPr>
        <w:tabs>
          <w:tab w:val="num" w:pos="3600"/>
        </w:tabs>
        <w:ind w:left="3600" w:hanging="360"/>
      </w:pPr>
      <w:rPr>
        <w:rFonts w:ascii="Times" w:hAnsi="Times" w:hint="default"/>
      </w:rPr>
    </w:lvl>
    <w:lvl w:ilvl="5" w:tplc="F8821AB6" w:tentative="1">
      <w:start w:val="1"/>
      <w:numFmt w:val="bullet"/>
      <w:lvlText w:val="•"/>
      <w:lvlJc w:val="left"/>
      <w:pPr>
        <w:tabs>
          <w:tab w:val="num" w:pos="4320"/>
        </w:tabs>
        <w:ind w:left="4320" w:hanging="360"/>
      </w:pPr>
      <w:rPr>
        <w:rFonts w:ascii="Times" w:hAnsi="Times" w:hint="default"/>
      </w:rPr>
    </w:lvl>
    <w:lvl w:ilvl="6" w:tplc="2D069C2E" w:tentative="1">
      <w:start w:val="1"/>
      <w:numFmt w:val="bullet"/>
      <w:lvlText w:val="•"/>
      <w:lvlJc w:val="left"/>
      <w:pPr>
        <w:tabs>
          <w:tab w:val="num" w:pos="5040"/>
        </w:tabs>
        <w:ind w:left="5040" w:hanging="360"/>
      </w:pPr>
      <w:rPr>
        <w:rFonts w:ascii="Times" w:hAnsi="Times" w:hint="default"/>
      </w:rPr>
    </w:lvl>
    <w:lvl w:ilvl="7" w:tplc="109201D6" w:tentative="1">
      <w:start w:val="1"/>
      <w:numFmt w:val="bullet"/>
      <w:lvlText w:val="•"/>
      <w:lvlJc w:val="left"/>
      <w:pPr>
        <w:tabs>
          <w:tab w:val="num" w:pos="5760"/>
        </w:tabs>
        <w:ind w:left="5760" w:hanging="360"/>
      </w:pPr>
      <w:rPr>
        <w:rFonts w:ascii="Times" w:hAnsi="Times" w:hint="default"/>
      </w:rPr>
    </w:lvl>
    <w:lvl w:ilvl="8" w:tplc="AF9EEB0E" w:tentative="1">
      <w:start w:val="1"/>
      <w:numFmt w:val="bullet"/>
      <w:lvlText w:val="•"/>
      <w:lvlJc w:val="left"/>
      <w:pPr>
        <w:tabs>
          <w:tab w:val="num" w:pos="6480"/>
        </w:tabs>
        <w:ind w:left="6480" w:hanging="360"/>
      </w:pPr>
      <w:rPr>
        <w:rFonts w:ascii="Times" w:hAnsi="Times" w:hint="default"/>
      </w:rPr>
    </w:lvl>
  </w:abstractNum>
  <w:abstractNum w:abstractNumId="1">
    <w:nsid w:val="242D12C5"/>
    <w:multiLevelType w:val="hybridMultilevel"/>
    <w:tmpl w:val="6A84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361510"/>
    <w:multiLevelType w:val="hybridMultilevel"/>
    <w:tmpl w:val="51C8E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7D433B"/>
    <w:multiLevelType w:val="hybridMultilevel"/>
    <w:tmpl w:val="C4B87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5D2DCC"/>
    <w:multiLevelType w:val="hybridMultilevel"/>
    <w:tmpl w:val="6436CCD8"/>
    <w:lvl w:ilvl="0" w:tplc="0C4643C2">
      <w:start w:val="1"/>
      <w:numFmt w:val="bullet"/>
      <w:lvlText w:val="•"/>
      <w:lvlJc w:val="left"/>
      <w:pPr>
        <w:tabs>
          <w:tab w:val="num" w:pos="720"/>
        </w:tabs>
        <w:ind w:left="720" w:hanging="360"/>
      </w:pPr>
      <w:rPr>
        <w:rFonts w:ascii="Times" w:hAnsi="Times" w:hint="default"/>
      </w:rPr>
    </w:lvl>
    <w:lvl w:ilvl="1" w:tplc="C27A3F50">
      <w:start w:val="1"/>
      <w:numFmt w:val="bullet"/>
      <w:lvlText w:val="•"/>
      <w:lvlJc w:val="left"/>
      <w:pPr>
        <w:tabs>
          <w:tab w:val="num" w:pos="1440"/>
        </w:tabs>
        <w:ind w:left="1440" w:hanging="360"/>
      </w:pPr>
      <w:rPr>
        <w:rFonts w:ascii="Times" w:hAnsi="Times" w:hint="default"/>
      </w:rPr>
    </w:lvl>
    <w:lvl w:ilvl="2" w:tplc="3C4A74F0" w:tentative="1">
      <w:start w:val="1"/>
      <w:numFmt w:val="bullet"/>
      <w:lvlText w:val="•"/>
      <w:lvlJc w:val="left"/>
      <w:pPr>
        <w:tabs>
          <w:tab w:val="num" w:pos="2160"/>
        </w:tabs>
        <w:ind w:left="2160" w:hanging="360"/>
      </w:pPr>
      <w:rPr>
        <w:rFonts w:ascii="Times" w:hAnsi="Times" w:hint="default"/>
      </w:rPr>
    </w:lvl>
    <w:lvl w:ilvl="3" w:tplc="992EF54A" w:tentative="1">
      <w:start w:val="1"/>
      <w:numFmt w:val="bullet"/>
      <w:lvlText w:val="•"/>
      <w:lvlJc w:val="left"/>
      <w:pPr>
        <w:tabs>
          <w:tab w:val="num" w:pos="2880"/>
        </w:tabs>
        <w:ind w:left="2880" w:hanging="360"/>
      </w:pPr>
      <w:rPr>
        <w:rFonts w:ascii="Times" w:hAnsi="Times" w:hint="default"/>
      </w:rPr>
    </w:lvl>
    <w:lvl w:ilvl="4" w:tplc="BC8607EC" w:tentative="1">
      <w:start w:val="1"/>
      <w:numFmt w:val="bullet"/>
      <w:lvlText w:val="•"/>
      <w:lvlJc w:val="left"/>
      <w:pPr>
        <w:tabs>
          <w:tab w:val="num" w:pos="3600"/>
        </w:tabs>
        <w:ind w:left="3600" w:hanging="360"/>
      </w:pPr>
      <w:rPr>
        <w:rFonts w:ascii="Times" w:hAnsi="Times" w:hint="default"/>
      </w:rPr>
    </w:lvl>
    <w:lvl w:ilvl="5" w:tplc="55529C30" w:tentative="1">
      <w:start w:val="1"/>
      <w:numFmt w:val="bullet"/>
      <w:lvlText w:val="•"/>
      <w:lvlJc w:val="left"/>
      <w:pPr>
        <w:tabs>
          <w:tab w:val="num" w:pos="4320"/>
        </w:tabs>
        <w:ind w:left="4320" w:hanging="360"/>
      </w:pPr>
      <w:rPr>
        <w:rFonts w:ascii="Times" w:hAnsi="Times" w:hint="default"/>
      </w:rPr>
    </w:lvl>
    <w:lvl w:ilvl="6" w:tplc="650E249A" w:tentative="1">
      <w:start w:val="1"/>
      <w:numFmt w:val="bullet"/>
      <w:lvlText w:val="•"/>
      <w:lvlJc w:val="left"/>
      <w:pPr>
        <w:tabs>
          <w:tab w:val="num" w:pos="5040"/>
        </w:tabs>
        <w:ind w:left="5040" w:hanging="360"/>
      </w:pPr>
      <w:rPr>
        <w:rFonts w:ascii="Times" w:hAnsi="Times" w:hint="default"/>
      </w:rPr>
    </w:lvl>
    <w:lvl w:ilvl="7" w:tplc="7B7820E4" w:tentative="1">
      <w:start w:val="1"/>
      <w:numFmt w:val="bullet"/>
      <w:lvlText w:val="•"/>
      <w:lvlJc w:val="left"/>
      <w:pPr>
        <w:tabs>
          <w:tab w:val="num" w:pos="5760"/>
        </w:tabs>
        <w:ind w:left="5760" w:hanging="360"/>
      </w:pPr>
      <w:rPr>
        <w:rFonts w:ascii="Times" w:hAnsi="Times" w:hint="default"/>
      </w:rPr>
    </w:lvl>
    <w:lvl w:ilvl="8" w:tplc="2318C650"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53B"/>
    <w:rsid w:val="00004E62"/>
    <w:rsid w:val="00175FCD"/>
    <w:rsid w:val="001D26BA"/>
    <w:rsid w:val="00203D38"/>
    <w:rsid w:val="002133A8"/>
    <w:rsid w:val="002B253B"/>
    <w:rsid w:val="002E34BC"/>
    <w:rsid w:val="002E79E5"/>
    <w:rsid w:val="0043249B"/>
    <w:rsid w:val="00480F6B"/>
    <w:rsid w:val="00553A62"/>
    <w:rsid w:val="005F08A7"/>
    <w:rsid w:val="006D2E52"/>
    <w:rsid w:val="007615BE"/>
    <w:rsid w:val="007E3EB8"/>
    <w:rsid w:val="00833F73"/>
    <w:rsid w:val="009C3DAC"/>
    <w:rsid w:val="00BB1E0B"/>
    <w:rsid w:val="00CC3638"/>
    <w:rsid w:val="00D27268"/>
    <w:rsid w:val="00DD18C3"/>
    <w:rsid w:val="00EE503A"/>
    <w:rsid w:val="00F728A2"/>
    <w:rsid w:val="00FC17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9BA8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253B"/>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B253B"/>
    <w:rPr>
      <w:b/>
      <w:bCs/>
    </w:rPr>
  </w:style>
  <w:style w:type="character" w:styleId="HTMLAcronym">
    <w:name w:val="HTML Acronym"/>
    <w:basedOn w:val="DefaultParagraphFont"/>
    <w:uiPriority w:val="99"/>
    <w:semiHidden/>
    <w:unhideWhenUsed/>
    <w:rsid w:val="002B253B"/>
  </w:style>
  <w:style w:type="table" w:styleId="TableGrid">
    <w:name w:val="Table Grid"/>
    <w:basedOn w:val="TableNormal"/>
    <w:uiPriority w:val="59"/>
    <w:rsid w:val="002B2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33F73"/>
    <w:rPr>
      <w:color w:val="808080"/>
    </w:rPr>
  </w:style>
  <w:style w:type="paragraph" w:styleId="BalloonText">
    <w:name w:val="Balloon Text"/>
    <w:basedOn w:val="Normal"/>
    <w:link w:val="BalloonTextChar"/>
    <w:uiPriority w:val="99"/>
    <w:semiHidden/>
    <w:unhideWhenUsed/>
    <w:rsid w:val="00833F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F73"/>
    <w:rPr>
      <w:rFonts w:ascii="Lucida Grande" w:hAnsi="Lucida Grande" w:cs="Lucida Grande"/>
      <w:sz w:val="18"/>
      <w:szCs w:val="18"/>
    </w:rPr>
  </w:style>
  <w:style w:type="paragraph" w:styleId="ListParagraph">
    <w:name w:val="List Paragraph"/>
    <w:basedOn w:val="Normal"/>
    <w:uiPriority w:val="34"/>
    <w:qFormat/>
    <w:rsid w:val="002E34BC"/>
    <w:pPr>
      <w:ind w:left="720"/>
      <w:contextualSpacing/>
    </w:pPr>
  </w:style>
  <w:style w:type="paragraph" w:styleId="Header">
    <w:name w:val="header"/>
    <w:basedOn w:val="Normal"/>
    <w:link w:val="HeaderChar"/>
    <w:uiPriority w:val="99"/>
    <w:unhideWhenUsed/>
    <w:rsid w:val="002E34BC"/>
    <w:pPr>
      <w:tabs>
        <w:tab w:val="center" w:pos="4320"/>
        <w:tab w:val="right" w:pos="8640"/>
      </w:tabs>
    </w:pPr>
  </w:style>
  <w:style w:type="character" w:customStyle="1" w:styleId="HeaderChar">
    <w:name w:val="Header Char"/>
    <w:basedOn w:val="DefaultParagraphFont"/>
    <w:link w:val="Header"/>
    <w:uiPriority w:val="99"/>
    <w:rsid w:val="002E34BC"/>
  </w:style>
  <w:style w:type="paragraph" w:styleId="Footer">
    <w:name w:val="footer"/>
    <w:basedOn w:val="Normal"/>
    <w:link w:val="FooterChar"/>
    <w:uiPriority w:val="99"/>
    <w:unhideWhenUsed/>
    <w:rsid w:val="002E34BC"/>
    <w:pPr>
      <w:tabs>
        <w:tab w:val="center" w:pos="4320"/>
        <w:tab w:val="right" w:pos="8640"/>
      </w:tabs>
    </w:pPr>
  </w:style>
  <w:style w:type="character" w:customStyle="1" w:styleId="FooterChar">
    <w:name w:val="Footer Char"/>
    <w:basedOn w:val="DefaultParagraphFont"/>
    <w:link w:val="Footer"/>
    <w:uiPriority w:val="99"/>
    <w:rsid w:val="002E34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253B"/>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2B253B"/>
    <w:rPr>
      <w:b/>
      <w:bCs/>
    </w:rPr>
  </w:style>
  <w:style w:type="character" w:styleId="HTMLAcronym">
    <w:name w:val="HTML Acronym"/>
    <w:basedOn w:val="DefaultParagraphFont"/>
    <w:uiPriority w:val="99"/>
    <w:semiHidden/>
    <w:unhideWhenUsed/>
    <w:rsid w:val="002B253B"/>
  </w:style>
  <w:style w:type="table" w:styleId="TableGrid">
    <w:name w:val="Table Grid"/>
    <w:basedOn w:val="TableNormal"/>
    <w:uiPriority w:val="59"/>
    <w:rsid w:val="002B2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33F73"/>
    <w:rPr>
      <w:color w:val="808080"/>
    </w:rPr>
  </w:style>
  <w:style w:type="paragraph" w:styleId="BalloonText">
    <w:name w:val="Balloon Text"/>
    <w:basedOn w:val="Normal"/>
    <w:link w:val="BalloonTextChar"/>
    <w:uiPriority w:val="99"/>
    <w:semiHidden/>
    <w:unhideWhenUsed/>
    <w:rsid w:val="00833F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F73"/>
    <w:rPr>
      <w:rFonts w:ascii="Lucida Grande" w:hAnsi="Lucida Grande" w:cs="Lucida Grande"/>
      <w:sz w:val="18"/>
      <w:szCs w:val="18"/>
    </w:rPr>
  </w:style>
  <w:style w:type="paragraph" w:styleId="ListParagraph">
    <w:name w:val="List Paragraph"/>
    <w:basedOn w:val="Normal"/>
    <w:uiPriority w:val="34"/>
    <w:qFormat/>
    <w:rsid w:val="002E34BC"/>
    <w:pPr>
      <w:ind w:left="720"/>
      <w:contextualSpacing/>
    </w:pPr>
  </w:style>
  <w:style w:type="paragraph" w:styleId="Header">
    <w:name w:val="header"/>
    <w:basedOn w:val="Normal"/>
    <w:link w:val="HeaderChar"/>
    <w:uiPriority w:val="99"/>
    <w:unhideWhenUsed/>
    <w:rsid w:val="002E34BC"/>
    <w:pPr>
      <w:tabs>
        <w:tab w:val="center" w:pos="4320"/>
        <w:tab w:val="right" w:pos="8640"/>
      </w:tabs>
    </w:pPr>
  </w:style>
  <w:style w:type="character" w:customStyle="1" w:styleId="HeaderChar">
    <w:name w:val="Header Char"/>
    <w:basedOn w:val="DefaultParagraphFont"/>
    <w:link w:val="Header"/>
    <w:uiPriority w:val="99"/>
    <w:rsid w:val="002E34BC"/>
  </w:style>
  <w:style w:type="paragraph" w:styleId="Footer">
    <w:name w:val="footer"/>
    <w:basedOn w:val="Normal"/>
    <w:link w:val="FooterChar"/>
    <w:uiPriority w:val="99"/>
    <w:unhideWhenUsed/>
    <w:rsid w:val="002E34BC"/>
    <w:pPr>
      <w:tabs>
        <w:tab w:val="center" w:pos="4320"/>
        <w:tab w:val="right" w:pos="8640"/>
      </w:tabs>
    </w:pPr>
  </w:style>
  <w:style w:type="character" w:customStyle="1" w:styleId="FooterChar">
    <w:name w:val="Footer Char"/>
    <w:basedOn w:val="DefaultParagraphFont"/>
    <w:link w:val="Footer"/>
    <w:uiPriority w:val="99"/>
    <w:rsid w:val="002E3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330519">
      <w:bodyDiv w:val="1"/>
      <w:marLeft w:val="0"/>
      <w:marRight w:val="0"/>
      <w:marTop w:val="0"/>
      <w:marBottom w:val="0"/>
      <w:divBdr>
        <w:top w:val="none" w:sz="0" w:space="0" w:color="auto"/>
        <w:left w:val="none" w:sz="0" w:space="0" w:color="auto"/>
        <w:bottom w:val="none" w:sz="0" w:space="0" w:color="auto"/>
        <w:right w:val="none" w:sz="0" w:space="0" w:color="auto"/>
      </w:divBdr>
    </w:div>
    <w:div w:id="726802696">
      <w:bodyDiv w:val="1"/>
      <w:marLeft w:val="0"/>
      <w:marRight w:val="0"/>
      <w:marTop w:val="0"/>
      <w:marBottom w:val="0"/>
      <w:divBdr>
        <w:top w:val="none" w:sz="0" w:space="0" w:color="auto"/>
        <w:left w:val="none" w:sz="0" w:space="0" w:color="auto"/>
        <w:bottom w:val="none" w:sz="0" w:space="0" w:color="auto"/>
        <w:right w:val="none" w:sz="0" w:space="0" w:color="auto"/>
      </w:divBdr>
      <w:divsChild>
        <w:div w:id="451289288">
          <w:marLeft w:val="1166"/>
          <w:marRight w:val="0"/>
          <w:marTop w:val="106"/>
          <w:marBottom w:val="0"/>
          <w:divBdr>
            <w:top w:val="none" w:sz="0" w:space="0" w:color="auto"/>
            <w:left w:val="none" w:sz="0" w:space="0" w:color="auto"/>
            <w:bottom w:val="none" w:sz="0" w:space="0" w:color="auto"/>
            <w:right w:val="none" w:sz="0" w:space="0" w:color="auto"/>
          </w:divBdr>
        </w:div>
      </w:divsChild>
    </w:div>
    <w:div w:id="916327944">
      <w:bodyDiv w:val="1"/>
      <w:marLeft w:val="0"/>
      <w:marRight w:val="0"/>
      <w:marTop w:val="0"/>
      <w:marBottom w:val="0"/>
      <w:divBdr>
        <w:top w:val="none" w:sz="0" w:space="0" w:color="auto"/>
        <w:left w:val="none" w:sz="0" w:space="0" w:color="auto"/>
        <w:bottom w:val="none" w:sz="0" w:space="0" w:color="auto"/>
        <w:right w:val="none" w:sz="0" w:space="0" w:color="auto"/>
      </w:divBdr>
      <w:divsChild>
        <w:div w:id="1031686250">
          <w:marLeft w:val="1166"/>
          <w:marRight w:val="0"/>
          <w:marTop w:val="6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303D852C23B274987C5BA89B1040521"/>
        <w:category>
          <w:name w:val="General"/>
          <w:gallery w:val="placeholder"/>
        </w:category>
        <w:types>
          <w:type w:val="bbPlcHdr"/>
        </w:types>
        <w:behaviors>
          <w:behavior w:val="content"/>
        </w:behaviors>
        <w:guid w:val="{63EEBCC9-3CAC-7142-9C0E-36435F09EAB4}"/>
      </w:docPartPr>
      <w:docPartBody>
        <w:p w:rsidR="00FF5BD9" w:rsidRDefault="00FF5BD9" w:rsidP="00FF5BD9">
          <w:pPr>
            <w:pStyle w:val="E303D852C23B274987C5BA89B1040521"/>
          </w:pPr>
          <w:r>
            <w:t>[Type text]</w:t>
          </w:r>
        </w:p>
      </w:docPartBody>
    </w:docPart>
    <w:docPart>
      <w:docPartPr>
        <w:name w:val="A461F661C6F35147904E0D93F2AF964F"/>
        <w:category>
          <w:name w:val="General"/>
          <w:gallery w:val="placeholder"/>
        </w:category>
        <w:types>
          <w:type w:val="bbPlcHdr"/>
        </w:types>
        <w:behaviors>
          <w:behavior w:val="content"/>
        </w:behaviors>
        <w:guid w:val="{93BD4781-59DF-B94D-BD60-3DE57E901661}"/>
      </w:docPartPr>
      <w:docPartBody>
        <w:p w:rsidR="00FF5BD9" w:rsidRDefault="00FF5BD9" w:rsidP="00FF5BD9">
          <w:pPr>
            <w:pStyle w:val="A461F661C6F35147904E0D93F2AF964F"/>
          </w:pPr>
          <w:r>
            <w:t>[Type text]</w:t>
          </w:r>
        </w:p>
      </w:docPartBody>
    </w:docPart>
    <w:docPart>
      <w:docPartPr>
        <w:name w:val="5BE6FFE2C02D974A8FDEBBCFC4314948"/>
        <w:category>
          <w:name w:val="General"/>
          <w:gallery w:val="placeholder"/>
        </w:category>
        <w:types>
          <w:type w:val="bbPlcHdr"/>
        </w:types>
        <w:behaviors>
          <w:behavior w:val="content"/>
        </w:behaviors>
        <w:guid w:val="{7C15F6C1-9BE5-C94A-AF95-A7DA610827BB}"/>
      </w:docPartPr>
      <w:docPartBody>
        <w:p w:rsidR="00FF5BD9" w:rsidRDefault="00FF5BD9" w:rsidP="00FF5BD9">
          <w:pPr>
            <w:pStyle w:val="5BE6FFE2C02D974A8FDEBBCFC431494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Bold">
    <w:panose1 w:val="020B08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D9"/>
    <w:rsid w:val="00FF5B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5BD9"/>
    <w:rPr>
      <w:color w:val="808080"/>
    </w:rPr>
  </w:style>
  <w:style w:type="paragraph" w:customStyle="1" w:styleId="E303D852C23B274987C5BA89B1040521">
    <w:name w:val="E303D852C23B274987C5BA89B1040521"/>
    <w:rsid w:val="00FF5BD9"/>
  </w:style>
  <w:style w:type="paragraph" w:customStyle="1" w:styleId="A461F661C6F35147904E0D93F2AF964F">
    <w:name w:val="A461F661C6F35147904E0D93F2AF964F"/>
    <w:rsid w:val="00FF5BD9"/>
  </w:style>
  <w:style w:type="paragraph" w:customStyle="1" w:styleId="5BE6FFE2C02D974A8FDEBBCFC4314948">
    <w:name w:val="5BE6FFE2C02D974A8FDEBBCFC4314948"/>
    <w:rsid w:val="00FF5BD9"/>
  </w:style>
  <w:style w:type="paragraph" w:customStyle="1" w:styleId="CD3033501DA59247958C1C2544F0B6EF">
    <w:name w:val="CD3033501DA59247958C1C2544F0B6EF"/>
    <w:rsid w:val="00FF5BD9"/>
  </w:style>
  <w:style w:type="paragraph" w:customStyle="1" w:styleId="959F61FDE847804290F2C5B58004D8C9">
    <w:name w:val="959F61FDE847804290F2C5B58004D8C9"/>
    <w:rsid w:val="00FF5BD9"/>
  </w:style>
  <w:style w:type="paragraph" w:customStyle="1" w:styleId="1D85C14E60C2364EBC3E4970E6AE7C21">
    <w:name w:val="1D85C14E60C2364EBC3E4970E6AE7C21"/>
    <w:rsid w:val="00FF5BD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5BD9"/>
    <w:rPr>
      <w:color w:val="808080"/>
    </w:rPr>
  </w:style>
  <w:style w:type="paragraph" w:customStyle="1" w:styleId="E303D852C23B274987C5BA89B1040521">
    <w:name w:val="E303D852C23B274987C5BA89B1040521"/>
    <w:rsid w:val="00FF5BD9"/>
  </w:style>
  <w:style w:type="paragraph" w:customStyle="1" w:styleId="A461F661C6F35147904E0D93F2AF964F">
    <w:name w:val="A461F661C6F35147904E0D93F2AF964F"/>
    <w:rsid w:val="00FF5BD9"/>
  </w:style>
  <w:style w:type="paragraph" w:customStyle="1" w:styleId="5BE6FFE2C02D974A8FDEBBCFC4314948">
    <w:name w:val="5BE6FFE2C02D974A8FDEBBCFC4314948"/>
    <w:rsid w:val="00FF5BD9"/>
  </w:style>
  <w:style w:type="paragraph" w:customStyle="1" w:styleId="CD3033501DA59247958C1C2544F0B6EF">
    <w:name w:val="CD3033501DA59247958C1C2544F0B6EF"/>
    <w:rsid w:val="00FF5BD9"/>
  </w:style>
  <w:style w:type="paragraph" w:customStyle="1" w:styleId="959F61FDE847804290F2C5B58004D8C9">
    <w:name w:val="959F61FDE847804290F2C5B58004D8C9"/>
    <w:rsid w:val="00FF5BD9"/>
  </w:style>
  <w:style w:type="paragraph" w:customStyle="1" w:styleId="1D85C14E60C2364EBC3E4970E6AE7C21">
    <w:name w:val="1D85C14E60C2364EBC3E4970E6AE7C21"/>
    <w:rsid w:val="00FF5B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93C20-D6AF-884A-8DFA-B084D4CF7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779</Words>
  <Characters>4441</Characters>
  <Application>Microsoft Macintosh Word</Application>
  <DocSecurity>0</DocSecurity>
  <Lines>37</Lines>
  <Paragraphs>10</Paragraphs>
  <ScaleCrop>false</ScaleCrop>
  <Company>pear_strawberry@hotmail.com</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Peerada Pitaksit</dc:creator>
  <cp:keywords/>
  <dc:description/>
  <cp:lastModifiedBy>Peerada Pitaksit</cp:lastModifiedBy>
  <cp:revision>5</cp:revision>
  <dcterms:created xsi:type="dcterms:W3CDTF">2014-04-18T15:54:00Z</dcterms:created>
  <dcterms:modified xsi:type="dcterms:W3CDTF">2014-04-19T08:04:00Z</dcterms:modified>
</cp:coreProperties>
</file>