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77097" w14:textId="613FCA25" w:rsidR="007B6DDD" w:rsidRDefault="007B6DDD">
      <w:r>
        <w:t>NOTE THAT THIS IS JUST A GUIDELINE OF WHAT YOU SHOULD INCLUDE IN YOUR ANSWER.</w:t>
      </w:r>
      <w:r w:rsidR="008D5677">
        <w:t xml:space="preserve"> </w:t>
      </w:r>
      <w:r>
        <w:t xml:space="preserve">FURTHER EXPLANATION SHOULD BE </w:t>
      </w:r>
      <w:r w:rsidR="008D5677">
        <w:t>ADDED WHERE POSSIBLE</w:t>
      </w:r>
      <w:r>
        <w:t>.</w:t>
      </w:r>
    </w:p>
    <w:p w14:paraId="786DC9C5" w14:textId="26E2703F" w:rsidR="007B6DDD" w:rsidRDefault="007B6DDD"/>
    <w:p w14:paraId="183373E4" w14:textId="2CCDB933" w:rsidR="007B6DDD" w:rsidRDefault="007B6DDD" w:rsidP="007B6DDD">
      <w:pPr>
        <w:pStyle w:val="ListParagraph"/>
        <w:numPr>
          <w:ilvl w:val="0"/>
          <w:numId w:val="1"/>
        </w:numPr>
      </w:pPr>
      <w:r>
        <w:t xml:space="preserve">Yes. IC can slope upwards when one good is a bad good. BAD Good has MU &lt; 0. So MRS &lt; 0. Note that </w:t>
      </w:r>
      <w:proofErr w:type="spellStart"/>
      <w:r>
        <w:t>dY</w:t>
      </w:r>
      <w:proofErr w:type="spellEnd"/>
      <w:r>
        <w:t>/</w:t>
      </w:r>
      <w:proofErr w:type="spellStart"/>
      <w:r>
        <w:t>dX</w:t>
      </w:r>
      <w:proofErr w:type="spellEnd"/>
      <w:r>
        <w:t xml:space="preserve"> = - MRS, so when MRS &gt; 0, </w:t>
      </w:r>
      <w:proofErr w:type="spellStart"/>
      <w:r>
        <w:t>dY</w:t>
      </w:r>
      <w:proofErr w:type="spellEnd"/>
      <w:r>
        <w:t>/</w:t>
      </w:r>
      <w:proofErr w:type="spellStart"/>
      <w:r>
        <w:t>dX</w:t>
      </w:r>
      <w:proofErr w:type="spellEnd"/>
      <w:r>
        <w:t xml:space="preserve"> &gt; 0.</w:t>
      </w:r>
    </w:p>
    <w:p w14:paraId="76E6F321" w14:textId="05384447" w:rsidR="007B6DDD" w:rsidRDefault="007B6DDD" w:rsidP="007B6DDD">
      <w:pPr>
        <w:pStyle w:val="ListParagraph"/>
        <w:numPr>
          <w:ilvl w:val="0"/>
          <w:numId w:val="1"/>
        </w:numPr>
      </w:pPr>
      <w:r>
        <w:t>This can be found in Topic 3 Part 4. It will affect slope of MKT DEMAND CURVE.</w:t>
      </w:r>
    </w:p>
    <w:p w14:paraId="5AA01442" w14:textId="501D6217" w:rsidR="007B6DDD" w:rsidRDefault="00AF029C" w:rsidP="007B6DDD">
      <w:pPr>
        <w:pStyle w:val="ListParagraph"/>
        <w:numPr>
          <w:ilvl w:val="0"/>
          <w:numId w:val="1"/>
        </w:numPr>
      </w:pPr>
      <w:r>
        <w:t xml:space="preserve">You can read from </w:t>
      </w:r>
      <w:r w:rsidR="007B6DDD">
        <w:t>T</w:t>
      </w:r>
      <w:r>
        <w:t xml:space="preserve">opic </w:t>
      </w:r>
      <w:r w:rsidR="007B6DDD">
        <w:t>4</w:t>
      </w:r>
    </w:p>
    <w:p w14:paraId="6276785F" w14:textId="7CD0CA90" w:rsidR="007B6DDD" w:rsidRPr="007B6DDD" w:rsidRDefault="007B6DDD" w:rsidP="007B6DDD">
      <w:pPr>
        <w:pStyle w:val="ListParagraph"/>
        <w:numPr>
          <w:ilvl w:val="0"/>
          <w:numId w:val="1"/>
        </w:numPr>
        <w:rPr>
          <w:b/>
          <w:bCs/>
        </w:rPr>
      </w:pPr>
      <w:r w:rsidRPr="007B6DDD">
        <w:rPr>
          <w:b/>
          <w:bCs/>
        </w:rPr>
        <w:t>You can skip this question.</w:t>
      </w:r>
    </w:p>
    <w:p w14:paraId="70F80054" w14:textId="6EC19E7E" w:rsidR="007B6DDD" w:rsidRDefault="007B6DDD" w:rsidP="007B6DDD">
      <w:pPr>
        <w:pStyle w:val="ListParagraph"/>
        <w:numPr>
          <w:ilvl w:val="0"/>
          <w:numId w:val="1"/>
        </w:numPr>
      </w:pPr>
      <w:r>
        <w:t>DWL is a loss in community surplus</w:t>
      </w:r>
      <w:r w:rsidR="00AF029C">
        <w:t xml:space="preserve"> (sum of consumer and producer surplus)</w:t>
      </w:r>
      <w:r>
        <w:t>. Due to government intervention (e.g. price floor), smaller quantity of good is bought and sold. There is a loss in potential gain from trade. There are some people who want to buy and sell but cannot do so. DWL is the welfare loss of those people.</w:t>
      </w:r>
    </w:p>
    <w:p w14:paraId="64F6BA51" w14:textId="2731B310" w:rsidR="007B6DDD" w:rsidRDefault="007B6DDD" w:rsidP="007B6DDD">
      <w:pPr>
        <w:pStyle w:val="ListParagraph"/>
        <w:numPr>
          <w:ilvl w:val="0"/>
          <w:numId w:val="1"/>
        </w:numPr>
      </w:pPr>
      <w:proofErr w:type="spellStart"/>
      <w:r>
        <w:t>Giffen</w:t>
      </w:r>
      <w:proofErr w:type="spellEnd"/>
      <w:r>
        <w:t xml:space="preserve"> Good. You should illustrate the </w:t>
      </w:r>
      <w:proofErr w:type="spellStart"/>
      <w:r>
        <w:t>Giffen</w:t>
      </w:r>
      <w:proofErr w:type="spellEnd"/>
      <w:r>
        <w:t xml:space="preserve"> good on the consumer choice diagram. You should also derive the demand for it. Make sure to explain that it is VERY inferior good and that income effect is larger than substitution effect.</w:t>
      </w:r>
    </w:p>
    <w:p w14:paraId="4C8D71B1" w14:textId="2ADA3289" w:rsidR="00AF029C" w:rsidRDefault="00AF029C" w:rsidP="00AF029C">
      <w:pPr>
        <w:pStyle w:val="ListParagraph"/>
        <w:numPr>
          <w:ilvl w:val="0"/>
          <w:numId w:val="1"/>
        </w:numPr>
        <w:rPr>
          <w:b/>
          <w:bCs/>
        </w:rPr>
      </w:pPr>
      <w:r w:rsidRPr="00AF029C">
        <w:rPr>
          <w:b/>
          <w:bCs/>
        </w:rPr>
        <w:t>You can skip this question.</w:t>
      </w:r>
    </w:p>
    <w:p w14:paraId="0FD18B63" w14:textId="6F048185" w:rsidR="00AF029C" w:rsidRDefault="00AF029C" w:rsidP="00AF029C">
      <w:pPr>
        <w:pStyle w:val="ListParagraph"/>
        <w:numPr>
          <w:ilvl w:val="0"/>
          <w:numId w:val="1"/>
        </w:numPr>
      </w:pPr>
      <w:r>
        <w:t>You can read this from Topic 3 Part 2. Note that IE and SE work in the opposite directions. For the Compensated/</w:t>
      </w:r>
      <w:proofErr w:type="spellStart"/>
      <w:r>
        <w:t>Hicksian</w:t>
      </w:r>
      <w:proofErr w:type="spellEnd"/>
      <w:r>
        <w:t xml:space="preserve"> demand curve, it will be FLATTER than Uncompensated/Marshallian/Usual demand curve when price falls.</w:t>
      </w:r>
    </w:p>
    <w:p w14:paraId="1AE9AB4D" w14:textId="4E0C8FE7" w:rsidR="00AF029C" w:rsidRDefault="00AF029C" w:rsidP="00AF029C">
      <w:pPr>
        <w:pStyle w:val="ListParagraph"/>
        <w:numPr>
          <w:ilvl w:val="0"/>
          <w:numId w:val="1"/>
        </w:numPr>
      </w:pPr>
      <w:r>
        <w:t>You can read this from Topic 3 Part 4. Make sure to understand the graphs. CV and EV are just difference in the spending BEFORE and AFTER the price change.</w:t>
      </w:r>
    </w:p>
    <w:p w14:paraId="15042694" w14:textId="5B278DE4" w:rsidR="00AF029C" w:rsidRDefault="00AF029C" w:rsidP="00AF029C">
      <w:pPr>
        <w:pStyle w:val="ListParagraph"/>
        <w:numPr>
          <w:ilvl w:val="0"/>
          <w:numId w:val="1"/>
        </w:numPr>
      </w:pPr>
      <w:r>
        <w:t>Consumers will be indifferent between the two programs, when they strongly prefer consumer goods.</w:t>
      </w:r>
    </w:p>
    <w:p w14:paraId="5D54C92A" w14:textId="1248E992" w:rsidR="00AF029C" w:rsidRDefault="00AF029C" w:rsidP="00AF029C">
      <w:pPr>
        <w:pStyle w:val="ListParagraph"/>
        <w:numPr>
          <w:ilvl w:val="0"/>
          <w:numId w:val="1"/>
        </w:numPr>
      </w:pPr>
      <w:r>
        <w:t>You can read from Topic 4.</w:t>
      </w:r>
    </w:p>
    <w:p w14:paraId="12353805" w14:textId="07B2A05F" w:rsidR="00AF029C" w:rsidRDefault="00AF029C" w:rsidP="00AF029C">
      <w:pPr>
        <w:pStyle w:val="ListParagraph"/>
        <w:numPr>
          <w:ilvl w:val="0"/>
          <w:numId w:val="1"/>
        </w:numPr>
      </w:pPr>
      <w:r>
        <w:t>You can read from Topic 3 Part 2.</w:t>
      </w:r>
    </w:p>
    <w:p w14:paraId="5828F8E6" w14:textId="4D7ADEC1" w:rsidR="00AF029C" w:rsidRDefault="00AF029C" w:rsidP="00AF029C">
      <w:pPr>
        <w:pStyle w:val="ListParagraph"/>
        <w:numPr>
          <w:ilvl w:val="0"/>
          <w:numId w:val="1"/>
        </w:numPr>
      </w:pPr>
      <w:r>
        <w:t xml:space="preserve">You can read from Topic 3 Part 2. </w:t>
      </w:r>
      <w:r w:rsidR="00B553F2">
        <w:t xml:space="preserve">You should </w:t>
      </w:r>
      <w:r>
        <w:t xml:space="preserve">emphasize about how consumers are “compensated”, e.g. </w:t>
      </w:r>
      <w:proofErr w:type="spellStart"/>
      <w:r>
        <w:t>Hicksian</w:t>
      </w:r>
      <w:proofErr w:type="spellEnd"/>
      <w:r>
        <w:t xml:space="preserve"> approach will adjust consumer’s income so that he can return to his original utility</w:t>
      </w:r>
      <w:r w:rsidR="00B553F2">
        <w:t>.</w:t>
      </w:r>
    </w:p>
    <w:p w14:paraId="64131A9C" w14:textId="3E4CE741" w:rsidR="00B553F2" w:rsidRDefault="00B553F2" w:rsidP="00AF029C">
      <w:pPr>
        <w:pStyle w:val="ListParagraph"/>
        <w:numPr>
          <w:ilvl w:val="0"/>
          <w:numId w:val="1"/>
        </w:numPr>
      </w:pPr>
      <w:r>
        <w:t>You can read from Topic 4</w:t>
      </w:r>
    </w:p>
    <w:p w14:paraId="275078B7" w14:textId="22570A50" w:rsidR="00B553F2" w:rsidRDefault="00B553F2" w:rsidP="00AF029C">
      <w:pPr>
        <w:pStyle w:val="ListParagraph"/>
        <w:numPr>
          <w:ilvl w:val="0"/>
          <w:numId w:val="1"/>
        </w:numPr>
      </w:pPr>
      <w:r>
        <w:t>You can read from Topic 3 Part 4. You should emphasize that wage is price of leisure and leisure is normal good. You also need to explain what the SE and IE implies when wage rises. Note that people work less when wage rises when IE dominates SE.</w:t>
      </w:r>
    </w:p>
    <w:p w14:paraId="39DFB6BE" w14:textId="64897102" w:rsidR="00B553F2" w:rsidRDefault="00B553F2" w:rsidP="00AF029C">
      <w:pPr>
        <w:pStyle w:val="ListParagraph"/>
        <w:numPr>
          <w:ilvl w:val="0"/>
          <w:numId w:val="1"/>
        </w:numPr>
      </w:pPr>
      <w:r>
        <w:t>MPL is additional output per additional worker hired</w:t>
      </w:r>
      <w:r w:rsidR="00AB54EF">
        <w:t>. When additional work is hired, this increases total variable cost.</w:t>
      </w:r>
    </w:p>
    <w:p w14:paraId="4738F6CE" w14:textId="1588D8DD" w:rsidR="00AB54EF" w:rsidRDefault="00AB54EF" w:rsidP="00AB54EF">
      <w:pPr>
        <w:pStyle w:val="ListParagraph"/>
        <w:numPr>
          <w:ilvl w:val="0"/>
          <w:numId w:val="1"/>
        </w:numPr>
      </w:pPr>
      <w:r>
        <w:t>When a firm makes decision, it needs should take into account of “opportunity / economic cost” rather than accounting cost. The example can be found in Topic 6.</w:t>
      </w:r>
    </w:p>
    <w:p w14:paraId="3DF44172" w14:textId="6CBAF400" w:rsidR="00AB54EF" w:rsidRDefault="00AB54EF" w:rsidP="00AB54EF">
      <w:pPr>
        <w:pStyle w:val="ListParagraph"/>
        <w:numPr>
          <w:ilvl w:val="0"/>
          <w:numId w:val="1"/>
        </w:numPr>
      </w:pPr>
      <w:r>
        <w:lastRenderedPageBreak/>
        <w:t>This is about Decision Tree Diagram (seismic test and oil factory). Information can help reduce uncertainty so that suitable choices can be made. Therefore, it can increase expected payoff for firms. However, if the cost of information exceeds the expected gain from information, then such information is not worth.</w:t>
      </w:r>
    </w:p>
    <w:p w14:paraId="5B2F9750" w14:textId="1645B449" w:rsidR="00AB54EF" w:rsidRDefault="00AB54EF" w:rsidP="00AB54EF">
      <w:pPr>
        <w:pStyle w:val="ListParagraph"/>
        <w:numPr>
          <w:ilvl w:val="0"/>
          <w:numId w:val="1"/>
        </w:numPr>
      </w:pPr>
      <w:r>
        <w:t>When PED &lt; PES (demand is more inelastic than supply), consumers pay more tax. When PED &gt; PES, producers pay more tax. The idea is that when Tax raises the price for consumers (but lowers the price for producers), so if demand is inelastic, consumers still buy more of the good at higher price, paying more tax as a result.</w:t>
      </w:r>
    </w:p>
    <w:p w14:paraId="313B316A" w14:textId="34320B31" w:rsidR="00B23EA7" w:rsidRDefault="00AB54EF" w:rsidP="008D5677">
      <w:pPr>
        <w:pStyle w:val="ListParagraph"/>
        <w:numPr>
          <w:ilvl w:val="0"/>
          <w:numId w:val="1"/>
        </w:numPr>
      </w:pPr>
      <w:r>
        <w:t xml:space="preserve">CPI fixes the basket that the consumers buy because it wants to focus only the goods that typical people </w:t>
      </w:r>
      <w:r w:rsidR="00B23EA7">
        <w:t>buy (rather than goods like machine that consumers don’t buy). However, this leads to SUBSTITUTION BIAS: fixing the basket means that people do not substitute for cheaper products when prices rise. This OVERESTIMATES the inflation rate.</w:t>
      </w:r>
      <w:r>
        <w:t xml:space="preserve"> </w:t>
      </w:r>
    </w:p>
    <w:p w14:paraId="689887EA" w14:textId="77777777" w:rsidR="008D5677" w:rsidRPr="008D5677" w:rsidRDefault="008D5677" w:rsidP="008D5677"/>
    <w:p w14:paraId="62151D57" w14:textId="0D609762" w:rsidR="00B23EA7" w:rsidRPr="00B23EA7" w:rsidRDefault="00B23EA7" w:rsidP="00B23EA7">
      <w:pPr>
        <w:jc w:val="center"/>
        <w:rPr>
          <w:b/>
          <w:bCs/>
        </w:rPr>
      </w:pPr>
      <w:r w:rsidRPr="00B23EA7">
        <w:rPr>
          <w:b/>
          <w:bCs/>
        </w:rPr>
        <w:t>Additional Questions</w:t>
      </w:r>
    </w:p>
    <w:p w14:paraId="26DB159D" w14:textId="20FD6E49" w:rsidR="00B23EA7" w:rsidRDefault="00B23EA7" w:rsidP="00B23EA7">
      <w:pPr>
        <w:pStyle w:val="ListParagraph"/>
        <w:numPr>
          <w:ilvl w:val="0"/>
          <w:numId w:val="2"/>
        </w:numPr>
      </w:pPr>
      <w:r>
        <w:t>Explain the relationship between cost and production.</w:t>
      </w:r>
    </w:p>
    <w:p w14:paraId="357CB5F2" w14:textId="18843FC2" w:rsidR="00B23EA7" w:rsidRDefault="00B23EA7" w:rsidP="00B23EA7">
      <w:pPr>
        <w:ind w:left="360"/>
      </w:pPr>
      <w:r>
        <w:t>Brief Ans:</w:t>
      </w:r>
      <w:r>
        <w:tab/>
        <w:t>When MP is increasing, MC is decreasing. MP increasing means additional worker is becoming more productive, so hiring one more</w:t>
      </w:r>
      <w:r w:rsidR="008D5677">
        <w:t xml:space="preserve"> worker</w:t>
      </w:r>
      <w:r>
        <w:t xml:space="preserve"> gives a lot of output</w:t>
      </w:r>
      <w:r w:rsidR="008D5677">
        <w:t>, thus saving a lot of cost. This</w:t>
      </w:r>
      <w:r>
        <w:t xml:space="preserve"> means that producing one more</w:t>
      </w:r>
      <w:r w:rsidR="008D5677">
        <w:t xml:space="preserve"> output</w:t>
      </w:r>
      <w:r>
        <w:t xml:space="preserve"> incurs smaller cost (decreasing MC).</w:t>
      </w:r>
    </w:p>
    <w:p w14:paraId="44A6A457" w14:textId="33490D2A" w:rsidR="00B23EA7" w:rsidRDefault="00B23EA7" w:rsidP="008D5677">
      <w:pPr>
        <w:ind w:left="360"/>
        <w:jc w:val="center"/>
      </w:pPr>
      <w:r>
        <w:rPr>
          <w:noProof/>
        </w:rPr>
        <w:drawing>
          <wp:inline distT="0" distB="0" distL="0" distR="0" wp14:anchorId="148ADACE" wp14:editId="623A084A">
            <wp:extent cx="4510528" cy="3384147"/>
            <wp:effectExtent l="0" t="0" r="4445" b="6985"/>
            <wp:docPr id="1" name="Picture 1" descr="ECON 150: Micro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 150: Microeconomic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1185" cy="3392143"/>
                    </a:xfrm>
                    <a:prstGeom prst="rect">
                      <a:avLst/>
                    </a:prstGeom>
                    <a:noFill/>
                    <a:ln>
                      <a:noFill/>
                    </a:ln>
                  </pic:spPr>
                </pic:pic>
              </a:graphicData>
            </a:graphic>
          </wp:inline>
        </w:drawing>
      </w:r>
    </w:p>
    <w:p w14:paraId="5986D0D8" w14:textId="1229662B" w:rsidR="00B23EA7" w:rsidRDefault="00B23EA7" w:rsidP="00B23EA7">
      <w:pPr>
        <w:pStyle w:val="ListParagraph"/>
        <w:numPr>
          <w:ilvl w:val="0"/>
          <w:numId w:val="2"/>
        </w:numPr>
      </w:pPr>
      <w:r>
        <w:lastRenderedPageBreak/>
        <w:t>Explain the difference between SR and LR cost minimization, and the resulting cost curves</w:t>
      </w:r>
    </w:p>
    <w:p w14:paraId="27609882" w14:textId="3FEC2BCD" w:rsidR="00B23EA7" w:rsidRDefault="00B23EA7" w:rsidP="00B23EA7">
      <w:pPr>
        <w:ind w:left="360"/>
      </w:pPr>
      <w:r>
        <w:t>Brief Ans:</w:t>
      </w:r>
      <w:r>
        <w:tab/>
        <w:t>In LR, firms are not subject to any fixed factor of production. Firms can opt for cheaper input when one input becomes more expensive. In SR, firms face fixed input, so to produce a given output, it needs to employ a variable input even though it may be expensive. This means that SR cost curve will usually be higher than LR cost curve.</w:t>
      </w:r>
    </w:p>
    <w:p w14:paraId="62591F41" w14:textId="14B02402" w:rsidR="00B23EA7" w:rsidRDefault="00B23EA7" w:rsidP="00B23EA7">
      <w:pPr>
        <w:pStyle w:val="ListParagraph"/>
        <w:numPr>
          <w:ilvl w:val="0"/>
          <w:numId w:val="2"/>
        </w:numPr>
      </w:pPr>
      <w:r>
        <w:t>Explain the relationship between elasticity of substitution and elasticity of input demand.</w:t>
      </w:r>
    </w:p>
    <w:p w14:paraId="44621208" w14:textId="103135B3" w:rsidR="00B23EA7" w:rsidRPr="00AF029C" w:rsidRDefault="00B23EA7" w:rsidP="00B23EA7">
      <w:pPr>
        <w:ind w:left="360"/>
      </w:pPr>
      <w:r>
        <w:t>Brief Ans:</w:t>
      </w:r>
      <w:r>
        <w:tab/>
      </w:r>
      <w:r w:rsidR="008D5677">
        <w:t xml:space="preserve">You can read from Topic 6. </w:t>
      </w:r>
      <w:r>
        <w:t xml:space="preserve">Elasticity of substitution refers how </w:t>
      </w:r>
      <w:r w:rsidR="008D5677">
        <w:t>easily one input can replace another. If labor can easily replace capital, this will make the demand for labor elastic, as when wage rises, firms can opt for capital instead of the expensive labor.</w:t>
      </w:r>
    </w:p>
    <w:sectPr w:rsidR="00B23EA7" w:rsidRPr="00AF029C" w:rsidSect="008D5677">
      <w:pgSz w:w="11906" w:h="16838" w:code="9"/>
      <w:pgMar w:top="720" w:right="720" w:bottom="720" w:left="720"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E0496"/>
    <w:multiLevelType w:val="hybridMultilevel"/>
    <w:tmpl w:val="255CB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3605DD"/>
    <w:multiLevelType w:val="hybridMultilevel"/>
    <w:tmpl w:val="1C067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drawingGridHorizontalSpacing w:val="140"/>
  <w:drawingGridVerticalSpacing w:val="381"/>
  <w:displayHorizontalDrawingGridEvery w:val="2"/>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750B"/>
    <w:rsid w:val="002B0256"/>
    <w:rsid w:val="007B6DDD"/>
    <w:rsid w:val="008D5677"/>
    <w:rsid w:val="008F5286"/>
    <w:rsid w:val="00A6750B"/>
    <w:rsid w:val="00AB54EF"/>
    <w:rsid w:val="00AF029C"/>
    <w:rsid w:val="00B123D6"/>
    <w:rsid w:val="00B23EA7"/>
    <w:rsid w:val="00B553F2"/>
    <w:rsid w:val="00D454E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F3B6"/>
  <w15:chartTrackingRefBased/>
  <w15:docId w15:val="{31287448-3043-48A9-B983-9C49BE1B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6DDD"/>
    <w:pPr>
      <w:ind w:left="720"/>
      <w:contextualSpacing/>
    </w:pPr>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2020-09-26T14:24:00Z</dcterms:created>
  <dcterms:modified xsi:type="dcterms:W3CDTF">2020-09-26T15:18:00Z</dcterms:modified>
</cp:coreProperties>
</file>