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C8F" w:rsidRPr="00931864" w:rsidRDefault="009126AD" w:rsidP="00253C8F">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931864">
        <w:rPr>
          <w:rFonts w:ascii="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048AABE8" wp14:editId="56F19D59">
                <wp:simplePos x="0" y="0"/>
                <wp:positionH relativeFrom="column">
                  <wp:posOffset>4189095</wp:posOffset>
                </wp:positionH>
                <wp:positionV relativeFrom="paragraph">
                  <wp:posOffset>-744855</wp:posOffset>
                </wp:positionV>
                <wp:extent cx="2374265" cy="655320"/>
                <wp:effectExtent l="0" t="0" r="1270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655320"/>
                        </a:xfrm>
                        <a:prstGeom prst="rect">
                          <a:avLst/>
                        </a:prstGeom>
                        <a:solidFill>
                          <a:srgbClr val="FFFFFF"/>
                        </a:solidFill>
                        <a:ln w="9525">
                          <a:solidFill>
                            <a:srgbClr val="000000"/>
                          </a:solidFill>
                          <a:miter lim="800000"/>
                          <a:headEnd/>
                          <a:tailEnd/>
                        </a:ln>
                      </wps:spPr>
                      <wps:txbx>
                        <w:txbxContent>
                          <w:p w:rsidR="009126AD" w:rsidRPr="00C06605" w:rsidRDefault="009126AD" w:rsidP="009126AD">
                            <w:pPr>
                              <w:jc w:val="center"/>
                              <w:rPr>
                                <w:rFonts w:ascii="Times New Roman" w:hAnsi="Times New Roman" w:cs="Times New Roman"/>
                              </w:rPr>
                            </w:pPr>
                            <w:proofErr w:type="spellStart"/>
                            <w:r w:rsidRPr="00C06605">
                              <w:rPr>
                                <w:rFonts w:ascii="Times New Roman" w:hAnsi="Times New Roman" w:cs="Times New Roman"/>
                              </w:rPr>
                              <w:t>Nutthawut</w:t>
                            </w:r>
                            <w:proofErr w:type="spellEnd"/>
                            <w:r w:rsidRPr="00C06605">
                              <w:rPr>
                                <w:rFonts w:ascii="Times New Roman" w:hAnsi="Times New Roman" w:cs="Times New Roman"/>
                              </w:rPr>
                              <w:t xml:space="preserve"> </w:t>
                            </w:r>
                            <w:proofErr w:type="spellStart"/>
                            <w:r w:rsidRPr="00C06605">
                              <w:rPr>
                                <w:rFonts w:ascii="Times New Roman" w:hAnsi="Times New Roman" w:cs="Times New Roman"/>
                              </w:rPr>
                              <w:t>Supapoj</w:t>
                            </w:r>
                            <w:proofErr w:type="spellEnd"/>
                          </w:p>
                          <w:p w:rsidR="009126AD" w:rsidRPr="00C06605" w:rsidRDefault="009126AD" w:rsidP="009126AD">
                            <w:pPr>
                              <w:jc w:val="center"/>
                              <w:rPr>
                                <w:rFonts w:ascii="Times New Roman" w:hAnsi="Times New Roman" w:cs="Times New Roman"/>
                              </w:rPr>
                            </w:pPr>
                            <w:r w:rsidRPr="00C06605">
                              <w:rPr>
                                <w:rFonts w:ascii="Times New Roman" w:hAnsi="Times New Roman" w:cs="Times New Roman"/>
                              </w:rPr>
                              <w:t>5504640870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9.85pt;margin-top:-58.65pt;width:186.95pt;height:51.6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">
                <v:textbox>
                  <w:txbxContent>
                    <w:p w:rsidR="009126AD" w:rsidRPr="00C06605" w:rsidRDefault="009126AD" w:rsidP="009126AD">
                      <w:pPr>
                        <w:jc w:val="center"/>
                        <w:rPr>
                          <w:rFonts w:ascii="Times New Roman" w:hAnsi="Times New Roman" w:cs="Times New Roman"/>
                        </w:rPr>
                      </w:pPr>
                      <w:proofErr w:type="spellStart"/>
                      <w:r w:rsidRPr="00C06605">
                        <w:rPr>
                          <w:rFonts w:ascii="Times New Roman" w:hAnsi="Times New Roman" w:cs="Times New Roman"/>
                        </w:rPr>
                        <w:t>Nutthawut</w:t>
                      </w:r>
                      <w:proofErr w:type="spellEnd"/>
                      <w:r w:rsidRPr="00C06605">
                        <w:rPr>
                          <w:rFonts w:ascii="Times New Roman" w:hAnsi="Times New Roman" w:cs="Times New Roman"/>
                        </w:rPr>
                        <w:t xml:space="preserve"> </w:t>
                      </w:r>
                      <w:proofErr w:type="spellStart"/>
                      <w:r w:rsidRPr="00C06605">
                        <w:rPr>
                          <w:rFonts w:ascii="Times New Roman" w:hAnsi="Times New Roman" w:cs="Times New Roman"/>
                        </w:rPr>
                        <w:t>Supapoj</w:t>
                      </w:r>
                      <w:proofErr w:type="spellEnd"/>
                    </w:p>
                    <w:p w:rsidR="009126AD" w:rsidRPr="00C06605" w:rsidRDefault="009126AD" w:rsidP="009126AD">
                      <w:pPr>
                        <w:jc w:val="center"/>
                        <w:rPr>
                          <w:rFonts w:ascii="Times New Roman" w:hAnsi="Times New Roman" w:cs="Times New Roman"/>
                        </w:rPr>
                      </w:pPr>
                      <w:r w:rsidRPr="00C06605">
                        <w:rPr>
                          <w:rFonts w:ascii="Times New Roman" w:hAnsi="Times New Roman" w:cs="Times New Roman"/>
                        </w:rPr>
                        <w:t>5504640870</w:t>
                      </w:r>
                    </w:p>
                  </w:txbxContent>
                </v:textbox>
              </v:shape>
            </w:pict>
          </mc:Fallback>
        </mc:AlternateContent>
      </w:r>
      <w:r w:rsidR="00B53316" w:rsidRPr="00931864">
        <w:rPr>
          <w:rFonts w:ascii="Times New Roman" w:eastAsia="Times New Roman" w:hAnsi="Times New Roman" w:cs="Times New Roman"/>
          <w:b/>
          <w:bCs/>
          <w:szCs w:val="22"/>
          <w:lang w:val="en-AU" w:eastAsia="en-AU"/>
        </w:rPr>
        <w:t>Explain the relationship between earnings and a stock’s market value.</w:t>
      </w:r>
    </w:p>
    <w:p w:rsidR="009126AD" w:rsidRPr="00931864" w:rsidRDefault="00253C8F" w:rsidP="00BC692C">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eastAsia="Times New Roman" w:hAnsi="Times New Roman" w:cs="Times New Roman"/>
          <w:b/>
          <w:bCs/>
          <w:szCs w:val="22"/>
          <w:lang w:val="en-AU" w:eastAsia="en-AU"/>
        </w:rPr>
        <w:t xml:space="preserve">   </w:t>
      </w:r>
    </w:p>
    <w:p w:rsidR="00A925ED" w:rsidRPr="00931864" w:rsidRDefault="009126AD" w:rsidP="00BC692C">
      <w:pPr>
        <w:pStyle w:val="ListParagraph"/>
        <w:spacing w:before="100" w:beforeAutospacing="1" w:after="100" w:afterAutospacing="1" w:line="240" w:lineRule="auto"/>
        <w:ind w:left="284" w:firstLine="436"/>
        <w:rPr>
          <w:rFonts w:ascii="Times New Roman" w:hAnsi="Times New Roman" w:cs="Times New Roman"/>
        </w:rPr>
      </w:pPr>
      <w:r w:rsidRPr="00931864">
        <w:rPr>
          <w:rFonts w:ascii="Times New Roman" w:hAnsi="Times New Roman" w:cs="Times New Roman"/>
        </w:rPr>
        <w:t xml:space="preserve">The relationship between </w:t>
      </w:r>
      <w:r w:rsidR="00BC692C" w:rsidRPr="00931864">
        <w:rPr>
          <w:rFonts w:ascii="Times New Roman" w:hAnsi="Times New Roman" w:cs="Times New Roman"/>
        </w:rPr>
        <w:t>company earnings</w:t>
      </w:r>
      <w:r w:rsidRPr="00931864">
        <w:rPr>
          <w:rFonts w:ascii="Times New Roman" w:hAnsi="Times New Roman" w:cs="Times New Roman"/>
        </w:rPr>
        <w:t xml:space="preserve"> and stock market value can be complicated</w:t>
      </w:r>
      <w:r w:rsidR="00BC692C" w:rsidRPr="00931864">
        <w:rPr>
          <w:rFonts w:ascii="Times New Roman" w:hAnsi="Times New Roman" w:cs="Times New Roman"/>
        </w:rPr>
        <w:t>. High profits don’t mean the higher stock price and big losses don’t mean the lower stock prices. But for earning per share (EPS), investors will compared among firm that which firm is have higher price to earning ration (P/E ratio). If one stock has market price at $10 and the another one is $100, but both stock have same P/E ratio value, these two stock have equal value relative to P/E ratio in the view of investor</w:t>
      </w:r>
      <w:r w:rsidR="00253C8F" w:rsidRPr="00931864">
        <w:rPr>
          <w:rFonts w:ascii="Times New Roman" w:hAnsi="Times New Roman" w:cs="Times New Roman"/>
        </w:rPr>
        <w:br/>
      </w:r>
    </w:p>
    <w:p w:rsidR="009126AD" w:rsidRPr="00931864" w:rsidRDefault="009126AD" w:rsidP="00253C8F">
      <w:pPr>
        <w:pStyle w:val="ListParagraph"/>
        <w:spacing w:before="100" w:beforeAutospacing="1" w:after="100" w:afterAutospacing="1" w:line="240" w:lineRule="auto"/>
        <w:ind w:left="284"/>
        <w:rPr>
          <w:rFonts w:ascii="Times New Roman" w:hAnsi="Times New Roman" w:cs="Times New Roman"/>
        </w:rPr>
      </w:pPr>
    </w:p>
    <w:p w:rsidR="00AB31DA" w:rsidRPr="00931864" w:rsidRDefault="00AB31DA" w:rsidP="00AB31DA">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1056B1" w:rsidRPr="00931864" w:rsidRDefault="00B53316" w:rsidP="001056B1">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931864">
        <w:rPr>
          <w:rFonts w:ascii="Times New Roman" w:eastAsia="Times New Roman" w:hAnsi="Times New Roman" w:cs="Times New Roman"/>
          <w:b/>
          <w:bCs/>
          <w:szCs w:val="22"/>
          <w:lang w:val="en-AU" w:eastAsia="en-AU"/>
        </w:rPr>
        <w:t>Which type of stock could help you obtain your investment and financial goals?  Justify</w:t>
      </w:r>
      <w:r w:rsidRPr="00931864">
        <w:rPr>
          <w:rFonts w:ascii="Times New Roman" w:eastAsia="Times New Roman" w:hAnsi="Times New Roman" w:cs="Times New Roman"/>
          <w:szCs w:val="22"/>
          <w:lang w:val="en-AU" w:eastAsia="en-AU"/>
        </w:rPr>
        <w:t xml:space="preserve"> </w:t>
      </w:r>
      <w:r w:rsidRPr="00931864">
        <w:rPr>
          <w:rFonts w:ascii="Times New Roman" w:eastAsia="Times New Roman" w:hAnsi="Times New Roman" w:cs="Times New Roman"/>
          <w:b/>
          <w:bCs/>
          <w:szCs w:val="22"/>
          <w:lang w:val="en-AU" w:eastAsia="en-AU"/>
        </w:rPr>
        <w:t>your choice?</w:t>
      </w:r>
    </w:p>
    <w:p w:rsidR="001056B1" w:rsidRPr="00931864" w:rsidRDefault="001056B1" w:rsidP="001056B1">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r w:rsidRPr="00931864">
        <w:rPr>
          <w:rFonts w:ascii="Times New Roman" w:eastAsia="Times New Roman" w:hAnsi="Times New Roman" w:cs="Times New Roman"/>
          <w:b/>
          <w:bCs/>
          <w:szCs w:val="22"/>
          <w:lang w:val="en-AU" w:eastAsia="en-AU"/>
        </w:rPr>
        <w:tab/>
      </w:r>
    </w:p>
    <w:p w:rsidR="00D37CFE" w:rsidRPr="00931864" w:rsidRDefault="00A923BF" w:rsidP="001056B1">
      <w:pPr>
        <w:pStyle w:val="ListParagraph"/>
        <w:spacing w:before="100" w:beforeAutospacing="1" w:after="100" w:afterAutospacing="1" w:line="240" w:lineRule="auto"/>
        <w:ind w:left="284"/>
        <w:rPr>
          <w:rFonts w:ascii="Times New Roman" w:eastAsia="Times New Roman" w:hAnsi="Times New Roman" w:cs="Times New Roman"/>
          <w:szCs w:val="22"/>
          <w:lang w:eastAsia="en-AU"/>
        </w:rPr>
      </w:pPr>
      <w:r w:rsidRPr="00931864">
        <w:rPr>
          <w:rFonts w:ascii="Times New Roman" w:eastAsia="Times New Roman" w:hAnsi="Times New Roman" w:cs="Times New Roman"/>
          <w:szCs w:val="22"/>
          <w:lang w:eastAsia="en-AU"/>
        </w:rPr>
        <w:t xml:space="preserve">   </w:t>
      </w:r>
      <w:r w:rsidR="00D37CFE" w:rsidRPr="00931864">
        <w:rPr>
          <w:rFonts w:ascii="Times New Roman" w:eastAsia="Times New Roman" w:hAnsi="Times New Roman" w:cs="Times New Roman"/>
          <w:szCs w:val="22"/>
          <w:lang w:eastAsia="en-AU"/>
        </w:rPr>
        <w:tab/>
        <w:t xml:space="preserve">Each people has different financial status lead to different goal, However, “Investment risk pyramid” can determine the goal of each people clearer </w:t>
      </w:r>
    </w:p>
    <w:p w:rsidR="00A923BF" w:rsidRPr="00931864" w:rsidRDefault="00A923BF" w:rsidP="001056B1">
      <w:pPr>
        <w:pStyle w:val="ListParagraph"/>
        <w:spacing w:before="100" w:beforeAutospacing="1" w:after="100" w:afterAutospacing="1" w:line="240" w:lineRule="auto"/>
        <w:ind w:left="284"/>
        <w:rPr>
          <w:rFonts w:ascii="Times New Roman" w:eastAsia="Times New Roman" w:hAnsi="Times New Roman" w:cs="Times New Roman"/>
          <w:szCs w:val="22"/>
          <w:lang w:eastAsia="en-AU"/>
        </w:rPr>
      </w:pPr>
    </w:p>
    <w:p w:rsidR="00A923BF" w:rsidRPr="00931864" w:rsidRDefault="00D37CFE" w:rsidP="001056B1">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r w:rsidRPr="00931864">
        <w:rPr>
          <w:rFonts w:ascii="Times New Roman" w:eastAsia="Times New Roman" w:hAnsi="Times New Roman" w:cs="Times New Roman"/>
          <w:b/>
          <w:bCs/>
          <w:noProof/>
          <w:szCs w:val="22"/>
        </w:rPr>
        <w:drawing>
          <wp:inline distT="0" distB="0" distL="0" distR="0" wp14:anchorId="0E2E56C5" wp14:editId="22C38B93">
            <wp:extent cx="5731510" cy="40868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estment_risk_pyramid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086860"/>
                    </a:xfrm>
                    <a:prstGeom prst="rect">
                      <a:avLst/>
                    </a:prstGeom>
                  </pic:spPr>
                </pic:pic>
              </a:graphicData>
            </a:graphic>
          </wp:inline>
        </w:drawing>
      </w:r>
    </w:p>
    <w:p w:rsidR="00A923BF" w:rsidRPr="00931864" w:rsidRDefault="00A923BF" w:rsidP="001056B1">
      <w:pPr>
        <w:pStyle w:val="ListParagraph"/>
        <w:spacing w:before="100" w:beforeAutospacing="1" w:after="100" w:afterAutospacing="1" w:line="240" w:lineRule="auto"/>
        <w:ind w:left="284"/>
        <w:rPr>
          <w:rFonts w:ascii="Times New Roman" w:eastAsia="Times New Roman" w:hAnsi="Times New Roman" w:cs="Times New Roman"/>
          <w:szCs w:val="22"/>
          <w:lang w:eastAsia="en-AU"/>
        </w:rPr>
      </w:pPr>
      <w:r w:rsidRPr="00931864">
        <w:rPr>
          <w:rFonts w:ascii="Times New Roman" w:eastAsia="Times New Roman" w:hAnsi="Times New Roman" w:cs="Times New Roman"/>
          <w:szCs w:val="22"/>
          <w:lang w:eastAsia="en-AU"/>
        </w:rPr>
        <w:t xml:space="preserve">   For me, at this age I </w:t>
      </w:r>
      <w:r w:rsidR="00D37CFE" w:rsidRPr="00931864">
        <w:rPr>
          <w:rFonts w:ascii="Times New Roman" w:eastAsia="Times New Roman" w:hAnsi="Times New Roman" w:cs="Times New Roman"/>
          <w:szCs w:val="22"/>
          <w:lang w:eastAsia="en-AU"/>
        </w:rPr>
        <w:t>can take some risk in quite high level of stock or securities but I also cannot effort the high value one. So I will choose some among good corporate bond, blue chip stock, growth stock or some real estate company.</w:t>
      </w:r>
      <w:r w:rsidR="009126AD" w:rsidRPr="00931864">
        <w:rPr>
          <w:rFonts w:ascii="Times New Roman" w:hAnsi="Times New Roman" w:cs="Times New Roman"/>
          <w:b/>
          <w:bCs/>
          <w:noProof/>
          <w:sz w:val="24"/>
          <w:szCs w:val="24"/>
        </w:rPr>
        <w:t xml:space="preserve"> </w:t>
      </w:r>
    </w:p>
    <w:p w:rsidR="004139CF" w:rsidRPr="00931864" w:rsidRDefault="004139CF" w:rsidP="001056B1">
      <w:pPr>
        <w:pStyle w:val="ListParagraph"/>
        <w:spacing w:before="100" w:beforeAutospacing="1" w:after="100" w:afterAutospacing="1" w:line="240" w:lineRule="auto"/>
        <w:rPr>
          <w:rFonts w:ascii="Times New Roman" w:eastAsia="Times New Roman" w:hAnsi="Times New Roman" w:cs="Times New Roman"/>
          <w:szCs w:val="22"/>
          <w:lang w:val="en-AU"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95DD1" w:rsidRPr="00931864" w:rsidRDefault="00B53316" w:rsidP="00D47978">
      <w:pPr>
        <w:pStyle w:val="ListParagraph"/>
        <w:numPr>
          <w:ilvl w:val="0"/>
          <w:numId w:val="2"/>
        </w:numPr>
        <w:spacing w:before="100" w:beforeAutospacing="1" w:after="100" w:afterAutospacing="1" w:line="240" w:lineRule="auto"/>
        <w:ind w:left="284"/>
        <w:rPr>
          <w:rFonts w:ascii="Times New Roman" w:eastAsia="Times New Roman" w:hAnsi="Times New Roman" w:cs="Times New Roman"/>
          <w:b/>
          <w:bCs/>
          <w:szCs w:val="22"/>
          <w:lang w:val="en-AU" w:eastAsia="en-AU"/>
        </w:rPr>
      </w:pPr>
      <w:r w:rsidRPr="00931864">
        <w:rPr>
          <w:rFonts w:ascii="Times New Roman" w:eastAsia="Times New Roman" w:hAnsi="Times New Roman" w:cs="Times New Roman"/>
          <w:b/>
          <w:bCs/>
          <w:szCs w:val="22"/>
          <w:lang w:val="en-AU" w:eastAsia="en-AU"/>
        </w:rPr>
        <w:lastRenderedPageBreak/>
        <w:t>What sources of information would you use to evaluate a stock issue?</w:t>
      </w:r>
    </w:p>
    <w:p w:rsidR="0020670B" w:rsidRPr="00931864" w:rsidRDefault="00AA3A8E" w:rsidP="00914980">
      <w:pPr>
        <w:pStyle w:val="ListParagraph"/>
        <w:numPr>
          <w:ilvl w:val="0"/>
          <w:numId w:val="6"/>
        </w:numPr>
        <w:spacing w:before="100" w:beforeAutospacing="1" w:after="100" w:afterAutospacing="1" w:line="240" w:lineRule="auto"/>
        <w:rPr>
          <w:rFonts w:ascii="Times New Roman" w:eastAsia="Times New Roman" w:hAnsi="Times New Roman" w:cs="Times New Roman"/>
          <w:szCs w:val="22"/>
          <w:lang w:val="en-AU" w:eastAsia="en-AU"/>
        </w:rPr>
      </w:pPr>
      <w:hyperlink r:id="rId10" w:history="1">
        <w:r w:rsidR="00D06994" w:rsidRPr="00931864">
          <w:rPr>
            <w:rStyle w:val="Hyperlink"/>
            <w:rFonts w:ascii="Times New Roman" w:eastAsia="Times New Roman" w:hAnsi="Times New Roman" w:cs="Times New Roman"/>
            <w:color w:val="auto"/>
            <w:szCs w:val="22"/>
            <w:lang w:eastAsia="en-AU"/>
          </w:rPr>
          <w:t>Revenue</w:t>
        </w:r>
      </w:hyperlink>
      <w:r w:rsidR="00D47978" w:rsidRPr="00931864">
        <w:rPr>
          <w:rFonts w:ascii="Times New Roman" w:eastAsia="Times New Roman" w:hAnsi="Times New Roman" w:cs="Times New Roman"/>
          <w:szCs w:val="22"/>
          <w:lang w:val="en-AU" w:eastAsia="en-AU"/>
        </w:rPr>
        <w:t xml:space="preserve"> :</w:t>
      </w:r>
      <w:r w:rsidR="00D06994" w:rsidRPr="00931864">
        <w:rPr>
          <w:rFonts w:ascii="Times New Roman" w:eastAsia="Times New Roman" w:hAnsi="Times New Roman" w:cs="Times New Roman"/>
          <w:szCs w:val="22"/>
          <w:lang w:eastAsia="en-AU"/>
        </w:rPr>
        <w:t> </w:t>
      </w:r>
      <w:r w:rsidR="0020670B" w:rsidRPr="00931864">
        <w:rPr>
          <w:rFonts w:ascii="Times New Roman" w:eastAsia="Times New Roman" w:hAnsi="Times New Roman" w:cs="Times New Roman"/>
          <w:szCs w:val="22"/>
          <w:lang w:eastAsia="en-AU"/>
        </w:rPr>
        <w:t xml:space="preserve">Will give you an idea of how much money that company earns in each quarter and look for the field of industry that company in. that we can forecast about trend of </w:t>
      </w:r>
      <w:proofErr w:type="gramStart"/>
      <w:r w:rsidR="0020670B" w:rsidRPr="00931864">
        <w:rPr>
          <w:rFonts w:ascii="Times New Roman" w:eastAsia="Times New Roman" w:hAnsi="Times New Roman" w:cs="Times New Roman"/>
          <w:szCs w:val="22"/>
          <w:lang w:eastAsia="en-AU"/>
        </w:rPr>
        <w:t>those field</w:t>
      </w:r>
      <w:proofErr w:type="gramEnd"/>
      <w:r w:rsidR="0020670B" w:rsidRPr="00931864">
        <w:rPr>
          <w:rFonts w:ascii="Times New Roman" w:eastAsia="Times New Roman" w:hAnsi="Times New Roman" w:cs="Times New Roman"/>
          <w:szCs w:val="22"/>
          <w:lang w:eastAsia="en-AU"/>
        </w:rPr>
        <w:t xml:space="preserve"> and </w:t>
      </w:r>
      <w:r w:rsidR="00914980" w:rsidRPr="00931864">
        <w:rPr>
          <w:rFonts w:ascii="Times New Roman" w:eastAsia="Times New Roman" w:hAnsi="Times New Roman" w:cs="Times New Roman"/>
          <w:szCs w:val="22"/>
          <w:lang w:eastAsia="en-AU"/>
        </w:rPr>
        <w:t xml:space="preserve">about the income of the company in the future. If their revenue consistently increasing, this means the company is growing and the stock price will appreciate in value. </w:t>
      </w:r>
    </w:p>
    <w:p w:rsidR="00914980" w:rsidRPr="00931864" w:rsidRDefault="00AA3A8E" w:rsidP="00914980">
      <w:pPr>
        <w:pStyle w:val="ListParagraph"/>
        <w:numPr>
          <w:ilvl w:val="0"/>
          <w:numId w:val="6"/>
        </w:numPr>
        <w:spacing w:before="100" w:beforeAutospacing="1" w:after="100" w:afterAutospacing="1" w:line="240" w:lineRule="auto"/>
        <w:rPr>
          <w:rFonts w:ascii="Times New Roman" w:eastAsia="Times New Roman" w:hAnsi="Times New Roman" w:cs="Times New Roman"/>
          <w:szCs w:val="22"/>
          <w:lang w:val="en-AU" w:eastAsia="en-AU"/>
        </w:rPr>
      </w:pPr>
      <w:hyperlink r:id="rId11" w:history="1">
        <w:r w:rsidR="00D47978" w:rsidRPr="00931864">
          <w:rPr>
            <w:rStyle w:val="Hyperlink"/>
            <w:rFonts w:ascii="Times New Roman" w:eastAsia="Times New Roman" w:hAnsi="Times New Roman" w:cs="Times New Roman"/>
            <w:color w:val="auto"/>
            <w:szCs w:val="22"/>
            <w:lang w:eastAsia="en-AU"/>
          </w:rPr>
          <w:t>E</w:t>
        </w:r>
        <w:r w:rsidR="00D06994" w:rsidRPr="00931864">
          <w:rPr>
            <w:rStyle w:val="Hyperlink"/>
            <w:rFonts w:ascii="Times New Roman" w:eastAsia="Times New Roman" w:hAnsi="Times New Roman" w:cs="Times New Roman"/>
            <w:color w:val="auto"/>
            <w:szCs w:val="22"/>
            <w:lang w:eastAsia="en-AU"/>
          </w:rPr>
          <w:t>arnings per share</w:t>
        </w:r>
      </w:hyperlink>
      <w:r w:rsidR="00D06994" w:rsidRPr="00931864">
        <w:rPr>
          <w:rFonts w:ascii="Times New Roman" w:eastAsia="Times New Roman" w:hAnsi="Times New Roman" w:cs="Times New Roman"/>
          <w:szCs w:val="22"/>
          <w:u w:val="single"/>
          <w:lang w:eastAsia="en-AU"/>
        </w:rPr>
        <w:t> (EPS)</w:t>
      </w:r>
      <w:r w:rsidR="00D47978" w:rsidRPr="00931864">
        <w:rPr>
          <w:rFonts w:ascii="Times New Roman" w:eastAsia="Times New Roman" w:hAnsi="Times New Roman" w:cs="Times New Roman"/>
          <w:szCs w:val="22"/>
          <w:lang w:eastAsia="en-AU"/>
        </w:rPr>
        <w:t xml:space="preserve">: </w:t>
      </w:r>
      <w:r w:rsidR="00914980" w:rsidRPr="00931864">
        <w:rPr>
          <w:rFonts w:ascii="Times New Roman" w:eastAsia="Times New Roman" w:hAnsi="Times New Roman" w:cs="Times New Roman"/>
          <w:szCs w:val="22"/>
          <w:lang w:val="en-AU" w:eastAsia="en-AU"/>
        </w:rPr>
        <w:t xml:space="preserve">we look at revenue to see how much money company will earn, but for EPS will tells us about how much money do we get. The higher EPS, the more money or value that you will gain from the stock </w:t>
      </w:r>
    </w:p>
    <w:p w:rsidR="00D06994" w:rsidRPr="00931864" w:rsidRDefault="00D47978" w:rsidP="00D06994">
      <w:pPr>
        <w:pStyle w:val="ListParagraph"/>
        <w:numPr>
          <w:ilvl w:val="0"/>
          <w:numId w:val="6"/>
        </w:numPr>
        <w:spacing w:before="100" w:beforeAutospacing="1" w:after="100" w:afterAutospacing="1" w:line="240" w:lineRule="auto"/>
        <w:rPr>
          <w:rFonts w:ascii="Times New Roman" w:eastAsia="Times New Roman" w:hAnsi="Times New Roman" w:cs="Times New Roman"/>
          <w:szCs w:val="22"/>
          <w:lang w:val="en-AU" w:eastAsia="en-AU"/>
        </w:rPr>
      </w:pPr>
      <w:r w:rsidRPr="00931864">
        <w:rPr>
          <w:rFonts w:ascii="Times New Roman" w:eastAsia="Times New Roman" w:hAnsi="Times New Roman" w:cs="Times New Roman"/>
          <w:szCs w:val="22"/>
          <w:u w:val="single"/>
          <w:lang w:eastAsia="en-AU"/>
        </w:rPr>
        <w:t>R</w:t>
      </w:r>
      <w:r w:rsidR="00D06994" w:rsidRPr="00931864">
        <w:rPr>
          <w:rFonts w:ascii="Times New Roman" w:eastAsia="Times New Roman" w:hAnsi="Times New Roman" w:cs="Times New Roman"/>
          <w:szCs w:val="22"/>
          <w:u w:val="single"/>
          <w:lang w:eastAsia="en-AU"/>
        </w:rPr>
        <w:t>eturn on equity (ROE)</w:t>
      </w:r>
      <w:r w:rsidRPr="00931864">
        <w:rPr>
          <w:rFonts w:ascii="Times New Roman" w:eastAsia="Times New Roman" w:hAnsi="Times New Roman" w:cs="Times New Roman"/>
          <w:szCs w:val="22"/>
          <w:lang w:eastAsia="en-AU"/>
        </w:rPr>
        <w:t>:</w:t>
      </w:r>
      <w:r w:rsidR="00D06994" w:rsidRPr="00931864">
        <w:rPr>
          <w:rFonts w:ascii="Times New Roman" w:eastAsia="Times New Roman" w:hAnsi="Times New Roman" w:cs="Times New Roman"/>
          <w:szCs w:val="22"/>
          <w:lang w:eastAsia="en-AU"/>
        </w:rPr>
        <w:t xml:space="preserve"> ROE gives us a glimpse into how efficiently company management is producing a return for the owners of the company---based on the amount of equity in the company. To calculate ROE, you divide the average shareholders’ equity during the past 12 months by the net profit the company has made during those same 12 months.</w:t>
      </w:r>
    </w:p>
    <w:p w:rsidR="00D06994" w:rsidRPr="00931864" w:rsidRDefault="00D06994" w:rsidP="00577E45">
      <w:pPr>
        <w:pStyle w:val="ListParagraph"/>
        <w:spacing w:before="100" w:beforeAutospacing="1" w:after="100" w:afterAutospacing="1" w:line="240" w:lineRule="auto"/>
        <w:rPr>
          <w:rFonts w:ascii="Times New Roman" w:eastAsia="Times New Roman" w:hAnsi="Times New Roman" w:cs="Times New Roman"/>
          <w:szCs w:val="22"/>
          <w:lang w:val="en-AU" w:eastAsia="en-AU"/>
        </w:rPr>
      </w:pPr>
    </w:p>
    <w:p w:rsidR="004F10AC" w:rsidRPr="00931864" w:rsidRDefault="00B53316" w:rsidP="00D47978">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931864">
        <w:rPr>
          <w:rFonts w:ascii="Times New Roman" w:eastAsia="Times New Roman" w:hAnsi="Times New Roman" w:cs="Times New Roman"/>
          <w:b/>
          <w:bCs/>
          <w:szCs w:val="22"/>
          <w:lang w:val="en-AU" w:eastAsia="en-AU"/>
        </w:rPr>
        <w:t>What is the difference between the primary market and the secondary market?</w:t>
      </w:r>
    </w:p>
    <w:p w:rsidR="00D47978" w:rsidRPr="00931864" w:rsidRDefault="00225A60" w:rsidP="00225A60">
      <w:pPr>
        <w:pStyle w:val="ListParagraph"/>
        <w:spacing w:before="100" w:beforeAutospacing="1" w:after="100" w:afterAutospacing="1" w:line="240" w:lineRule="auto"/>
        <w:ind w:left="284" w:firstLine="436"/>
        <w:rPr>
          <w:rFonts w:ascii="Times New Roman" w:eastAsia="Times New Roman" w:hAnsi="Times New Roman" w:cs="Times New Roman"/>
          <w:szCs w:val="22"/>
          <w:lang w:val="en-AU" w:eastAsia="en-AU"/>
        </w:rPr>
      </w:pPr>
      <w:r w:rsidRPr="00931864">
        <w:rPr>
          <w:rFonts w:ascii="Times New Roman" w:eastAsia="Times New Roman" w:hAnsi="Times New Roman" w:cs="Times New Roman"/>
          <w:szCs w:val="22"/>
          <w:lang w:eastAsia="en-AU"/>
        </w:rPr>
        <w:t>A difference between the primary and secondary market is that in the primary market, investors will buy securities directly from the company issuing them But in secondary market, investors will trade securities among themselves while company who issuing securities does not participate in the transaction.</w:t>
      </w:r>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val="en-AU" w:eastAsia="en-AU"/>
        </w:rPr>
      </w:pPr>
      <w:bookmarkStart w:id="0" w:name="_GoBack"/>
      <w:bookmarkEnd w:id="0"/>
    </w:p>
    <w:p w:rsidR="00D47978" w:rsidRPr="00931864"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val="en-AU" w:eastAsia="en-AU"/>
        </w:rPr>
      </w:pPr>
    </w:p>
    <w:p w:rsidR="004F10AC" w:rsidRPr="00931864" w:rsidRDefault="00B53316" w:rsidP="00D47978">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931864">
        <w:rPr>
          <w:rFonts w:ascii="Times New Roman" w:eastAsia="Times New Roman" w:hAnsi="Times New Roman" w:cs="Times New Roman"/>
          <w:b/>
          <w:bCs/>
          <w:szCs w:val="22"/>
          <w:lang w:val="en-AU" w:eastAsia="en-AU"/>
        </w:rPr>
        <w:t xml:space="preserve">Calculating Total Return. Tammy Jackson purchased 100 shares of All-American Manufacturing Company </w:t>
      </w:r>
      <w:r w:rsidR="002070F8" w:rsidRPr="00931864">
        <w:rPr>
          <w:rFonts w:ascii="Times New Roman" w:eastAsia="Times New Roman" w:hAnsi="Times New Roman" w:cs="Times New Roman"/>
          <w:b/>
          <w:bCs/>
          <w:szCs w:val="22"/>
          <w:lang w:val="en-AU" w:eastAsia="en-AU"/>
        </w:rPr>
        <w:t>stocks</w:t>
      </w:r>
      <w:r w:rsidRPr="00931864">
        <w:rPr>
          <w:rFonts w:ascii="Times New Roman" w:eastAsia="Times New Roman" w:hAnsi="Times New Roman" w:cs="Times New Roman"/>
          <w:b/>
          <w:bCs/>
          <w:szCs w:val="22"/>
          <w:lang w:val="en-AU" w:eastAsia="en-AU"/>
        </w:rPr>
        <w:t xml:space="preserve"> at $31.50 a share. One year later, she sold the stock for $38 a share. She paid her broker a $28 commission when she purchased the stock and a $42 commission when she sold it. During the 12 months that she owned the stock, she received</w:t>
      </w:r>
      <w:r w:rsidRPr="00931864">
        <w:rPr>
          <w:rFonts w:ascii="Times New Roman" w:eastAsia="Times New Roman" w:hAnsi="Times New Roman" w:cs="Times New Roman"/>
          <w:szCs w:val="22"/>
          <w:lang w:val="en-AU" w:eastAsia="en-AU"/>
        </w:rPr>
        <w:t xml:space="preserve"> </w:t>
      </w:r>
      <w:r w:rsidRPr="00931864">
        <w:rPr>
          <w:rFonts w:ascii="Times New Roman" w:eastAsia="Times New Roman" w:hAnsi="Times New Roman" w:cs="Times New Roman"/>
          <w:b/>
          <w:bCs/>
          <w:szCs w:val="22"/>
          <w:lang w:val="en-AU" w:eastAsia="en-AU"/>
        </w:rPr>
        <w:t>$160 in dividends. Calculate Ms. Jackson’s total return on this investment.</w:t>
      </w:r>
    </w:p>
    <w:p w:rsidR="00AB31DA" w:rsidRPr="00931864" w:rsidRDefault="00AB31DA" w:rsidP="00A925ED">
      <w:pPr>
        <w:pStyle w:val="ListParagraph"/>
        <w:spacing w:before="100" w:beforeAutospacing="1" w:after="100" w:afterAutospacing="1" w:line="240" w:lineRule="auto"/>
        <w:ind w:left="284"/>
        <w:rPr>
          <w:rFonts w:ascii="Times New Roman" w:hAnsi="Times New Roman" w:cs="Times New Roman"/>
          <w:sz w:val="20"/>
          <w:szCs w:val="24"/>
        </w:rPr>
      </w:pPr>
    </w:p>
    <w:p w:rsidR="00D47978" w:rsidRPr="00931864" w:rsidRDefault="004F10AC" w:rsidP="00A925ED">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hAnsi="Times New Roman" w:cs="Times New Roman"/>
        </w:rPr>
        <w:t>Dividend = $160</w:t>
      </w:r>
      <w:r w:rsidR="00A925ED" w:rsidRPr="00931864">
        <w:rPr>
          <w:rFonts w:ascii="Times New Roman" w:hAnsi="Times New Roman" w:cs="Times New Roman"/>
        </w:rPr>
        <w:t xml:space="preserve">. </w:t>
      </w:r>
    </w:p>
    <w:p w:rsidR="00D47978" w:rsidRPr="00931864" w:rsidRDefault="00546EB3" w:rsidP="00A925ED">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hAnsi="Times New Roman" w:cs="Times New Roman"/>
        </w:rPr>
        <w:t>P</w:t>
      </w:r>
      <w:r w:rsidR="00A925ED" w:rsidRPr="00931864">
        <w:rPr>
          <w:rFonts w:ascii="Times New Roman" w:hAnsi="Times New Roman" w:cs="Times New Roman"/>
        </w:rPr>
        <w:t>urchase p</w:t>
      </w:r>
      <w:r w:rsidR="004F10AC" w:rsidRPr="00931864">
        <w:rPr>
          <w:rFonts w:ascii="Times New Roman" w:hAnsi="Times New Roman" w:cs="Times New Roman"/>
        </w:rPr>
        <w:t xml:space="preserve">rice = </w:t>
      </w:r>
      <w:r w:rsidR="00A925ED" w:rsidRPr="00931864">
        <w:rPr>
          <w:rFonts w:ascii="Times New Roman" w:hAnsi="Times New Roman" w:cs="Times New Roman"/>
        </w:rPr>
        <w:t>(</w:t>
      </w:r>
      <w:r w:rsidR="004F10AC" w:rsidRPr="00931864">
        <w:rPr>
          <w:rFonts w:ascii="Times New Roman" w:hAnsi="Times New Roman" w:cs="Times New Roman"/>
        </w:rPr>
        <w:t>$31.50</w:t>
      </w:r>
      <w:r w:rsidR="004F10AC" w:rsidRPr="00931864">
        <w:rPr>
          <w:rFonts w:ascii="Times New Roman" w:hAnsi="Times New Roman" w:cs="Times New Roman"/>
          <w:noProof/>
          <w:position w:val="-4"/>
        </w:rPr>
        <w:drawing>
          <wp:inline distT="0" distB="0" distL="0" distR="0" wp14:anchorId="42CE4F3C" wp14:editId="7FC2798C">
            <wp:extent cx="114300" cy="123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r w:rsidR="004F10AC" w:rsidRPr="00931864">
        <w:rPr>
          <w:rFonts w:ascii="Times New Roman" w:hAnsi="Times New Roman" w:cs="Times New Roman"/>
        </w:rPr>
        <w:t>100 shares</w:t>
      </w:r>
      <w:r w:rsidR="00A925ED" w:rsidRPr="00931864">
        <w:rPr>
          <w:rFonts w:ascii="Times New Roman" w:hAnsi="Times New Roman" w:cs="Times New Roman"/>
        </w:rPr>
        <w:t>)</w:t>
      </w:r>
      <w:r w:rsidR="004F10AC" w:rsidRPr="00931864">
        <w:rPr>
          <w:rFonts w:ascii="Times New Roman" w:hAnsi="Times New Roman" w:cs="Times New Roman"/>
        </w:rPr>
        <w:t xml:space="preserve"> + $28 </w:t>
      </w:r>
      <w:r w:rsidR="00D47978" w:rsidRPr="00931864">
        <w:rPr>
          <w:rFonts w:ascii="Times New Roman" w:hAnsi="Times New Roman" w:cs="Times New Roman"/>
        </w:rPr>
        <w:t>(</w:t>
      </w:r>
      <w:r w:rsidR="004F10AC" w:rsidRPr="00931864">
        <w:rPr>
          <w:rFonts w:ascii="Times New Roman" w:hAnsi="Times New Roman" w:cs="Times New Roman"/>
        </w:rPr>
        <w:t>commission</w:t>
      </w:r>
      <w:r w:rsidR="00A925ED" w:rsidRPr="00931864">
        <w:rPr>
          <w:rFonts w:ascii="Times New Roman" w:hAnsi="Times New Roman" w:cs="Times New Roman"/>
        </w:rPr>
        <w:t>)</w:t>
      </w:r>
      <w:r w:rsidR="004F10AC" w:rsidRPr="00931864">
        <w:rPr>
          <w:rFonts w:ascii="Times New Roman" w:hAnsi="Times New Roman" w:cs="Times New Roman"/>
        </w:rPr>
        <w:t xml:space="preserve"> = $3,178</w:t>
      </w:r>
      <w:r w:rsidR="00A925ED" w:rsidRPr="00931864">
        <w:rPr>
          <w:rFonts w:ascii="Times New Roman" w:hAnsi="Times New Roman" w:cs="Times New Roman"/>
        </w:rPr>
        <w:t xml:space="preserve"> </w:t>
      </w:r>
    </w:p>
    <w:p w:rsidR="00D47978" w:rsidRPr="00931864" w:rsidRDefault="00546EB3" w:rsidP="00A925ED">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hAnsi="Times New Roman" w:cs="Times New Roman"/>
        </w:rPr>
        <w:t>S</w:t>
      </w:r>
      <w:r w:rsidR="00A925ED" w:rsidRPr="00931864">
        <w:rPr>
          <w:rFonts w:ascii="Times New Roman" w:hAnsi="Times New Roman" w:cs="Times New Roman"/>
        </w:rPr>
        <w:t>elling p</w:t>
      </w:r>
      <w:r w:rsidR="004F10AC" w:rsidRPr="00931864">
        <w:rPr>
          <w:rFonts w:ascii="Times New Roman" w:hAnsi="Times New Roman" w:cs="Times New Roman"/>
        </w:rPr>
        <w:t xml:space="preserve">rice = </w:t>
      </w:r>
      <w:r w:rsidR="00A925ED" w:rsidRPr="00931864">
        <w:rPr>
          <w:rFonts w:ascii="Times New Roman" w:hAnsi="Times New Roman" w:cs="Times New Roman"/>
        </w:rPr>
        <w:t>(</w:t>
      </w:r>
      <w:r w:rsidR="004F10AC" w:rsidRPr="00931864">
        <w:rPr>
          <w:rFonts w:ascii="Times New Roman" w:hAnsi="Times New Roman" w:cs="Times New Roman"/>
        </w:rPr>
        <w:t xml:space="preserve">$38 </w:t>
      </w:r>
      <w:r w:rsidR="004F10AC" w:rsidRPr="00931864">
        <w:rPr>
          <w:rFonts w:ascii="Times New Roman" w:hAnsi="Times New Roman" w:cs="Times New Roman"/>
          <w:noProof/>
          <w:position w:val="-4"/>
        </w:rPr>
        <w:drawing>
          <wp:inline distT="0" distB="0" distL="0" distR="0" wp14:anchorId="62BDFE5F" wp14:editId="2DD46EC9">
            <wp:extent cx="114300" cy="1238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r w:rsidR="004F10AC" w:rsidRPr="00931864">
        <w:rPr>
          <w:rFonts w:ascii="Times New Roman" w:hAnsi="Times New Roman" w:cs="Times New Roman"/>
        </w:rPr>
        <w:t xml:space="preserve"> 100 shares</w:t>
      </w:r>
      <w:r w:rsidR="00A925ED" w:rsidRPr="00931864">
        <w:rPr>
          <w:rFonts w:ascii="Times New Roman" w:hAnsi="Times New Roman" w:cs="Times New Roman"/>
        </w:rPr>
        <w:t>)</w:t>
      </w:r>
      <w:r w:rsidR="004F10AC" w:rsidRPr="00931864">
        <w:rPr>
          <w:rFonts w:ascii="Times New Roman" w:hAnsi="Times New Roman" w:cs="Times New Roman"/>
        </w:rPr>
        <w:t xml:space="preserve"> - $42 </w:t>
      </w:r>
      <w:r w:rsidR="00D47978" w:rsidRPr="00931864">
        <w:rPr>
          <w:rFonts w:ascii="Times New Roman" w:hAnsi="Times New Roman" w:cs="Times New Roman"/>
        </w:rPr>
        <w:t>(</w:t>
      </w:r>
      <w:r w:rsidR="004F10AC" w:rsidRPr="00931864">
        <w:rPr>
          <w:rFonts w:ascii="Times New Roman" w:hAnsi="Times New Roman" w:cs="Times New Roman"/>
        </w:rPr>
        <w:t>commission</w:t>
      </w:r>
      <w:r w:rsidR="00A925ED" w:rsidRPr="00931864">
        <w:rPr>
          <w:rFonts w:ascii="Times New Roman" w:hAnsi="Times New Roman" w:cs="Times New Roman"/>
        </w:rPr>
        <w:t>)</w:t>
      </w:r>
      <w:r w:rsidR="004F10AC" w:rsidRPr="00931864">
        <w:rPr>
          <w:rFonts w:ascii="Times New Roman" w:hAnsi="Times New Roman" w:cs="Times New Roman"/>
        </w:rPr>
        <w:t xml:space="preserve"> = $3,758</w:t>
      </w:r>
    </w:p>
    <w:p w:rsidR="00D47978" w:rsidRPr="00931864" w:rsidRDefault="00546EB3" w:rsidP="00A925ED">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hAnsi="Times New Roman" w:cs="Times New Roman"/>
        </w:rPr>
        <w:t>C</w:t>
      </w:r>
      <w:r w:rsidR="004F10AC" w:rsidRPr="00931864">
        <w:rPr>
          <w:rFonts w:ascii="Times New Roman" w:hAnsi="Times New Roman" w:cs="Times New Roman"/>
        </w:rPr>
        <w:t>apital gain = $3,758 - $3,178 = $580</w:t>
      </w:r>
      <w:r w:rsidR="00A925ED" w:rsidRPr="00931864">
        <w:rPr>
          <w:rFonts w:ascii="Times New Roman" w:hAnsi="Times New Roman" w:cs="Times New Roman"/>
        </w:rPr>
        <w:t xml:space="preserve">. </w:t>
      </w:r>
    </w:p>
    <w:p w:rsidR="004F10AC" w:rsidRPr="00931864" w:rsidRDefault="00546EB3" w:rsidP="00A925ED">
      <w:pPr>
        <w:pStyle w:val="ListParagraph"/>
        <w:spacing w:before="100" w:beforeAutospacing="1" w:after="100" w:afterAutospacing="1" w:line="240" w:lineRule="auto"/>
        <w:ind w:left="284"/>
        <w:rPr>
          <w:rFonts w:ascii="Times New Roman" w:hAnsi="Times New Roman" w:cs="Times New Roman"/>
        </w:rPr>
      </w:pPr>
      <w:r w:rsidRPr="00931864">
        <w:rPr>
          <w:rFonts w:ascii="Times New Roman" w:hAnsi="Times New Roman" w:cs="Times New Roman"/>
        </w:rPr>
        <w:t>In conclusion,</w:t>
      </w:r>
      <w:r w:rsidR="00A925ED" w:rsidRPr="00931864">
        <w:rPr>
          <w:rFonts w:ascii="Times New Roman" w:hAnsi="Times New Roman" w:cs="Times New Roman"/>
        </w:rPr>
        <w:t xml:space="preserve"> total r</w:t>
      </w:r>
      <w:r w:rsidR="004F10AC" w:rsidRPr="00931864">
        <w:rPr>
          <w:rFonts w:ascii="Times New Roman" w:hAnsi="Times New Roman" w:cs="Times New Roman"/>
        </w:rPr>
        <w:t xml:space="preserve">eturn = $160 </w:t>
      </w:r>
      <w:r w:rsidR="00D47978" w:rsidRPr="00931864">
        <w:rPr>
          <w:rFonts w:ascii="Times New Roman" w:hAnsi="Times New Roman" w:cs="Times New Roman"/>
        </w:rPr>
        <w:t>(</w:t>
      </w:r>
      <w:r w:rsidR="00A925ED" w:rsidRPr="00931864">
        <w:rPr>
          <w:rFonts w:ascii="Times New Roman" w:hAnsi="Times New Roman" w:cs="Times New Roman"/>
        </w:rPr>
        <w:t>Dividend)</w:t>
      </w:r>
      <w:r w:rsidR="004F10AC" w:rsidRPr="00931864">
        <w:rPr>
          <w:rFonts w:ascii="Times New Roman" w:hAnsi="Times New Roman" w:cs="Times New Roman"/>
        </w:rPr>
        <w:t xml:space="preserve"> + $580 </w:t>
      </w:r>
      <w:r w:rsidR="00D47978" w:rsidRPr="00931864">
        <w:rPr>
          <w:rFonts w:ascii="Times New Roman" w:hAnsi="Times New Roman" w:cs="Times New Roman"/>
        </w:rPr>
        <w:t>(</w:t>
      </w:r>
      <w:r w:rsidRPr="00931864">
        <w:rPr>
          <w:rFonts w:ascii="Times New Roman" w:hAnsi="Times New Roman" w:cs="Times New Roman"/>
        </w:rPr>
        <w:t>C</w:t>
      </w:r>
      <w:r w:rsidR="004F10AC" w:rsidRPr="00931864">
        <w:rPr>
          <w:rFonts w:ascii="Times New Roman" w:hAnsi="Times New Roman" w:cs="Times New Roman"/>
        </w:rPr>
        <w:t>apital gain</w:t>
      </w:r>
      <w:r w:rsidR="00A925ED" w:rsidRPr="00931864">
        <w:rPr>
          <w:rFonts w:ascii="Times New Roman" w:hAnsi="Times New Roman" w:cs="Times New Roman"/>
        </w:rPr>
        <w:t>)</w:t>
      </w:r>
      <w:r w:rsidR="004F10AC" w:rsidRPr="00931864">
        <w:rPr>
          <w:rFonts w:ascii="Times New Roman" w:hAnsi="Times New Roman" w:cs="Times New Roman"/>
        </w:rPr>
        <w:t xml:space="preserve"> </w:t>
      </w:r>
      <w:r w:rsidR="00A925ED" w:rsidRPr="00931864">
        <w:rPr>
          <w:rFonts w:ascii="Times New Roman" w:hAnsi="Times New Roman" w:cs="Times New Roman"/>
        </w:rPr>
        <w:t>=</w:t>
      </w:r>
      <w:r w:rsidR="004F10AC" w:rsidRPr="00931864">
        <w:rPr>
          <w:rFonts w:ascii="Times New Roman" w:hAnsi="Times New Roman" w:cs="Times New Roman"/>
        </w:rPr>
        <w:t xml:space="preserve"> $740. </w:t>
      </w:r>
    </w:p>
    <w:p w:rsidR="009901FC" w:rsidRPr="00931864" w:rsidRDefault="009901FC">
      <w:pPr>
        <w:rPr>
          <w:rFonts w:ascii="Times New Roman" w:hAnsi="Times New Roman" w:cs="Times New Roman"/>
        </w:rPr>
      </w:pPr>
    </w:p>
    <w:sectPr w:rsidR="009901FC" w:rsidRPr="00931864" w:rsidSect="009901F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A8E" w:rsidRDefault="00AA3A8E" w:rsidP="001056B1">
      <w:pPr>
        <w:spacing w:after="0" w:line="240" w:lineRule="auto"/>
      </w:pPr>
      <w:r>
        <w:separator/>
      </w:r>
    </w:p>
  </w:endnote>
  <w:endnote w:type="continuationSeparator" w:id="0">
    <w:p w:rsidR="00AA3A8E" w:rsidRDefault="00AA3A8E" w:rsidP="00105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A8E" w:rsidRDefault="00AA3A8E" w:rsidP="001056B1">
      <w:pPr>
        <w:spacing w:after="0" w:line="240" w:lineRule="auto"/>
      </w:pPr>
      <w:r>
        <w:separator/>
      </w:r>
    </w:p>
  </w:footnote>
  <w:footnote w:type="continuationSeparator" w:id="0">
    <w:p w:rsidR="00AA3A8E" w:rsidRDefault="00AA3A8E" w:rsidP="00105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6B1" w:rsidRPr="001056B1" w:rsidRDefault="001056B1" w:rsidP="00D37CFE">
    <w:pPr>
      <w:pStyle w:val="Header"/>
      <w:jc w:val="center"/>
      <w:rPr>
        <w:rFonts w:ascii="Times New Roman" w:hAnsi="Times New Roman" w:cs="Times New Roman"/>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35063"/>
    <w:multiLevelType w:val="hybridMultilevel"/>
    <w:tmpl w:val="0ED6AA0E"/>
    <w:lvl w:ilvl="0" w:tplc="93408732">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FFE13A7"/>
    <w:multiLevelType w:val="hybridMultilevel"/>
    <w:tmpl w:val="D77439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4B4F4E5E"/>
    <w:multiLevelType w:val="multilevel"/>
    <w:tmpl w:val="56C2A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8F24E6"/>
    <w:multiLevelType w:val="hybridMultilevel"/>
    <w:tmpl w:val="70A4AADA"/>
    <w:lvl w:ilvl="0" w:tplc="0F105A7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581D0FB3"/>
    <w:multiLevelType w:val="hybridMultilevel"/>
    <w:tmpl w:val="02D607EC"/>
    <w:lvl w:ilvl="0" w:tplc="0F105A7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6BD51F6A"/>
    <w:multiLevelType w:val="hybridMultilevel"/>
    <w:tmpl w:val="B0FE6EDE"/>
    <w:lvl w:ilvl="0" w:tplc="0F105A70">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316"/>
    <w:rsid w:val="001056B1"/>
    <w:rsid w:val="0020670B"/>
    <w:rsid w:val="002070F8"/>
    <w:rsid w:val="00225A60"/>
    <w:rsid w:val="00253C8F"/>
    <w:rsid w:val="003B5E23"/>
    <w:rsid w:val="004139CF"/>
    <w:rsid w:val="0045183B"/>
    <w:rsid w:val="004D286B"/>
    <w:rsid w:val="004F10AC"/>
    <w:rsid w:val="00546EB3"/>
    <w:rsid w:val="00577E45"/>
    <w:rsid w:val="005B61DC"/>
    <w:rsid w:val="009126AD"/>
    <w:rsid w:val="00914980"/>
    <w:rsid w:val="009243D1"/>
    <w:rsid w:val="00931864"/>
    <w:rsid w:val="009901FC"/>
    <w:rsid w:val="00A37C93"/>
    <w:rsid w:val="00A923BF"/>
    <w:rsid w:val="00A925ED"/>
    <w:rsid w:val="00AA3A8E"/>
    <w:rsid w:val="00AB31DA"/>
    <w:rsid w:val="00B53316"/>
    <w:rsid w:val="00BC692C"/>
    <w:rsid w:val="00C547C7"/>
    <w:rsid w:val="00CC55DA"/>
    <w:rsid w:val="00D06994"/>
    <w:rsid w:val="00D37CFE"/>
    <w:rsid w:val="00D43DB9"/>
    <w:rsid w:val="00D47978"/>
    <w:rsid w:val="00D95DD1"/>
    <w:rsid w:val="00FB71E9"/>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925ED"/>
    <w:pPr>
      <w:spacing w:before="100" w:beforeAutospacing="1" w:after="100" w:afterAutospacing="1" w:line="240" w:lineRule="auto"/>
      <w:outlineLvl w:val="1"/>
    </w:pPr>
    <w:rPr>
      <w:rFonts w:ascii="Times New Roman" w:eastAsia="Times New Roman" w:hAnsi="Times New Roman" w:cs="Times New Roman"/>
      <w:b/>
      <w:bCs/>
      <w:sz w:val="36"/>
      <w:szCs w:val="36"/>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question">
    <w:name w:val="question"/>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9243D1"/>
    <w:pPr>
      <w:ind w:left="720"/>
      <w:contextualSpacing/>
    </w:pPr>
  </w:style>
  <w:style w:type="paragraph" w:customStyle="1" w:styleId="Answer">
    <w:name w:val="Answer"/>
    <w:uiPriority w:val="99"/>
    <w:rsid w:val="004F10AC"/>
    <w:pPr>
      <w:tabs>
        <w:tab w:val="left" w:pos="720"/>
      </w:tabs>
      <w:spacing w:after="120" w:line="240" w:lineRule="auto"/>
      <w:ind w:left="360"/>
      <w:jc w:val="both"/>
    </w:pPr>
    <w:rPr>
      <w:rFonts w:ascii="Times New Roman" w:eastAsia="Times New Roman" w:hAnsi="Times New Roman" w:cs="Times New Roman"/>
      <w:kern w:val="18"/>
      <w:szCs w:val="22"/>
      <w:lang w:bidi="ar-SA"/>
    </w:rPr>
  </w:style>
  <w:style w:type="paragraph" w:styleId="BalloonText">
    <w:name w:val="Balloon Text"/>
    <w:basedOn w:val="Normal"/>
    <w:link w:val="BalloonTextChar"/>
    <w:uiPriority w:val="99"/>
    <w:semiHidden/>
    <w:unhideWhenUsed/>
    <w:rsid w:val="004F10A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F10AC"/>
    <w:rPr>
      <w:rFonts w:ascii="Tahoma" w:hAnsi="Tahoma" w:cs="Angsana New"/>
      <w:sz w:val="16"/>
      <w:szCs w:val="20"/>
    </w:rPr>
  </w:style>
  <w:style w:type="character" w:customStyle="1" w:styleId="Heading2Char">
    <w:name w:val="Heading 2 Char"/>
    <w:basedOn w:val="DefaultParagraphFont"/>
    <w:link w:val="Heading2"/>
    <w:uiPriority w:val="9"/>
    <w:rsid w:val="00A925ED"/>
    <w:rPr>
      <w:rFonts w:ascii="Times New Roman" w:eastAsia="Times New Roman" w:hAnsi="Times New Roman" w:cs="Times New Roman"/>
      <w:b/>
      <w:bCs/>
      <w:sz w:val="36"/>
      <w:szCs w:val="36"/>
      <w:lang w:val="en-AU" w:eastAsia="en-AU"/>
    </w:rPr>
  </w:style>
  <w:style w:type="paragraph" w:styleId="NormalWeb">
    <w:name w:val="Normal (Web)"/>
    <w:basedOn w:val="Normal"/>
    <w:uiPriority w:val="99"/>
    <w:semiHidden/>
    <w:unhideWhenUsed/>
    <w:rsid w:val="00A925E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PlaceholderText">
    <w:name w:val="Placeholder Text"/>
    <w:basedOn w:val="DefaultParagraphFont"/>
    <w:uiPriority w:val="99"/>
    <w:semiHidden/>
    <w:rsid w:val="004139CF"/>
    <w:rPr>
      <w:color w:val="808080"/>
    </w:rPr>
  </w:style>
  <w:style w:type="paragraph" w:styleId="Header">
    <w:name w:val="header"/>
    <w:basedOn w:val="Normal"/>
    <w:link w:val="HeaderChar"/>
    <w:uiPriority w:val="99"/>
    <w:unhideWhenUsed/>
    <w:rsid w:val="0010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6B1"/>
  </w:style>
  <w:style w:type="paragraph" w:styleId="Footer">
    <w:name w:val="footer"/>
    <w:basedOn w:val="Normal"/>
    <w:link w:val="FooterChar"/>
    <w:uiPriority w:val="99"/>
    <w:unhideWhenUsed/>
    <w:rsid w:val="0010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6B1"/>
  </w:style>
  <w:style w:type="character" w:styleId="Hyperlink">
    <w:name w:val="Hyperlink"/>
    <w:basedOn w:val="DefaultParagraphFont"/>
    <w:uiPriority w:val="99"/>
    <w:unhideWhenUsed/>
    <w:rsid w:val="00253C8F"/>
    <w:rPr>
      <w:color w:val="0000FF" w:themeColor="hyperlink"/>
      <w:u w:val="single"/>
    </w:rPr>
  </w:style>
  <w:style w:type="character" w:customStyle="1" w:styleId="apple-converted-space">
    <w:name w:val="apple-converted-space"/>
    <w:basedOn w:val="DefaultParagraphFont"/>
    <w:rsid w:val="009318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925ED"/>
    <w:pPr>
      <w:spacing w:before="100" w:beforeAutospacing="1" w:after="100" w:afterAutospacing="1" w:line="240" w:lineRule="auto"/>
      <w:outlineLvl w:val="1"/>
    </w:pPr>
    <w:rPr>
      <w:rFonts w:ascii="Times New Roman" w:eastAsia="Times New Roman" w:hAnsi="Times New Roman" w:cs="Times New Roman"/>
      <w:b/>
      <w:bCs/>
      <w:sz w:val="36"/>
      <w:szCs w:val="36"/>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question">
    <w:name w:val="question"/>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9243D1"/>
    <w:pPr>
      <w:ind w:left="720"/>
      <w:contextualSpacing/>
    </w:pPr>
  </w:style>
  <w:style w:type="paragraph" w:customStyle="1" w:styleId="Answer">
    <w:name w:val="Answer"/>
    <w:uiPriority w:val="99"/>
    <w:rsid w:val="004F10AC"/>
    <w:pPr>
      <w:tabs>
        <w:tab w:val="left" w:pos="720"/>
      </w:tabs>
      <w:spacing w:after="120" w:line="240" w:lineRule="auto"/>
      <w:ind w:left="360"/>
      <w:jc w:val="both"/>
    </w:pPr>
    <w:rPr>
      <w:rFonts w:ascii="Times New Roman" w:eastAsia="Times New Roman" w:hAnsi="Times New Roman" w:cs="Times New Roman"/>
      <w:kern w:val="18"/>
      <w:szCs w:val="22"/>
      <w:lang w:bidi="ar-SA"/>
    </w:rPr>
  </w:style>
  <w:style w:type="paragraph" w:styleId="BalloonText">
    <w:name w:val="Balloon Text"/>
    <w:basedOn w:val="Normal"/>
    <w:link w:val="BalloonTextChar"/>
    <w:uiPriority w:val="99"/>
    <w:semiHidden/>
    <w:unhideWhenUsed/>
    <w:rsid w:val="004F10A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F10AC"/>
    <w:rPr>
      <w:rFonts w:ascii="Tahoma" w:hAnsi="Tahoma" w:cs="Angsana New"/>
      <w:sz w:val="16"/>
      <w:szCs w:val="20"/>
    </w:rPr>
  </w:style>
  <w:style w:type="character" w:customStyle="1" w:styleId="Heading2Char">
    <w:name w:val="Heading 2 Char"/>
    <w:basedOn w:val="DefaultParagraphFont"/>
    <w:link w:val="Heading2"/>
    <w:uiPriority w:val="9"/>
    <w:rsid w:val="00A925ED"/>
    <w:rPr>
      <w:rFonts w:ascii="Times New Roman" w:eastAsia="Times New Roman" w:hAnsi="Times New Roman" w:cs="Times New Roman"/>
      <w:b/>
      <w:bCs/>
      <w:sz w:val="36"/>
      <w:szCs w:val="36"/>
      <w:lang w:val="en-AU" w:eastAsia="en-AU"/>
    </w:rPr>
  </w:style>
  <w:style w:type="paragraph" w:styleId="NormalWeb">
    <w:name w:val="Normal (Web)"/>
    <w:basedOn w:val="Normal"/>
    <w:uiPriority w:val="99"/>
    <w:semiHidden/>
    <w:unhideWhenUsed/>
    <w:rsid w:val="00A925E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PlaceholderText">
    <w:name w:val="Placeholder Text"/>
    <w:basedOn w:val="DefaultParagraphFont"/>
    <w:uiPriority w:val="99"/>
    <w:semiHidden/>
    <w:rsid w:val="004139CF"/>
    <w:rPr>
      <w:color w:val="808080"/>
    </w:rPr>
  </w:style>
  <w:style w:type="paragraph" w:styleId="Header">
    <w:name w:val="header"/>
    <w:basedOn w:val="Normal"/>
    <w:link w:val="HeaderChar"/>
    <w:uiPriority w:val="99"/>
    <w:unhideWhenUsed/>
    <w:rsid w:val="0010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6B1"/>
  </w:style>
  <w:style w:type="paragraph" w:styleId="Footer">
    <w:name w:val="footer"/>
    <w:basedOn w:val="Normal"/>
    <w:link w:val="FooterChar"/>
    <w:uiPriority w:val="99"/>
    <w:unhideWhenUsed/>
    <w:rsid w:val="0010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6B1"/>
  </w:style>
  <w:style w:type="character" w:styleId="Hyperlink">
    <w:name w:val="Hyperlink"/>
    <w:basedOn w:val="DefaultParagraphFont"/>
    <w:uiPriority w:val="99"/>
    <w:unhideWhenUsed/>
    <w:rsid w:val="00253C8F"/>
    <w:rPr>
      <w:color w:val="0000FF" w:themeColor="hyperlink"/>
      <w:u w:val="single"/>
    </w:rPr>
  </w:style>
  <w:style w:type="character" w:customStyle="1" w:styleId="apple-converted-space">
    <w:name w:val="apple-converted-space"/>
    <w:basedOn w:val="DefaultParagraphFont"/>
    <w:rsid w:val="00931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69408">
      <w:bodyDiv w:val="1"/>
      <w:marLeft w:val="0"/>
      <w:marRight w:val="0"/>
      <w:marTop w:val="0"/>
      <w:marBottom w:val="0"/>
      <w:divBdr>
        <w:top w:val="none" w:sz="0" w:space="0" w:color="auto"/>
        <w:left w:val="none" w:sz="0" w:space="0" w:color="auto"/>
        <w:bottom w:val="none" w:sz="0" w:space="0" w:color="auto"/>
        <w:right w:val="none" w:sz="0" w:space="0" w:color="auto"/>
      </w:divBdr>
      <w:divsChild>
        <w:div w:id="640384902">
          <w:marLeft w:val="0"/>
          <w:marRight w:val="0"/>
          <w:marTop w:val="0"/>
          <w:marBottom w:val="0"/>
          <w:divBdr>
            <w:top w:val="none" w:sz="0" w:space="0" w:color="auto"/>
            <w:left w:val="none" w:sz="0" w:space="0" w:color="auto"/>
            <w:bottom w:val="none" w:sz="0" w:space="0" w:color="auto"/>
            <w:right w:val="none" w:sz="0" w:space="0" w:color="auto"/>
          </w:divBdr>
        </w:div>
        <w:div w:id="1513184743">
          <w:marLeft w:val="0"/>
          <w:marRight w:val="0"/>
          <w:marTop w:val="0"/>
          <w:marBottom w:val="0"/>
          <w:divBdr>
            <w:top w:val="none" w:sz="0" w:space="0" w:color="auto"/>
            <w:left w:val="none" w:sz="0" w:space="0" w:color="auto"/>
            <w:bottom w:val="none" w:sz="0" w:space="0" w:color="auto"/>
            <w:right w:val="none" w:sz="0" w:space="0" w:color="auto"/>
          </w:divBdr>
        </w:div>
      </w:divsChild>
    </w:div>
    <w:div w:id="1311596962">
      <w:bodyDiv w:val="1"/>
      <w:marLeft w:val="0"/>
      <w:marRight w:val="0"/>
      <w:marTop w:val="0"/>
      <w:marBottom w:val="0"/>
      <w:divBdr>
        <w:top w:val="none" w:sz="0" w:space="0" w:color="auto"/>
        <w:left w:val="none" w:sz="0" w:space="0" w:color="auto"/>
        <w:bottom w:val="none" w:sz="0" w:space="0" w:color="auto"/>
        <w:right w:val="none" w:sz="0" w:space="0" w:color="auto"/>
      </w:divBdr>
    </w:div>
    <w:div w:id="1940522224">
      <w:bodyDiv w:val="1"/>
      <w:marLeft w:val="0"/>
      <w:marRight w:val="0"/>
      <w:marTop w:val="0"/>
      <w:marBottom w:val="0"/>
      <w:divBdr>
        <w:top w:val="none" w:sz="0" w:space="0" w:color="auto"/>
        <w:left w:val="none" w:sz="0" w:space="0" w:color="auto"/>
        <w:bottom w:val="none" w:sz="0" w:space="0" w:color="auto"/>
        <w:right w:val="none" w:sz="0" w:space="0" w:color="auto"/>
      </w:divBdr>
      <w:divsChild>
        <w:div w:id="2051107285">
          <w:marLeft w:val="0"/>
          <w:marRight w:val="0"/>
          <w:marTop w:val="0"/>
          <w:marBottom w:val="0"/>
          <w:divBdr>
            <w:top w:val="none" w:sz="0" w:space="0" w:color="auto"/>
            <w:left w:val="none" w:sz="0" w:space="0" w:color="auto"/>
            <w:bottom w:val="none" w:sz="0" w:space="0" w:color="auto"/>
            <w:right w:val="none" w:sz="0" w:space="0" w:color="auto"/>
          </w:divBdr>
        </w:div>
        <w:div w:id="826439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sdaq.com/investing/glossary/e/earnings-per-shar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nasdaq.com/symbol/wmt/revenue-eps"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F4560-3095-4626-8998-96AAFB462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Jinjutha Vongsarojana   #5604640382</vt:lpstr>
    </vt:vector>
  </TitlesOfParts>
  <Company>Toshiba</Company>
  <LinksUpToDate>false</LinksUpToDate>
  <CharactersWithSpaces>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Jinjutha Vongsarojana   #5604640382</dc:title>
  <dc:creator>TSB</dc:creator>
  <cp:lastModifiedBy>NONTIKARN</cp:lastModifiedBy>
  <cp:revision>5</cp:revision>
  <dcterms:created xsi:type="dcterms:W3CDTF">2015-04-17T08:47:00Z</dcterms:created>
  <dcterms:modified xsi:type="dcterms:W3CDTF">2015-04-17T09:44:00Z</dcterms:modified>
</cp:coreProperties>
</file>