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A4FFC" w14:textId="23642659" w:rsidR="00A90A71" w:rsidRDefault="00A90A71" w:rsidP="00A90A71">
      <w:r>
        <w:t>EE</w:t>
      </w:r>
      <w:r>
        <w:t>361</w:t>
      </w:r>
      <w:r>
        <w:t xml:space="preserve"> </w:t>
      </w:r>
      <w:r>
        <w:t>ECONOMIES OF CLMV COUNTRIES</w:t>
      </w:r>
    </w:p>
    <w:p w14:paraId="634B3303" w14:textId="541FE1B3" w:rsidR="00A90A71" w:rsidRDefault="00A90A71" w:rsidP="00A90A71">
      <w:r>
        <w:t>Individual Assignment Grades</w:t>
      </w:r>
    </w:p>
    <w:p w14:paraId="662260CC" w14:textId="2EA86D3B" w:rsidR="00A90A71" w:rsidRDefault="00A90A71" w:rsidP="00A90A71">
      <w:r w:rsidRPr="00A90A71">
        <w:rPr>
          <w:noProof/>
        </w:rPr>
        <w:drawing>
          <wp:inline distT="0" distB="0" distL="0" distR="0" wp14:anchorId="4A38CCFB" wp14:editId="6818D376">
            <wp:extent cx="3689350" cy="8146037"/>
            <wp:effectExtent l="0" t="0" r="635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4395" cy="8157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17882D" w14:textId="77777777" w:rsidR="00A90A71" w:rsidRDefault="00A90A71"/>
    <w:sectPr w:rsidR="00A90A7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A71"/>
    <w:rsid w:val="00A9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6052F"/>
  <w15:chartTrackingRefBased/>
  <w15:docId w15:val="{3647E216-F811-4A12-A85E-E16D67846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0A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</cp:revision>
  <dcterms:created xsi:type="dcterms:W3CDTF">2022-06-02T11:38:00Z</dcterms:created>
  <dcterms:modified xsi:type="dcterms:W3CDTF">2022-06-02T11:41:00Z</dcterms:modified>
</cp:coreProperties>
</file>