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647DA4" w:rsidRPr="00647DA4" w:rsidTr="00647DA4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647DA4" w:rsidRDefault="00647DA4" w:rsidP="00647DA4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222222"/>
                <w:sz w:val="27"/>
                <w:szCs w:val="27"/>
                <w:lang w:bidi="th-TH"/>
              </w:rPr>
            </w:pPr>
            <w:r w:rsidRPr="00647DA4">
              <w:rPr>
                <w:rFonts w:ascii="Helvetica" w:eastAsia="Times New Roman" w:hAnsi="Helvetica" w:cs="Helvetica"/>
                <w:b/>
                <w:bCs/>
                <w:color w:val="222222"/>
                <w:sz w:val="27"/>
                <w:szCs w:val="27"/>
                <w:lang w:bidi="th-TH"/>
              </w:rPr>
              <w:t>Digging in</w:t>
            </w:r>
            <w:r w:rsidRPr="00647DA4">
              <w:rPr>
                <w:rFonts w:ascii="Helvetica" w:eastAsia="Times New Roman" w:hAnsi="Helvetica" w:cs="Angsana New"/>
                <w:b/>
                <w:bCs/>
                <w:color w:val="222222"/>
                <w:sz w:val="27"/>
                <w:szCs w:val="27"/>
                <w:cs/>
                <w:lang w:bidi="th-TH"/>
              </w:rPr>
              <w:t xml:space="preserve">: </w:t>
            </w:r>
            <w:r w:rsidRPr="00647DA4">
              <w:rPr>
                <w:rFonts w:ascii="Helvetica" w:eastAsia="Times New Roman" w:hAnsi="Helvetica" w:cs="Helvetica"/>
                <w:b/>
                <w:bCs/>
                <w:color w:val="222222"/>
                <w:sz w:val="27"/>
                <w:szCs w:val="27"/>
                <w:lang w:bidi="th-TH"/>
              </w:rPr>
              <w:t>mining in Thailand</w:t>
            </w:r>
          </w:p>
          <w:p w:rsidR="00647DA4" w:rsidRPr="00647DA4" w:rsidRDefault="00647DA4" w:rsidP="00647DA4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222222"/>
                <w:sz w:val="27"/>
                <w:szCs w:val="27"/>
                <w:lang w:bidi="th-TH"/>
              </w:rPr>
            </w:pPr>
          </w:p>
        </w:tc>
      </w:tr>
      <w:tr w:rsidR="00647DA4" w:rsidRPr="00647DA4" w:rsidTr="00647DA4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B537D" w:rsidRDefault="00647DA4" w:rsidP="00647DA4">
            <w:pPr>
              <w:spacing w:after="0" w:line="360" w:lineRule="atLeast"/>
              <w:rPr>
                <w:rFonts w:ascii="Georgia" w:eastAsia="Times New Roman" w:hAnsi="Georgia" w:cs="Angsana New"/>
                <w:color w:val="222222"/>
                <w:sz w:val="24"/>
                <w:szCs w:val="24"/>
                <w:lang w:bidi="th-TH"/>
              </w:rPr>
            </w:pPr>
            <w:r w:rsidRPr="00647DA4">
              <w:rPr>
                <w:rFonts w:ascii="Georgia" w:eastAsia="Times New Roman" w:hAnsi="Georgia" w:cs="Arial"/>
                <w:color w:val="222222"/>
                <w:sz w:val="24"/>
                <w:szCs w:val="24"/>
                <w:lang w:bidi="th-TH"/>
              </w:rPr>
              <w:t>A new minerals act will come into force today, intended to boost an old but reliable industry</w:t>
            </w:r>
            <w:r w:rsidRPr="00647DA4">
              <w:rPr>
                <w:rFonts w:ascii="Georgia" w:eastAsia="Times New Roman" w:hAnsi="Georgia" w:cs="Angsana New"/>
                <w:color w:val="222222"/>
                <w:sz w:val="24"/>
                <w:szCs w:val="24"/>
                <w:cs/>
                <w:lang w:bidi="th-TH"/>
              </w:rPr>
              <w:t xml:space="preserve">. </w:t>
            </w:r>
            <w:r w:rsidRPr="00647DA4">
              <w:rPr>
                <w:rFonts w:ascii="Georgia" w:eastAsia="Times New Roman" w:hAnsi="Georgia" w:cs="Arial"/>
                <w:color w:val="222222"/>
                <w:sz w:val="24"/>
                <w:szCs w:val="24"/>
                <w:lang w:bidi="th-TH"/>
              </w:rPr>
              <w:t>Mining and quarrying employs 100,000 people, but its share of Thai GDP, at less than 3</w:t>
            </w:r>
            <w:r w:rsidRPr="00647DA4">
              <w:rPr>
                <w:rFonts w:ascii="Georgia" w:eastAsia="Times New Roman" w:hAnsi="Georgia" w:cs="Angsana New"/>
                <w:color w:val="222222"/>
                <w:sz w:val="24"/>
                <w:szCs w:val="24"/>
                <w:cs/>
                <w:lang w:bidi="th-TH"/>
              </w:rPr>
              <w:t>%</w:t>
            </w:r>
            <w:r w:rsidRPr="00647DA4">
              <w:rPr>
                <w:rFonts w:ascii="Georgia" w:eastAsia="Times New Roman" w:hAnsi="Georgia" w:cs="Arial"/>
                <w:color w:val="222222"/>
                <w:sz w:val="24"/>
                <w:szCs w:val="24"/>
                <w:lang w:bidi="th-TH"/>
              </w:rPr>
              <w:t>, is falling</w:t>
            </w:r>
            <w:r w:rsidRPr="00647DA4">
              <w:rPr>
                <w:rFonts w:ascii="Georgia" w:eastAsia="Times New Roman" w:hAnsi="Georgia" w:cs="Angsana New"/>
                <w:color w:val="222222"/>
                <w:sz w:val="24"/>
                <w:szCs w:val="24"/>
                <w:cs/>
                <w:lang w:bidi="th-TH"/>
              </w:rPr>
              <w:t xml:space="preserve">. </w:t>
            </w:r>
            <w:r w:rsidRPr="00647DA4">
              <w:rPr>
                <w:rFonts w:ascii="Georgia" w:eastAsia="Times New Roman" w:hAnsi="Georgia" w:cs="Arial"/>
                <w:color w:val="222222"/>
                <w:sz w:val="24"/>
                <w:szCs w:val="24"/>
                <w:lang w:bidi="th-TH"/>
              </w:rPr>
              <w:t xml:space="preserve">The new act, which is popular with miners and bureaucrats, speeds up the approval process for </w:t>
            </w:r>
            <w:proofErr w:type="spellStart"/>
            <w:r w:rsidRPr="00647DA4">
              <w:rPr>
                <w:rFonts w:ascii="Georgia" w:eastAsia="Times New Roman" w:hAnsi="Georgia" w:cs="Arial"/>
                <w:color w:val="222222"/>
                <w:sz w:val="24"/>
                <w:szCs w:val="24"/>
                <w:lang w:bidi="th-TH"/>
              </w:rPr>
              <w:t>licences</w:t>
            </w:r>
            <w:proofErr w:type="spellEnd"/>
            <w:r w:rsidRPr="00647DA4">
              <w:rPr>
                <w:rFonts w:ascii="Georgia" w:eastAsia="Times New Roman" w:hAnsi="Georgia" w:cs="Arial"/>
                <w:color w:val="222222"/>
                <w:sz w:val="24"/>
                <w:szCs w:val="24"/>
                <w:lang w:bidi="th-TH"/>
              </w:rPr>
              <w:t xml:space="preserve"> to 60 days </w:t>
            </w:r>
            <w:r w:rsidRPr="00647DA4">
              <w:rPr>
                <w:rFonts w:ascii="Georgia" w:eastAsia="Times New Roman" w:hAnsi="Georgia" w:cs="Angsana New"/>
                <w:color w:val="222222"/>
                <w:sz w:val="24"/>
                <w:szCs w:val="24"/>
                <w:cs/>
                <w:lang w:bidi="th-TH"/>
              </w:rPr>
              <w:t>(</w:t>
            </w:r>
            <w:r w:rsidRPr="00647DA4">
              <w:rPr>
                <w:rFonts w:ascii="Georgia" w:eastAsia="Times New Roman" w:hAnsi="Georgia" w:cs="Arial"/>
                <w:color w:val="222222"/>
                <w:sz w:val="24"/>
                <w:szCs w:val="24"/>
                <w:lang w:bidi="th-TH"/>
              </w:rPr>
              <w:t>from as much as five years</w:t>
            </w:r>
            <w:r w:rsidRPr="00647DA4">
              <w:rPr>
                <w:rFonts w:ascii="Georgia" w:eastAsia="Times New Roman" w:hAnsi="Georgia" w:cs="Angsana New"/>
                <w:color w:val="222222"/>
                <w:sz w:val="24"/>
                <w:szCs w:val="24"/>
                <w:cs/>
                <w:lang w:bidi="th-TH"/>
              </w:rPr>
              <w:t xml:space="preserve">) </w:t>
            </w:r>
            <w:r w:rsidRPr="00647DA4">
              <w:rPr>
                <w:rFonts w:ascii="Georgia" w:eastAsia="Times New Roman" w:hAnsi="Georgia" w:cs="Arial"/>
                <w:color w:val="222222"/>
                <w:sz w:val="24"/>
                <w:szCs w:val="24"/>
                <w:lang w:bidi="th-TH"/>
              </w:rPr>
              <w:t>and gives provincial governors the power to approve small</w:t>
            </w:r>
            <w:r w:rsidRPr="00647DA4">
              <w:rPr>
                <w:rFonts w:ascii="Georgia" w:eastAsia="Times New Roman" w:hAnsi="Georgia" w:cs="Angsana New"/>
                <w:color w:val="222222"/>
                <w:sz w:val="24"/>
                <w:szCs w:val="24"/>
                <w:cs/>
                <w:lang w:bidi="th-TH"/>
              </w:rPr>
              <w:t>-</w:t>
            </w:r>
            <w:r w:rsidRPr="00647DA4">
              <w:rPr>
                <w:rFonts w:ascii="Georgia" w:eastAsia="Times New Roman" w:hAnsi="Georgia" w:cs="Arial"/>
                <w:color w:val="222222"/>
                <w:sz w:val="24"/>
                <w:szCs w:val="24"/>
                <w:lang w:bidi="th-TH"/>
              </w:rPr>
              <w:t>scale mining</w:t>
            </w:r>
            <w:r w:rsidRPr="00647DA4">
              <w:rPr>
                <w:rFonts w:ascii="Georgia" w:eastAsia="Times New Roman" w:hAnsi="Georgia" w:cs="Angsana New"/>
                <w:color w:val="222222"/>
                <w:sz w:val="24"/>
                <w:szCs w:val="24"/>
                <w:cs/>
                <w:lang w:bidi="th-TH"/>
              </w:rPr>
              <w:t xml:space="preserve">. </w:t>
            </w:r>
          </w:p>
          <w:p w:rsidR="00FB537D" w:rsidRDefault="00FB537D" w:rsidP="00647DA4">
            <w:pPr>
              <w:spacing w:after="0" w:line="360" w:lineRule="atLeast"/>
              <w:rPr>
                <w:rFonts w:ascii="Georgia" w:eastAsia="Times New Roman" w:hAnsi="Georgia" w:cs="Angsana New"/>
                <w:color w:val="222222"/>
                <w:sz w:val="24"/>
                <w:szCs w:val="24"/>
                <w:lang w:bidi="th-TH"/>
              </w:rPr>
            </w:pPr>
          </w:p>
          <w:p w:rsidR="00FB537D" w:rsidRDefault="00647DA4" w:rsidP="00647DA4">
            <w:pPr>
              <w:spacing w:after="0" w:line="360" w:lineRule="atLeast"/>
              <w:rPr>
                <w:rFonts w:ascii="Georgia" w:eastAsia="Times New Roman" w:hAnsi="Georgia" w:cs="Angsana New"/>
                <w:color w:val="222222"/>
                <w:sz w:val="24"/>
                <w:szCs w:val="24"/>
                <w:lang w:bidi="th-TH"/>
              </w:rPr>
            </w:pPr>
            <w:r w:rsidRPr="00647DA4">
              <w:rPr>
                <w:rFonts w:ascii="Georgia" w:eastAsia="Times New Roman" w:hAnsi="Georgia" w:cs="Arial"/>
                <w:color w:val="222222"/>
                <w:sz w:val="24"/>
                <w:szCs w:val="24"/>
                <w:lang w:bidi="th-TH"/>
              </w:rPr>
              <w:t>Potash mining may be among the biggest beneficiaries</w:t>
            </w:r>
            <w:r w:rsidRPr="00647DA4">
              <w:rPr>
                <w:rFonts w:ascii="Georgia" w:eastAsia="Times New Roman" w:hAnsi="Georgia" w:cs="Angsana New"/>
                <w:color w:val="222222"/>
                <w:sz w:val="24"/>
                <w:szCs w:val="24"/>
                <w:cs/>
                <w:lang w:bidi="th-TH"/>
              </w:rPr>
              <w:t xml:space="preserve">. </w:t>
            </w:r>
            <w:r w:rsidRPr="00647DA4">
              <w:rPr>
                <w:rFonts w:ascii="Georgia" w:eastAsia="Times New Roman" w:hAnsi="Georgia" w:cs="Arial"/>
                <w:color w:val="222222"/>
                <w:sz w:val="24"/>
                <w:szCs w:val="24"/>
                <w:lang w:bidi="th-TH"/>
              </w:rPr>
              <w:t>Thailand exports more farm produce than Africa and sits on the world</w:t>
            </w:r>
            <w:r w:rsidRPr="00647DA4">
              <w:rPr>
                <w:rFonts w:ascii="Georgia" w:eastAsia="Times New Roman" w:hAnsi="Georgia" w:cs="Angsana New"/>
                <w:color w:val="222222"/>
                <w:sz w:val="24"/>
                <w:szCs w:val="24"/>
                <w:cs/>
                <w:lang w:bidi="th-TH"/>
              </w:rPr>
              <w:t>’</w:t>
            </w:r>
            <w:r w:rsidRPr="00647DA4">
              <w:rPr>
                <w:rFonts w:ascii="Georgia" w:eastAsia="Times New Roman" w:hAnsi="Georgia" w:cs="Arial"/>
                <w:color w:val="222222"/>
                <w:sz w:val="24"/>
                <w:szCs w:val="24"/>
                <w:lang w:bidi="th-TH"/>
              </w:rPr>
              <w:t>s third largest potash deposits</w:t>
            </w:r>
            <w:r w:rsidRPr="00647DA4">
              <w:rPr>
                <w:rFonts w:ascii="Georgia" w:eastAsia="Times New Roman" w:hAnsi="Georgia" w:cs="Angsana New"/>
                <w:color w:val="222222"/>
                <w:sz w:val="24"/>
                <w:szCs w:val="24"/>
                <w:cs/>
                <w:lang w:bidi="th-TH"/>
              </w:rPr>
              <w:t xml:space="preserve">. </w:t>
            </w:r>
          </w:p>
          <w:p w:rsidR="00647DA4" w:rsidRPr="00647DA4" w:rsidRDefault="00647DA4" w:rsidP="00647DA4">
            <w:pPr>
              <w:spacing w:after="0" w:line="360" w:lineRule="atLeast"/>
              <w:rPr>
                <w:rFonts w:ascii="Georgia" w:eastAsia="Times New Roman" w:hAnsi="Georgia" w:cs="Arial"/>
                <w:color w:val="222222"/>
                <w:sz w:val="24"/>
                <w:szCs w:val="24"/>
                <w:lang w:bidi="th-TH"/>
              </w:rPr>
            </w:pPr>
            <w:bookmarkStart w:id="0" w:name="_GoBack"/>
            <w:bookmarkEnd w:id="0"/>
            <w:r w:rsidRPr="00647DA4">
              <w:rPr>
                <w:rFonts w:ascii="Georgia" w:eastAsia="Times New Roman" w:hAnsi="Georgia" w:cs="Arial"/>
                <w:color w:val="222222"/>
                <w:sz w:val="24"/>
                <w:szCs w:val="24"/>
                <w:lang w:bidi="th-TH"/>
              </w:rPr>
              <w:t xml:space="preserve">But it continues to import </w:t>
            </w:r>
            <w:proofErr w:type="spellStart"/>
            <w:r w:rsidRPr="00647DA4">
              <w:rPr>
                <w:rFonts w:ascii="Georgia" w:eastAsia="Times New Roman" w:hAnsi="Georgia" w:cs="Arial"/>
                <w:color w:val="222222"/>
                <w:sz w:val="24"/>
                <w:szCs w:val="24"/>
                <w:lang w:bidi="th-TH"/>
              </w:rPr>
              <w:t>fertiliser</w:t>
            </w:r>
            <w:proofErr w:type="spellEnd"/>
            <w:r w:rsidRPr="00647DA4">
              <w:rPr>
                <w:rFonts w:ascii="Georgia" w:eastAsia="Times New Roman" w:hAnsi="Georgia" w:cs="Arial"/>
                <w:color w:val="222222"/>
                <w:sz w:val="24"/>
                <w:szCs w:val="24"/>
                <w:lang w:bidi="th-TH"/>
              </w:rPr>
              <w:t xml:space="preserve"> from abroad, even though potash is an important ingredient of the stuff</w:t>
            </w:r>
            <w:r w:rsidRPr="00647DA4">
              <w:rPr>
                <w:rFonts w:ascii="Georgia" w:eastAsia="Times New Roman" w:hAnsi="Georgia" w:cs="Angsana New"/>
                <w:color w:val="222222"/>
                <w:sz w:val="24"/>
                <w:szCs w:val="24"/>
                <w:cs/>
                <w:lang w:bidi="th-TH"/>
              </w:rPr>
              <w:t xml:space="preserve">. </w:t>
            </w:r>
            <w:r w:rsidRPr="00647DA4">
              <w:rPr>
                <w:rFonts w:ascii="Georgia" w:eastAsia="Times New Roman" w:hAnsi="Georgia" w:cs="Arial"/>
                <w:color w:val="222222"/>
                <w:sz w:val="24"/>
                <w:szCs w:val="24"/>
                <w:lang w:bidi="th-TH"/>
              </w:rPr>
              <w:t>Boosting old industries is at odds with the ruling junta</w:t>
            </w:r>
            <w:r w:rsidRPr="00647DA4">
              <w:rPr>
                <w:rFonts w:ascii="Georgia" w:eastAsia="Times New Roman" w:hAnsi="Georgia" w:cs="Angsana New"/>
                <w:color w:val="222222"/>
                <w:sz w:val="24"/>
                <w:szCs w:val="24"/>
                <w:cs/>
                <w:lang w:bidi="th-TH"/>
              </w:rPr>
              <w:t>’</w:t>
            </w:r>
            <w:r w:rsidRPr="00647DA4">
              <w:rPr>
                <w:rFonts w:ascii="Georgia" w:eastAsia="Times New Roman" w:hAnsi="Georgia" w:cs="Arial"/>
                <w:color w:val="222222"/>
                <w:sz w:val="24"/>
                <w:szCs w:val="24"/>
                <w:lang w:bidi="th-TH"/>
              </w:rPr>
              <w:t xml:space="preserve">s talk of </w:t>
            </w:r>
            <w:r w:rsidRPr="00647DA4">
              <w:rPr>
                <w:rFonts w:ascii="Georgia" w:eastAsia="Times New Roman" w:hAnsi="Georgia" w:cs="Angsana New"/>
                <w:color w:val="222222"/>
                <w:sz w:val="24"/>
                <w:szCs w:val="24"/>
                <w:cs/>
                <w:lang w:bidi="th-TH"/>
              </w:rPr>
              <w:t>“</w:t>
            </w:r>
            <w:r w:rsidRPr="00647DA4">
              <w:rPr>
                <w:rFonts w:ascii="Georgia" w:eastAsia="Times New Roman" w:hAnsi="Georgia" w:cs="Arial"/>
                <w:color w:val="222222"/>
                <w:sz w:val="24"/>
                <w:szCs w:val="24"/>
                <w:lang w:bidi="th-TH"/>
              </w:rPr>
              <w:t>Thailand 4</w:t>
            </w:r>
            <w:r w:rsidRPr="00647DA4">
              <w:rPr>
                <w:rFonts w:ascii="Georgia" w:eastAsia="Times New Roman" w:hAnsi="Georgia" w:cs="Angsana New"/>
                <w:color w:val="222222"/>
                <w:sz w:val="24"/>
                <w:szCs w:val="24"/>
                <w:cs/>
                <w:lang w:bidi="th-TH"/>
              </w:rPr>
              <w:t>.</w:t>
            </w:r>
            <w:r w:rsidRPr="00647DA4">
              <w:rPr>
                <w:rFonts w:ascii="Georgia" w:eastAsia="Times New Roman" w:hAnsi="Georgia" w:cs="Arial"/>
                <w:color w:val="222222"/>
                <w:sz w:val="24"/>
                <w:szCs w:val="24"/>
                <w:lang w:bidi="th-TH"/>
              </w:rPr>
              <w:t>0</w:t>
            </w:r>
            <w:r w:rsidRPr="00647DA4">
              <w:rPr>
                <w:rFonts w:ascii="Georgia" w:eastAsia="Times New Roman" w:hAnsi="Georgia" w:cs="Angsana New"/>
                <w:color w:val="222222"/>
                <w:sz w:val="24"/>
                <w:szCs w:val="24"/>
                <w:cs/>
                <w:lang w:bidi="th-TH"/>
              </w:rPr>
              <w:t xml:space="preserve">”: </w:t>
            </w:r>
            <w:r w:rsidRPr="00647DA4">
              <w:rPr>
                <w:rFonts w:ascii="Georgia" w:eastAsia="Times New Roman" w:hAnsi="Georgia" w:cs="Arial"/>
                <w:color w:val="222222"/>
                <w:sz w:val="24"/>
                <w:szCs w:val="24"/>
                <w:lang w:bidi="th-TH"/>
              </w:rPr>
              <w:t>a new era of high</w:t>
            </w:r>
            <w:r w:rsidRPr="00647DA4">
              <w:rPr>
                <w:rFonts w:ascii="Georgia" w:eastAsia="Times New Roman" w:hAnsi="Georgia" w:cs="Angsana New"/>
                <w:color w:val="222222"/>
                <w:sz w:val="24"/>
                <w:szCs w:val="24"/>
                <w:cs/>
                <w:lang w:bidi="th-TH"/>
              </w:rPr>
              <w:t>-</w:t>
            </w:r>
            <w:r w:rsidRPr="00647DA4">
              <w:rPr>
                <w:rFonts w:ascii="Georgia" w:eastAsia="Times New Roman" w:hAnsi="Georgia" w:cs="Arial"/>
                <w:color w:val="222222"/>
                <w:sz w:val="24"/>
                <w:szCs w:val="24"/>
                <w:lang w:bidi="th-TH"/>
              </w:rPr>
              <w:t>value, high</w:t>
            </w:r>
            <w:r w:rsidRPr="00647DA4">
              <w:rPr>
                <w:rFonts w:ascii="Georgia" w:eastAsia="Times New Roman" w:hAnsi="Georgia" w:cs="Angsana New"/>
                <w:color w:val="222222"/>
                <w:sz w:val="24"/>
                <w:szCs w:val="24"/>
                <w:cs/>
                <w:lang w:bidi="th-TH"/>
              </w:rPr>
              <w:t>-</w:t>
            </w:r>
            <w:r w:rsidRPr="00647DA4">
              <w:rPr>
                <w:rFonts w:ascii="Georgia" w:eastAsia="Times New Roman" w:hAnsi="Georgia" w:cs="Arial"/>
                <w:color w:val="222222"/>
                <w:sz w:val="24"/>
                <w:szCs w:val="24"/>
                <w:lang w:bidi="th-TH"/>
              </w:rPr>
              <w:t>skill manufacturing</w:t>
            </w:r>
            <w:r w:rsidRPr="00647DA4">
              <w:rPr>
                <w:rFonts w:ascii="Georgia" w:eastAsia="Times New Roman" w:hAnsi="Georgia" w:cs="Angsana New"/>
                <w:color w:val="222222"/>
                <w:sz w:val="24"/>
                <w:szCs w:val="24"/>
                <w:cs/>
                <w:lang w:bidi="th-TH"/>
              </w:rPr>
              <w:t xml:space="preserve">. </w:t>
            </w:r>
            <w:r w:rsidRPr="00647DA4">
              <w:rPr>
                <w:rFonts w:ascii="Georgia" w:eastAsia="Times New Roman" w:hAnsi="Georgia" w:cs="Arial"/>
                <w:color w:val="222222"/>
                <w:sz w:val="24"/>
                <w:szCs w:val="24"/>
                <w:lang w:bidi="th-TH"/>
              </w:rPr>
              <w:t>With freedom of expression and assembly sharply restricted, however, developing mines is proving easier than developing minds</w:t>
            </w:r>
            <w:r w:rsidRPr="00647DA4">
              <w:rPr>
                <w:rFonts w:ascii="Georgia" w:eastAsia="Times New Roman" w:hAnsi="Georgia" w:cs="Angsana New"/>
                <w:color w:val="222222"/>
                <w:sz w:val="24"/>
                <w:szCs w:val="24"/>
                <w:cs/>
                <w:lang w:bidi="th-TH"/>
              </w:rPr>
              <w:t>.</w:t>
            </w:r>
          </w:p>
        </w:tc>
      </w:tr>
    </w:tbl>
    <w:p w:rsidR="00815375" w:rsidRDefault="00815375"/>
    <w:sectPr w:rsidR="0081537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DA4"/>
    <w:rsid w:val="004B3AB2"/>
    <w:rsid w:val="00647DA4"/>
    <w:rsid w:val="007E45BE"/>
    <w:rsid w:val="00815375"/>
    <w:rsid w:val="00B72A09"/>
    <w:rsid w:val="00FB5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FE8F22"/>
  <w15:chartTrackingRefBased/>
  <w15:docId w15:val="{F45E4FC1-90AC-4ADC-86A6-95910A112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th-TH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E45BE"/>
    <w:pPr>
      <w:spacing w:after="200" w:line="276" w:lineRule="auto"/>
    </w:pPr>
    <w:rPr>
      <w:sz w:val="22"/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imalAligned">
    <w:name w:val="Decimal Aligned"/>
    <w:basedOn w:val="Normal"/>
    <w:uiPriority w:val="40"/>
    <w:qFormat/>
    <w:rsid w:val="007E45BE"/>
    <w:pPr>
      <w:tabs>
        <w:tab w:val="decimal" w:pos="360"/>
      </w:tabs>
    </w:pPr>
    <w:rPr>
      <w:rFonts w:eastAsia="Times New Roman"/>
    </w:rPr>
  </w:style>
  <w:style w:type="character" w:styleId="Strong">
    <w:name w:val="Strong"/>
    <w:uiPriority w:val="22"/>
    <w:qFormat/>
    <w:rsid w:val="007E45BE"/>
    <w:rPr>
      <w:b/>
      <w:bCs/>
    </w:rPr>
  </w:style>
  <w:style w:type="character" w:styleId="SubtleEmphasis">
    <w:name w:val="Subtle Emphasis"/>
    <w:uiPriority w:val="19"/>
    <w:qFormat/>
    <w:rsid w:val="007E45BE"/>
    <w:rPr>
      <w:rFonts w:eastAsia="Times New Roman" w:cs="Times New Roman"/>
      <w:bCs w:val="0"/>
      <w:i/>
      <w:iCs/>
      <w:color w:val="808080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433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 nu</dc:creator>
  <cp:keywords/>
  <dc:description/>
  <cp:lastModifiedBy>pa nu</cp:lastModifiedBy>
  <cp:revision>2</cp:revision>
  <dcterms:created xsi:type="dcterms:W3CDTF">2017-08-29T01:50:00Z</dcterms:created>
  <dcterms:modified xsi:type="dcterms:W3CDTF">2017-08-29T03:03:00Z</dcterms:modified>
</cp:coreProperties>
</file>