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021" w:rsidRPr="00556021" w:rsidRDefault="00556021">
      <w:pPr>
        <w:rPr>
          <w:rFonts w:ascii="Tahoma" w:hAnsi="Tahoma" w:cs="Tahoma"/>
          <w:sz w:val="24"/>
          <w:szCs w:val="24"/>
        </w:rPr>
      </w:pPr>
      <w:r w:rsidRPr="00556021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-425450</wp:posOffset>
            </wp:positionH>
            <wp:positionV relativeFrom="paragraph">
              <wp:posOffset>-705485</wp:posOffset>
            </wp:positionV>
            <wp:extent cx="7089775" cy="167005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9775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56021" w:rsidRPr="00556021" w:rsidRDefault="00556021">
      <w:pPr>
        <w:rPr>
          <w:rFonts w:ascii="Tahoma" w:hAnsi="Tahoma" w:cs="Tahoma"/>
          <w:sz w:val="24"/>
          <w:szCs w:val="24"/>
        </w:rPr>
      </w:pPr>
    </w:p>
    <w:p w:rsidR="00556021" w:rsidRPr="00556021" w:rsidRDefault="00556021">
      <w:pPr>
        <w:rPr>
          <w:rFonts w:ascii="Tahoma" w:hAnsi="Tahoma" w:cs="Tahoma"/>
          <w:sz w:val="24"/>
          <w:szCs w:val="24"/>
        </w:rPr>
      </w:pPr>
    </w:p>
    <w:p w:rsidR="003428D8" w:rsidRPr="00556021" w:rsidRDefault="00BE26A8">
      <w:pPr>
        <w:rPr>
          <w:rFonts w:ascii="Tahoma" w:hAnsi="Tahoma" w:cs="Tahoma"/>
          <w:sz w:val="24"/>
          <w:szCs w:val="24"/>
        </w:rPr>
      </w:pPr>
    </w:p>
    <w:p w:rsidR="00D04E6D" w:rsidRPr="009B3852" w:rsidRDefault="00D04E6D" w:rsidP="00D04E6D">
      <w:pPr>
        <w:spacing w:after="0"/>
        <w:jc w:val="center"/>
        <w:rPr>
          <w:rFonts w:ascii="Tahoma" w:hAnsi="Tahoma" w:cs="Tahoma"/>
          <w:b/>
          <w:bCs/>
          <w:sz w:val="28"/>
          <w:cs/>
        </w:rPr>
      </w:pPr>
      <w:r w:rsidRPr="009B3852">
        <w:rPr>
          <w:rFonts w:ascii="Tahoma" w:hAnsi="Tahoma" w:cs="Tahoma"/>
          <w:b/>
          <w:bCs/>
          <w:sz w:val="28"/>
        </w:rPr>
        <w:t>Course Outline</w:t>
      </w:r>
    </w:p>
    <w:p w:rsidR="00D04E6D" w:rsidRPr="009B3852" w:rsidRDefault="00D04E6D" w:rsidP="00D04E6D">
      <w:pPr>
        <w:spacing w:after="0"/>
        <w:jc w:val="center"/>
        <w:rPr>
          <w:rFonts w:ascii="Tahoma" w:hAnsi="Tahoma" w:cs="Tahoma"/>
          <w:b/>
          <w:bCs/>
          <w:sz w:val="28"/>
        </w:rPr>
      </w:pPr>
      <w:r w:rsidRPr="009B3852">
        <w:rPr>
          <w:rFonts w:ascii="Tahoma" w:hAnsi="Tahoma" w:cs="Tahoma"/>
          <w:b/>
          <w:bCs/>
          <w:sz w:val="28"/>
        </w:rPr>
        <w:t xml:space="preserve">FN 281 Personal Finance </w:t>
      </w:r>
      <w:r w:rsidRPr="009B3852">
        <w:rPr>
          <w:rFonts w:ascii="Tahoma" w:hAnsi="Tahoma" w:cs="Tahoma"/>
          <w:b/>
          <w:bCs/>
          <w:sz w:val="28"/>
          <w:cs/>
        </w:rPr>
        <w:t>(</w:t>
      </w:r>
      <w:r w:rsidRPr="009B3852">
        <w:rPr>
          <w:rFonts w:ascii="Tahoma" w:hAnsi="Tahoma" w:cs="Tahoma"/>
          <w:b/>
          <w:bCs/>
          <w:sz w:val="28"/>
        </w:rPr>
        <w:t>Section 046402</w:t>
      </w:r>
      <w:r w:rsidRPr="009B3852">
        <w:rPr>
          <w:rFonts w:ascii="Tahoma" w:hAnsi="Tahoma" w:cs="Tahoma"/>
          <w:b/>
          <w:bCs/>
          <w:sz w:val="28"/>
          <w:cs/>
        </w:rPr>
        <w:t>)</w:t>
      </w:r>
    </w:p>
    <w:p w:rsidR="00D04E6D" w:rsidRPr="009B3852" w:rsidRDefault="00D04E6D" w:rsidP="00D04E6D"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 w:rsidRPr="009B3852">
        <w:rPr>
          <w:rFonts w:ascii="Tahoma" w:hAnsi="Tahoma" w:cs="Tahoma"/>
          <w:b/>
          <w:bCs/>
          <w:sz w:val="28"/>
        </w:rPr>
        <w:t>Semester 2</w:t>
      </w:r>
      <w:r w:rsidRPr="009B3852">
        <w:rPr>
          <w:rFonts w:ascii="Tahoma" w:hAnsi="Tahoma" w:cs="Tahoma"/>
          <w:b/>
          <w:bCs/>
          <w:sz w:val="28"/>
          <w:cs/>
        </w:rPr>
        <w:t>/</w:t>
      </w:r>
      <w:r w:rsidRPr="009B3852">
        <w:rPr>
          <w:rFonts w:ascii="Tahoma" w:hAnsi="Tahoma" w:cs="Tahoma"/>
          <w:b/>
          <w:bCs/>
          <w:sz w:val="28"/>
        </w:rPr>
        <w:t xml:space="preserve">2016 </w:t>
      </w:r>
      <w:r w:rsidRPr="009B3852">
        <w:rPr>
          <w:rFonts w:ascii="Tahoma" w:hAnsi="Tahoma" w:cs="Tahoma"/>
          <w:b/>
          <w:bCs/>
          <w:sz w:val="28"/>
          <w:cs/>
        </w:rPr>
        <w:t>(</w:t>
      </w:r>
      <w:r w:rsidRPr="009B3852">
        <w:rPr>
          <w:rFonts w:ascii="Tahoma" w:hAnsi="Tahoma" w:cs="Tahoma"/>
          <w:b/>
          <w:bCs/>
          <w:sz w:val="28"/>
        </w:rPr>
        <w:t xml:space="preserve">January 16 </w:t>
      </w:r>
      <w:r w:rsidRPr="009B3852">
        <w:rPr>
          <w:rFonts w:ascii="Tahoma" w:hAnsi="Tahoma" w:cs="Tahoma"/>
          <w:b/>
          <w:bCs/>
          <w:sz w:val="28"/>
          <w:cs/>
        </w:rPr>
        <w:t xml:space="preserve">– </w:t>
      </w:r>
      <w:r w:rsidRPr="009B3852">
        <w:rPr>
          <w:rFonts w:ascii="Tahoma" w:hAnsi="Tahoma" w:cs="Tahoma"/>
          <w:b/>
          <w:bCs/>
          <w:sz w:val="28"/>
        </w:rPr>
        <w:t>May 13, 2017</w:t>
      </w:r>
      <w:r w:rsidRPr="009B3852">
        <w:rPr>
          <w:rFonts w:ascii="Tahoma" w:hAnsi="Tahoma" w:cs="Tahoma"/>
          <w:b/>
          <w:bCs/>
          <w:sz w:val="28"/>
          <w:cs/>
        </w:rPr>
        <w:t>)</w:t>
      </w:r>
    </w:p>
    <w:p w:rsidR="00D04E6D" w:rsidRPr="009B3852" w:rsidRDefault="00D04E6D" w:rsidP="00D04E6D">
      <w:pPr>
        <w:spacing w:after="0"/>
        <w:rPr>
          <w:rFonts w:ascii="Times New Roman" w:hAnsi="Times New Roman" w:cs="Times New Roman"/>
          <w:sz w:val="28"/>
        </w:rPr>
      </w:pPr>
    </w:p>
    <w:p w:rsidR="00D04E6D" w:rsidRPr="009B3852" w:rsidRDefault="00D04E6D" w:rsidP="00D04E6D">
      <w:pPr>
        <w:tabs>
          <w:tab w:val="left" w:pos="2552"/>
        </w:tabs>
        <w:spacing w:after="0" w:line="240" w:lineRule="auto"/>
        <w:rPr>
          <w:rFonts w:ascii="Tahoma" w:hAnsi="Tahoma" w:cs="Tahoma"/>
          <w:sz w:val="26"/>
          <w:szCs w:val="26"/>
        </w:rPr>
      </w:pPr>
      <w:r w:rsidRPr="009B3852">
        <w:rPr>
          <w:rFonts w:ascii="Tahoma" w:hAnsi="Tahoma" w:cs="Tahoma"/>
          <w:b/>
          <w:bCs/>
          <w:sz w:val="26"/>
          <w:szCs w:val="26"/>
        </w:rPr>
        <w:t>Number of credits</w:t>
      </w:r>
      <w:r w:rsidRPr="009B3852">
        <w:rPr>
          <w:rFonts w:ascii="Tahoma" w:hAnsi="Tahoma" w:cs="Tahoma"/>
          <w:b/>
          <w:bCs/>
          <w:sz w:val="26"/>
          <w:szCs w:val="26"/>
          <w:cs/>
        </w:rPr>
        <w:t xml:space="preserve">:   </w:t>
      </w:r>
      <w:r w:rsidRPr="009B3852">
        <w:rPr>
          <w:rFonts w:ascii="Tahoma" w:hAnsi="Tahoma" w:cs="Tahoma"/>
          <w:b/>
          <w:bCs/>
          <w:sz w:val="26"/>
          <w:szCs w:val="26"/>
        </w:rPr>
        <w:tab/>
      </w:r>
      <w:r w:rsidRPr="009B3852">
        <w:rPr>
          <w:rFonts w:ascii="Tahoma" w:hAnsi="Tahoma" w:cs="Tahoma"/>
          <w:b/>
          <w:bCs/>
          <w:sz w:val="26"/>
          <w:szCs w:val="26"/>
          <w:cs/>
        </w:rPr>
        <w:t xml:space="preserve"> </w:t>
      </w:r>
      <w:r w:rsidRPr="009B3852">
        <w:rPr>
          <w:rFonts w:ascii="Tahoma" w:hAnsi="Tahoma" w:cs="Tahoma"/>
          <w:sz w:val="26"/>
          <w:szCs w:val="26"/>
        </w:rPr>
        <w:t xml:space="preserve"> 3 credits</w:t>
      </w:r>
    </w:p>
    <w:p w:rsidR="00D04E6D" w:rsidRPr="009B3852" w:rsidRDefault="00D04E6D" w:rsidP="00D04E6D">
      <w:pPr>
        <w:spacing w:after="0" w:line="240" w:lineRule="auto"/>
        <w:ind w:firstLine="720"/>
        <w:rPr>
          <w:rFonts w:ascii="Tahoma" w:hAnsi="Tahoma" w:cs="Tahoma"/>
          <w:b/>
          <w:bCs/>
          <w:sz w:val="26"/>
          <w:szCs w:val="26"/>
        </w:rPr>
      </w:pPr>
    </w:p>
    <w:p w:rsidR="00D04E6D" w:rsidRPr="009B3852" w:rsidRDefault="00D04E6D" w:rsidP="00D04E6D">
      <w:pPr>
        <w:rPr>
          <w:rFonts w:ascii="Tahoma" w:hAnsi="Tahoma" w:cs="Tahoma"/>
          <w:b/>
          <w:bCs/>
          <w:sz w:val="26"/>
          <w:szCs w:val="26"/>
        </w:rPr>
      </w:pPr>
      <w:r w:rsidRPr="009B3852">
        <w:rPr>
          <w:rFonts w:ascii="Tahoma" w:hAnsi="Tahoma" w:cs="Tahoma"/>
          <w:b/>
          <w:bCs/>
          <w:sz w:val="26"/>
          <w:szCs w:val="26"/>
        </w:rPr>
        <w:t>Lecture Time</w:t>
      </w:r>
      <w:r w:rsidRPr="009B3852">
        <w:rPr>
          <w:rFonts w:ascii="Tahoma" w:hAnsi="Tahoma" w:cs="Tahoma"/>
          <w:b/>
          <w:bCs/>
          <w:sz w:val="26"/>
          <w:szCs w:val="26"/>
          <w:cs/>
        </w:rPr>
        <w:t>:</w:t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  <w:cs/>
        </w:rPr>
        <w:t xml:space="preserve">       </w:t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eastAsia="Times New Roman" w:hAnsi="Tahoma" w:cs="Tahoma"/>
          <w:sz w:val="26"/>
          <w:szCs w:val="26"/>
        </w:rPr>
        <w:t>Saturdays  1</w:t>
      </w:r>
      <w:r w:rsidRPr="009B3852">
        <w:rPr>
          <w:rFonts w:ascii="Tahoma" w:eastAsia="Times New Roman" w:hAnsi="Tahoma" w:cs="Tahoma"/>
          <w:sz w:val="26"/>
          <w:szCs w:val="26"/>
          <w:cs/>
        </w:rPr>
        <w:t>.</w:t>
      </w:r>
      <w:r w:rsidRPr="009B3852">
        <w:rPr>
          <w:rFonts w:ascii="Tahoma" w:eastAsia="Times New Roman" w:hAnsi="Tahoma" w:cs="Tahoma"/>
          <w:sz w:val="26"/>
          <w:szCs w:val="26"/>
        </w:rPr>
        <w:t xml:space="preserve">00 </w:t>
      </w:r>
      <w:r w:rsidRPr="009B3852">
        <w:rPr>
          <w:rFonts w:ascii="Tahoma" w:eastAsia="Times New Roman" w:hAnsi="Tahoma" w:cs="Tahoma"/>
          <w:sz w:val="26"/>
          <w:szCs w:val="26"/>
          <w:cs/>
        </w:rPr>
        <w:t xml:space="preserve">– </w:t>
      </w:r>
      <w:r w:rsidRPr="009B3852">
        <w:rPr>
          <w:rFonts w:ascii="Tahoma" w:eastAsia="Times New Roman" w:hAnsi="Tahoma" w:cs="Tahoma"/>
          <w:sz w:val="26"/>
          <w:szCs w:val="26"/>
        </w:rPr>
        <w:t>4</w:t>
      </w:r>
      <w:r w:rsidRPr="009B3852">
        <w:rPr>
          <w:rFonts w:ascii="Tahoma" w:eastAsia="Times New Roman" w:hAnsi="Tahoma" w:cs="Tahoma"/>
          <w:sz w:val="26"/>
          <w:szCs w:val="26"/>
          <w:cs/>
        </w:rPr>
        <w:t>.</w:t>
      </w:r>
      <w:r w:rsidRPr="009B3852">
        <w:rPr>
          <w:rFonts w:ascii="Tahoma" w:eastAsia="Times New Roman" w:hAnsi="Tahoma" w:cs="Tahoma"/>
          <w:sz w:val="26"/>
          <w:szCs w:val="26"/>
        </w:rPr>
        <w:t>00 PM</w:t>
      </w:r>
      <w:r w:rsidRPr="009B3852">
        <w:rPr>
          <w:rFonts w:ascii="Tahoma" w:hAnsi="Tahoma" w:cs="Tahoma"/>
          <w:sz w:val="26"/>
          <w:szCs w:val="26"/>
        </w:rPr>
        <w:tab/>
      </w:r>
    </w:p>
    <w:p w:rsidR="00D04E6D" w:rsidRPr="009B3852" w:rsidRDefault="00D04E6D" w:rsidP="00D04E6D">
      <w:pPr>
        <w:spacing w:after="0"/>
        <w:rPr>
          <w:rFonts w:ascii="Tahoma" w:hAnsi="Tahoma" w:cs="Tahoma"/>
          <w:sz w:val="26"/>
          <w:szCs w:val="26"/>
        </w:rPr>
      </w:pPr>
      <w:r w:rsidRPr="009B3852">
        <w:rPr>
          <w:rFonts w:ascii="Tahoma" w:hAnsi="Tahoma" w:cs="Tahoma"/>
          <w:b/>
          <w:bCs/>
          <w:sz w:val="26"/>
          <w:szCs w:val="26"/>
        </w:rPr>
        <w:t>Lecture Venue</w:t>
      </w:r>
      <w:r w:rsidRPr="009B3852">
        <w:rPr>
          <w:rFonts w:ascii="Tahoma" w:hAnsi="Tahoma" w:cs="Tahoma"/>
          <w:b/>
          <w:bCs/>
          <w:sz w:val="26"/>
          <w:szCs w:val="26"/>
          <w:cs/>
        </w:rPr>
        <w:t>:</w:t>
      </w:r>
      <w:r w:rsidRPr="009B3852">
        <w:rPr>
          <w:rFonts w:ascii="Tahoma" w:hAnsi="Tahoma" w:cs="Tahoma"/>
          <w:sz w:val="26"/>
          <w:szCs w:val="26"/>
          <w:cs/>
        </w:rPr>
        <w:t xml:space="preserve">           </w:t>
      </w:r>
      <w:r w:rsidRPr="009B3852">
        <w:rPr>
          <w:rFonts w:ascii="Tahoma" w:hAnsi="Tahoma" w:cs="Tahoma"/>
          <w:sz w:val="26"/>
          <w:szCs w:val="26"/>
        </w:rPr>
        <w:tab/>
        <w:t>Room 303, 3rd floor, Faculty of Economics</w:t>
      </w:r>
    </w:p>
    <w:p w:rsidR="00D04E6D" w:rsidRPr="009B3852" w:rsidRDefault="00D04E6D" w:rsidP="00D04E6D">
      <w:pPr>
        <w:ind w:left="2160" w:firstLine="720"/>
        <w:rPr>
          <w:rFonts w:ascii="Tahoma" w:hAnsi="Tahoma" w:cs="Tahoma"/>
          <w:sz w:val="26"/>
          <w:szCs w:val="26"/>
        </w:rPr>
      </w:pPr>
      <w:proofErr w:type="spellStart"/>
      <w:r w:rsidRPr="009B3852">
        <w:rPr>
          <w:rFonts w:ascii="Tahoma" w:hAnsi="Tahoma" w:cs="Tahoma"/>
          <w:sz w:val="26"/>
          <w:szCs w:val="26"/>
        </w:rPr>
        <w:t>Thammasat</w:t>
      </w:r>
      <w:proofErr w:type="spellEnd"/>
      <w:r w:rsidRPr="009B3852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9B3852">
        <w:rPr>
          <w:rFonts w:ascii="Tahoma" w:hAnsi="Tahoma" w:cs="Tahoma"/>
          <w:sz w:val="26"/>
          <w:szCs w:val="26"/>
        </w:rPr>
        <w:t>University,Tha</w:t>
      </w:r>
      <w:proofErr w:type="spellEnd"/>
      <w:r w:rsidRPr="009B3852">
        <w:rPr>
          <w:rFonts w:ascii="Tahoma" w:hAnsi="Tahoma" w:cs="Tahoma"/>
          <w:sz w:val="26"/>
          <w:szCs w:val="26"/>
        </w:rPr>
        <w:t xml:space="preserve"> </w:t>
      </w:r>
      <w:proofErr w:type="spellStart"/>
      <w:r w:rsidRPr="009B3852">
        <w:rPr>
          <w:rFonts w:ascii="Tahoma" w:hAnsi="Tahoma" w:cs="Tahoma"/>
          <w:sz w:val="26"/>
          <w:szCs w:val="26"/>
        </w:rPr>
        <w:t>Prachan</w:t>
      </w:r>
      <w:proofErr w:type="spellEnd"/>
      <w:r w:rsidRPr="009B3852">
        <w:rPr>
          <w:rFonts w:ascii="Tahoma" w:hAnsi="Tahoma" w:cs="Tahoma"/>
          <w:sz w:val="26"/>
          <w:szCs w:val="26"/>
        </w:rPr>
        <w:t xml:space="preserve"> Campus</w:t>
      </w:r>
    </w:p>
    <w:p w:rsidR="00D04E6D" w:rsidRPr="009B3852" w:rsidRDefault="00D04E6D" w:rsidP="00D04E6D">
      <w:pPr>
        <w:spacing w:line="240" w:lineRule="auto"/>
        <w:rPr>
          <w:rFonts w:ascii="Tahoma" w:hAnsi="Tahoma" w:cs="Tahoma"/>
          <w:sz w:val="26"/>
          <w:szCs w:val="26"/>
        </w:rPr>
      </w:pPr>
      <w:r w:rsidRPr="009B3852">
        <w:rPr>
          <w:rFonts w:ascii="Tahoma" w:hAnsi="Tahoma" w:cs="Tahoma"/>
          <w:b/>
          <w:bCs/>
          <w:sz w:val="26"/>
          <w:szCs w:val="26"/>
        </w:rPr>
        <w:t>Instructor</w:t>
      </w:r>
      <w:r w:rsidRPr="009B3852">
        <w:rPr>
          <w:rFonts w:ascii="Tahoma" w:hAnsi="Tahoma" w:cs="Tahoma"/>
          <w:b/>
          <w:bCs/>
          <w:sz w:val="26"/>
          <w:szCs w:val="26"/>
          <w:cs/>
        </w:rPr>
        <w:t xml:space="preserve">: </w:t>
      </w:r>
      <w:r w:rsidRPr="009B3852">
        <w:rPr>
          <w:rFonts w:ascii="Tahoma" w:hAnsi="Tahoma" w:cs="Tahoma"/>
          <w:b/>
          <w:bCs/>
          <w:sz w:val="26"/>
          <w:szCs w:val="26"/>
        </w:rPr>
        <w:tab/>
      </w:r>
      <w:r w:rsidRPr="009B3852">
        <w:rPr>
          <w:rFonts w:ascii="Tahoma" w:hAnsi="Tahoma" w:cs="Tahoma"/>
          <w:b/>
          <w:bCs/>
          <w:sz w:val="26"/>
          <w:szCs w:val="26"/>
          <w:cs/>
        </w:rPr>
        <w:t xml:space="preserve"> </w:t>
      </w:r>
      <w:r w:rsidRPr="009B3852">
        <w:rPr>
          <w:rFonts w:ascii="Tahoma" w:hAnsi="Tahoma" w:cs="Tahoma"/>
          <w:sz w:val="26"/>
          <w:szCs w:val="26"/>
          <w:cs/>
        </w:rPr>
        <w:t xml:space="preserve">   </w:t>
      </w:r>
      <w:r w:rsidRPr="009B3852">
        <w:rPr>
          <w:rFonts w:ascii="Tahoma" w:hAnsi="Tahoma" w:cs="Tahoma"/>
          <w:sz w:val="26"/>
          <w:szCs w:val="26"/>
        </w:rPr>
        <w:tab/>
        <w:t>Chatchai Thisadoldilok CFA FRM</w:t>
      </w:r>
      <w:r w:rsidRPr="009B3852">
        <w:rPr>
          <w:rFonts w:ascii="Tahoma" w:hAnsi="Tahoma" w:cs="Tahoma"/>
          <w:sz w:val="26"/>
          <w:szCs w:val="26"/>
          <w:cs/>
        </w:rPr>
        <w:t xml:space="preserve">  </w:t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  <w:cs/>
        </w:rPr>
        <w:t xml:space="preserve"> </w:t>
      </w:r>
    </w:p>
    <w:p w:rsidR="00D04E6D" w:rsidRPr="009B3852" w:rsidRDefault="00D04E6D" w:rsidP="00D04E6D">
      <w:pPr>
        <w:spacing w:line="240" w:lineRule="auto"/>
        <w:rPr>
          <w:rFonts w:ascii="Tahoma" w:hAnsi="Tahoma" w:cs="Tahoma"/>
          <w:sz w:val="26"/>
          <w:szCs w:val="26"/>
        </w:rPr>
      </w:pPr>
      <w:r w:rsidRPr="009B3852">
        <w:rPr>
          <w:rFonts w:ascii="Tahoma" w:hAnsi="Tahoma" w:cs="Tahoma"/>
          <w:sz w:val="26"/>
          <w:szCs w:val="26"/>
          <w:cs/>
        </w:rPr>
        <w:t xml:space="preserve">   </w:t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  <w:t>Office Hours</w:t>
      </w:r>
      <w:r w:rsidRPr="009B3852">
        <w:rPr>
          <w:rFonts w:ascii="Tahoma" w:hAnsi="Tahoma" w:cs="Tahoma"/>
          <w:sz w:val="26"/>
          <w:szCs w:val="26"/>
          <w:cs/>
        </w:rPr>
        <w:t xml:space="preserve">: </w:t>
      </w:r>
      <w:r w:rsidRPr="009B3852">
        <w:rPr>
          <w:rFonts w:ascii="Tahoma" w:hAnsi="Tahoma" w:cs="Tahoma"/>
          <w:sz w:val="26"/>
          <w:szCs w:val="26"/>
        </w:rPr>
        <w:t>by appointment</w:t>
      </w:r>
    </w:p>
    <w:p w:rsidR="00D04E6D" w:rsidRPr="009B3852" w:rsidRDefault="00D04E6D" w:rsidP="00D04E6D">
      <w:pPr>
        <w:spacing w:line="240" w:lineRule="auto"/>
        <w:rPr>
          <w:rFonts w:ascii="Tahoma" w:hAnsi="Tahoma" w:cs="Tahoma"/>
          <w:sz w:val="26"/>
          <w:szCs w:val="26"/>
        </w:rPr>
      </w:pPr>
      <w:r w:rsidRPr="009B3852">
        <w:rPr>
          <w:rFonts w:ascii="Tahoma" w:hAnsi="Tahoma" w:cs="Tahoma"/>
          <w:sz w:val="26"/>
          <w:szCs w:val="26"/>
          <w:cs/>
        </w:rPr>
        <w:t xml:space="preserve">   </w:t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</w:r>
      <w:r w:rsidRPr="009B3852">
        <w:rPr>
          <w:rFonts w:ascii="Tahoma" w:hAnsi="Tahoma" w:cs="Tahoma"/>
          <w:sz w:val="26"/>
          <w:szCs w:val="26"/>
        </w:rPr>
        <w:tab/>
        <w:t>Contact Information</w:t>
      </w:r>
      <w:r w:rsidRPr="009B3852">
        <w:rPr>
          <w:rFonts w:ascii="Tahoma" w:hAnsi="Tahoma" w:cs="Tahoma"/>
          <w:sz w:val="26"/>
          <w:szCs w:val="26"/>
          <w:cs/>
        </w:rPr>
        <w:t xml:space="preserve">: </w:t>
      </w:r>
      <w:proofErr w:type="spellStart"/>
      <w:r w:rsidRPr="009B3852">
        <w:rPr>
          <w:rFonts w:ascii="Tahoma" w:hAnsi="Tahoma" w:cs="Tahoma"/>
          <w:sz w:val="26"/>
          <w:szCs w:val="26"/>
        </w:rPr>
        <w:t>chatchat@sec</w:t>
      </w:r>
      <w:proofErr w:type="spellEnd"/>
      <w:r w:rsidRPr="009B3852">
        <w:rPr>
          <w:rFonts w:ascii="Tahoma" w:hAnsi="Tahoma" w:cs="Tahoma"/>
          <w:sz w:val="26"/>
          <w:szCs w:val="26"/>
          <w:cs/>
        </w:rPr>
        <w:t>.</w:t>
      </w:r>
      <w:r w:rsidRPr="009B3852">
        <w:rPr>
          <w:rFonts w:ascii="Tahoma" w:hAnsi="Tahoma" w:cs="Tahoma"/>
          <w:sz w:val="26"/>
          <w:szCs w:val="26"/>
        </w:rPr>
        <w:t>or</w:t>
      </w:r>
      <w:r w:rsidRPr="009B3852">
        <w:rPr>
          <w:rFonts w:ascii="Tahoma" w:hAnsi="Tahoma" w:cs="Tahoma"/>
          <w:sz w:val="26"/>
          <w:szCs w:val="26"/>
          <w:cs/>
        </w:rPr>
        <w:t>.</w:t>
      </w:r>
      <w:proofErr w:type="spellStart"/>
      <w:r w:rsidRPr="009B3852">
        <w:rPr>
          <w:rFonts w:ascii="Tahoma" w:hAnsi="Tahoma" w:cs="Tahoma"/>
          <w:sz w:val="26"/>
          <w:szCs w:val="26"/>
        </w:rPr>
        <w:t>th</w:t>
      </w:r>
      <w:proofErr w:type="spellEnd"/>
    </w:p>
    <w:p w:rsidR="00D04E6D" w:rsidRPr="009B3852" w:rsidRDefault="00D04E6D" w:rsidP="00D04E6D">
      <w:pPr>
        <w:spacing w:after="0" w:line="240" w:lineRule="auto"/>
        <w:ind w:left="1418" w:hanging="1418"/>
        <w:rPr>
          <w:rFonts w:ascii="Tahoma" w:hAnsi="Tahoma" w:cs="Tahoma"/>
          <w:i/>
          <w:iCs/>
          <w:sz w:val="26"/>
          <w:szCs w:val="26"/>
        </w:rPr>
      </w:pPr>
      <w:r w:rsidRPr="009B3852">
        <w:rPr>
          <w:rFonts w:ascii="Tahoma" w:hAnsi="Tahoma" w:cs="Tahoma"/>
          <w:i/>
          <w:iCs/>
          <w:sz w:val="26"/>
          <w:szCs w:val="26"/>
          <w:cs/>
        </w:rPr>
        <w:t xml:space="preserve">                                      </w:t>
      </w:r>
    </w:p>
    <w:p w:rsidR="00D04E6D" w:rsidRPr="009B3852" w:rsidRDefault="00D04E6D" w:rsidP="00D04E6D">
      <w:pPr>
        <w:spacing w:after="0"/>
        <w:rPr>
          <w:rFonts w:ascii="Tahoma" w:hAnsi="Tahoma" w:cs="Tahoma"/>
          <w:sz w:val="26"/>
          <w:szCs w:val="26"/>
        </w:rPr>
      </w:pPr>
      <w:r w:rsidRPr="009B3852">
        <w:rPr>
          <w:rFonts w:ascii="Tahoma" w:hAnsi="Tahoma" w:cs="Tahoma"/>
          <w:b/>
          <w:i/>
          <w:iCs/>
          <w:sz w:val="26"/>
          <w:szCs w:val="26"/>
        </w:rPr>
        <w:t>Prerequisite</w:t>
      </w:r>
      <w:r w:rsidRPr="009B3852">
        <w:rPr>
          <w:rFonts w:ascii="Tahoma" w:hAnsi="Tahoma" w:cs="Tahoma"/>
          <w:b/>
          <w:bCs/>
          <w:i/>
          <w:iCs/>
          <w:sz w:val="26"/>
          <w:szCs w:val="26"/>
          <w:cs/>
        </w:rPr>
        <w:t>:</w:t>
      </w:r>
      <w:r w:rsidRPr="009B3852">
        <w:rPr>
          <w:rFonts w:ascii="Tahoma" w:hAnsi="Tahoma" w:cs="Tahoma"/>
          <w:b/>
          <w:i/>
          <w:iCs/>
          <w:sz w:val="26"/>
          <w:szCs w:val="26"/>
        </w:rPr>
        <w:tab/>
      </w:r>
      <w:r w:rsidRPr="009B3852">
        <w:rPr>
          <w:rFonts w:ascii="Tahoma" w:hAnsi="Tahoma" w:cs="Tahoma"/>
          <w:i/>
          <w:iCs/>
          <w:sz w:val="26"/>
          <w:szCs w:val="26"/>
        </w:rPr>
        <w:tab/>
        <w:t>none</w:t>
      </w:r>
    </w:p>
    <w:p w:rsidR="00D04E6D" w:rsidRPr="009B3852" w:rsidRDefault="00D04E6D" w:rsidP="00556021">
      <w:pPr>
        <w:rPr>
          <w:rFonts w:ascii="Tahoma" w:hAnsi="Tahoma" w:cs="Tahoma"/>
          <w:b/>
          <w:bCs/>
          <w:sz w:val="24"/>
          <w:szCs w:val="24"/>
        </w:rPr>
      </w:pPr>
    </w:p>
    <w:p w:rsidR="00EF01F8" w:rsidRPr="009B3852" w:rsidRDefault="00556021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b/>
          <w:bCs/>
          <w:sz w:val="24"/>
          <w:szCs w:val="24"/>
        </w:rPr>
        <w:t>Course Description</w:t>
      </w:r>
      <w:r w:rsidR="00FE3E7D" w:rsidRPr="009B3852">
        <w:rPr>
          <w:rFonts w:ascii="Tahoma" w:hAnsi="Tahoma" w:cs="Tahoma"/>
          <w:sz w:val="24"/>
          <w:szCs w:val="24"/>
          <w:cs/>
        </w:rPr>
        <w:t xml:space="preserve"> </w:t>
      </w:r>
    </w:p>
    <w:p w:rsidR="00647630" w:rsidRPr="009B3852" w:rsidRDefault="00EF01F8" w:rsidP="00647630">
      <w:pPr>
        <w:jc w:val="both"/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 xml:space="preserve">This course offers study in the area of consumer finance </w:t>
      </w:r>
      <w:r w:rsidR="00647630" w:rsidRPr="009B3852">
        <w:rPr>
          <w:rFonts w:ascii="Tahoma" w:hAnsi="Tahoma" w:cs="Tahoma"/>
          <w:sz w:val="24"/>
          <w:szCs w:val="24"/>
        </w:rPr>
        <w:t>and money management</w:t>
      </w:r>
      <w:r w:rsidR="00647630" w:rsidRPr="009B3852">
        <w:rPr>
          <w:rFonts w:ascii="Tahoma" w:hAnsi="Tahoma" w:cs="Tahoma"/>
          <w:sz w:val="24"/>
          <w:szCs w:val="24"/>
          <w:cs/>
        </w:rPr>
        <w:t xml:space="preserve">. </w:t>
      </w:r>
      <w:r w:rsidR="00647630" w:rsidRPr="009B3852">
        <w:rPr>
          <w:rFonts w:ascii="Tahoma" w:hAnsi="Tahoma" w:cs="Tahoma"/>
          <w:sz w:val="24"/>
          <w:szCs w:val="24"/>
        </w:rPr>
        <w:t>It</w:t>
      </w:r>
      <w:r w:rsidRPr="009B3852">
        <w:rPr>
          <w:rFonts w:ascii="Tahoma" w:hAnsi="Tahoma" w:cs="Tahoma"/>
          <w:sz w:val="24"/>
          <w:szCs w:val="24"/>
        </w:rPr>
        <w:t xml:space="preserve"> examines personal financial management and consumer decision making in today's world</w:t>
      </w:r>
      <w:r w:rsidRPr="009B3852">
        <w:rPr>
          <w:rFonts w:ascii="Tahoma" w:hAnsi="Tahoma" w:cs="Tahoma"/>
          <w:sz w:val="24"/>
          <w:szCs w:val="24"/>
          <w:cs/>
        </w:rPr>
        <w:t>.</w:t>
      </w:r>
      <w:r w:rsidR="00647630" w:rsidRPr="009B3852">
        <w:rPr>
          <w:rFonts w:ascii="Tahoma" w:hAnsi="Tahoma" w:cs="Tahoma"/>
          <w:sz w:val="24"/>
          <w:szCs w:val="24"/>
          <w:cs/>
        </w:rPr>
        <w:t xml:space="preserve"> </w:t>
      </w:r>
      <w:r w:rsidR="00647630" w:rsidRPr="009B3852">
        <w:rPr>
          <w:rFonts w:ascii="Tahoma" w:hAnsi="Tahoma" w:cs="Tahoma"/>
          <w:sz w:val="24"/>
          <w:szCs w:val="24"/>
        </w:rPr>
        <w:t>The determination of optimal financial objectives in accordance with various stages of individual life cycle; personal financing and spending, personal financial planning and control, savings and efficient investments, appropriate credit usage, personal tax planning, and income tax payment, benefits of saving and individual</w:t>
      </w:r>
      <w:r w:rsidR="00647630" w:rsidRPr="009B3852">
        <w:rPr>
          <w:rFonts w:ascii="Tahoma" w:hAnsi="Tahoma" w:cs="Tahoma"/>
          <w:sz w:val="24"/>
          <w:szCs w:val="24"/>
          <w:cs/>
        </w:rPr>
        <w:t>’</w:t>
      </w:r>
      <w:r w:rsidR="00647630" w:rsidRPr="009B3852">
        <w:rPr>
          <w:rFonts w:ascii="Tahoma" w:hAnsi="Tahoma" w:cs="Tahoma"/>
          <w:sz w:val="24"/>
          <w:szCs w:val="24"/>
        </w:rPr>
        <w:t>s quality of life</w:t>
      </w:r>
      <w:r w:rsidR="00647630" w:rsidRPr="009B3852">
        <w:rPr>
          <w:rFonts w:ascii="Tahoma" w:hAnsi="Tahoma" w:cs="Tahoma"/>
          <w:sz w:val="24"/>
          <w:szCs w:val="24"/>
          <w:cs/>
        </w:rPr>
        <w:t xml:space="preserve">: </w:t>
      </w:r>
      <w:r w:rsidR="00647630" w:rsidRPr="009B3852">
        <w:rPr>
          <w:rFonts w:ascii="Tahoma" w:hAnsi="Tahoma" w:cs="Tahoma"/>
          <w:sz w:val="24"/>
          <w:szCs w:val="24"/>
        </w:rPr>
        <w:t>health care, leisure, free</w:t>
      </w:r>
      <w:r w:rsidR="00647630" w:rsidRPr="009B3852">
        <w:rPr>
          <w:rFonts w:ascii="Tahoma" w:hAnsi="Tahoma" w:cs="Tahoma"/>
          <w:sz w:val="24"/>
          <w:szCs w:val="24"/>
          <w:cs/>
        </w:rPr>
        <w:t>-</w:t>
      </w:r>
      <w:r w:rsidR="00647630" w:rsidRPr="009B3852">
        <w:rPr>
          <w:rFonts w:ascii="Tahoma" w:hAnsi="Tahoma" w:cs="Tahoma"/>
          <w:sz w:val="24"/>
          <w:szCs w:val="24"/>
        </w:rPr>
        <w:t>time productivity, financial planning after retirement</w:t>
      </w:r>
      <w:r w:rsidR="00647630" w:rsidRPr="009B3852">
        <w:rPr>
          <w:rFonts w:ascii="Tahoma" w:hAnsi="Tahoma" w:cs="Tahoma"/>
          <w:sz w:val="24"/>
          <w:szCs w:val="24"/>
          <w:cs/>
        </w:rPr>
        <w:t>.</w:t>
      </w:r>
    </w:p>
    <w:p w:rsidR="009B3852" w:rsidRPr="009B3852" w:rsidRDefault="009B3852" w:rsidP="00647630">
      <w:pPr>
        <w:jc w:val="both"/>
        <w:rPr>
          <w:rFonts w:ascii="Tahoma" w:hAnsi="Tahoma" w:cs="Tahoma"/>
          <w:b/>
          <w:bCs/>
          <w:sz w:val="24"/>
          <w:szCs w:val="24"/>
        </w:rPr>
      </w:pPr>
    </w:p>
    <w:p w:rsidR="003979D8" w:rsidRPr="009B3852" w:rsidRDefault="003979D8" w:rsidP="00647630">
      <w:pPr>
        <w:jc w:val="both"/>
        <w:rPr>
          <w:rFonts w:ascii="Tahoma" w:hAnsi="Tahoma" w:cs="Tahoma"/>
          <w:b/>
          <w:bCs/>
          <w:sz w:val="24"/>
          <w:szCs w:val="24"/>
        </w:rPr>
      </w:pPr>
      <w:r w:rsidRPr="009B3852">
        <w:rPr>
          <w:rFonts w:ascii="Tahoma" w:hAnsi="Tahoma" w:cs="Tahoma"/>
          <w:b/>
          <w:bCs/>
          <w:sz w:val="24"/>
          <w:szCs w:val="24"/>
        </w:rPr>
        <w:t>Course Objective</w:t>
      </w:r>
    </w:p>
    <w:p w:rsidR="003979D8" w:rsidRPr="009B3852" w:rsidRDefault="003979D8" w:rsidP="00647630">
      <w:pPr>
        <w:jc w:val="both"/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This course aims to increase</w:t>
      </w:r>
      <w:r w:rsidR="001D5FDE" w:rsidRPr="009B3852">
        <w:rPr>
          <w:rFonts w:ascii="Tahoma" w:hAnsi="Tahoma" w:cs="Tahoma"/>
          <w:sz w:val="24"/>
          <w:szCs w:val="24"/>
        </w:rPr>
        <w:t xml:space="preserve"> the students</w:t>
      </w:r>
      <w:r w:rsidR="001D5FDE" w:rsidRPr="009B3852">
        <w:rPr>
          <w:rFonts w:ascii="Tahoma" w:hAnsi="Tahoma" w:cs="Tahoma"/>
          <w:sz w:val="24"/>
          <w:szCs w:val="24"/>
          <w:cs/>
        </w:rPr>
        <w:t xml:space="preserve">’ </w:t>
      </w:r>
      <w:r w:rsidR="001D5FDE" w:rsidRPr="009B3852">
        <w:rPr>
          <w:rFonts w:ascii="Tahoma" w:hAnsi="Tahoma" w:cs="Tahoma"/>
          <w:sz w:val="24"/>
          <w:szCs w:val="24"/>
        </w:rPr>
        <w:t>understanding of personal finance concepts, also to motivate the students to devel</w:t>
      </w:r>
      <w:r w:rsidR="00E21F0A" w:rsidRPr="009B3852">
        <w:rPr>
          <w:rFonts w:ascii="Tahoma" w:hAnsi="Tahoma" w:cs="Tahoma"/>
          <w:sz w:val="24"/>
          <w:szCs w:val="24"/>
        </w:rPr>
        <w:t>op further financial literacy</w:t>
      </w:r>
      <w:r w:rsidR="00E21F0A" w:rsidRPr="009B3852">
        <w:rPr>
          <w:rFonts w:ascii="Tahoma" w:hAnsi="Tahoma" w:cs="Tahoma"/>
          <w:sz w:val="24"/>
          <w:szCs w:val="24"/>
          <w:cs/>
        </w:rPr>
        <w:t xml:space="preserve">. </w:t>
      </w:r>
      <w:r w:rsidR="00E21F0A" w:rsidRPr="009B3852">
        <w:rPr>
          <w:rFonts w:ascii="Tahoma" w:hAnsi="Tahoma" w:cs="Tahoma"/>
          <w:sz w:val="24"/>
          <w:szCs w:val="24"/>
        </w:rPr>
        <w:t>In particular, they will learn effective money management and practical solutions to investment, credit, insurance, and retirement</w:t>
      </w:r>
      <w:r w:rsidR="00E21F0A" w:rsidRPr="009B3852">
        <w:rPr>
          <w:rFonts w:ascii="Tahoma" w:hAnsi="Tahoma" w:cs="Tahoma"/>
          <w:sz w:val="24"/>
          <w:szCs w:val="24"/>
          <w:cs/>
        </w:rPr>
        <w:t xml:space="preserve">. </w:t>
      </w:r>
      <w:r w:rsidR="001D5FDE" w:rsidRPr="009B3852">
        <w:rPr>
          <w:rFonts w:ascii="Tahoma" w:hAnsi="Tahoma" w:cs="Tahoma"/>
          <w:sz w:val="24"/>
          <w:szCs w:val="24"/>
        </w:rPr>
        <w:t xml:space="preserve">The goal is to equip them with knowledge and tools contributing to their healthy financial situation in </w:t>
      </w:r>
      <w:r w:rsidR="00E21F0A" w:rsidRPr="009B3852">
        <w:rPr>
          <w:rFonts w:ascii="Tahoma" w:hAnsi="Tahoma" w:cs="Tahoma"/>
          <w:sz w:val="24"/>
          <w:szCs w:val="24"/>
        </w:rPr>
        <w:t>the future</w:t>
      </w:r>
      <w:r w:rsidR="00E21F0A" w:rsidRPr="009B3852">
        <w:rPr>
          <w:rFonts w:ascii="Tahoma" w:hAnsi="Tahoma" w:cs="Tahoma"/>
          <w:sz w:val="24"/>
          <w:szCs w:val="24"/>
          <w:cs/>
        </w:rPr>
        <w:t xml:space="preserve">. </w:t>
      </w:r>
    </w:p>
    <w:p w:rsidR="009B3852" w:rsidRPr="009B3852" w:rsidRDefault="009B3852" w:rsidP="00556021">
      <w:pPr>
        <w:rPr>
          <w:rFonts w:ascii="Tahoma" w:hAnsi="Tahoma" w:cs="Tahoma"/>
          <w:b/>
          <w:bCs/>
          <w:sz w:val="24"/>
          <w:szCs w:val="24"/>
        </w:rPr>
      </w:pPr>
    </w:p>
    <w:p w:rsidR="00556021" w:rsidRPr="009B3852" w:rsidRDefault="00556021" w:rsidP="00556021">
      <w:pPr>
        <w:rPr>
          <w:rFonts w:ascii="Tahoma" w:hAnsi="Tahoma" w:cs="Tahoma"/>
          <w:b/>
          <w:bCs/>
          <w:sz w:val="24"/>
          <w:szCs w:val="24"/>
        </w:rPr>
      </w:pPr>
      <w:r w:rsidRPr="009B3852">
        <w:rPr>
          <w:rFonts w:ascii="Tahoma" w:hAnsi="Tahoma" w:cs="Tahoma"/>
          <w:b/>
          <w:bCs/>
          <w:sz w:val="24"/>
          <w:szCs w:val="24"/>
        </w:rPr>
        <w:lastRenderedPageBreak/>
        <w:t>Main Textbook</w:t>
      </w:r>
    </w:p>
    <w:p w:rsidR="00556021" w:rsidRPr="009B3852" w:rsidRDefault="00556021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 xml:space="preserve">Jack Kapoor, Les </w:t>
      </w:r>
      <w:proofErr w:type="spellStart"/>
      <w:r w:rsidRPr="009B3852">
        <w:rPr>
          <w:rFonts w:ascii="Tahoma" w:hAnsi="Tahoma" w:cs="Tahoma"/>
          <w:sz w:val="24"/>
          <w:szCs w:val="24"/>
        </w:rPr>
        <w:t>Dlabay</w:t>
      </w:r>
      <w:proofErr w:type="spellEnd"/>
      <w:r w:rsidRPr="009B3852">
        <w:rPr>
          <w:rFonts w:ascii="Tahoma" w:hAnsi="Tahoma" w:cs="Tahoma"/>
          <w:sz w:val="24"/>
          <w:szCs w:val="24"/>
        </w:rPr>
        <w:t>, Robert J</w:t>
      </w:r>
      <w:r w:rsidRPr="009B3852">
        <w:rPr>
          <w:rFonts w:ascii="Tahoma" w:hAnsi="Tahoma" w:cs="Tahoma"/>
          <w:sz w:val="24"/>
          <w:szCs w:val="24"/>
          <w:cs/>
        </w:rPr>
        <w:t xml:space="preserve">. </w:t>
      </w:r>
      <w:r w:rsidRPr="009B3852">
        <w:rPr>
          <w:rFonts w:ascii="Tahoma" w:hAnsi="Tahoma" w:cs="Tahoma"/>
          <w:sz w:val="24"/>
          <w:szCs w:val="24"/>
        </w:rPr>
        <w:t xml:space="preserve">Hughes, </w:t>
      </w:r>
      <w:r w:rsidRPr="009B3852">
        <w:rPr>
          <w:rFonts w:ascii="Tahoma" w:hAnsi="Tahoma" w:cs="Tahoma"/>
          <w:sz w:val="24"/>
          <w:szCs w:val="24"/>
          <w:cs/>
        </w:rPr>
        <w:t>“</w:t>
      </w:r>
      <w:r w:rsidRPr="009B3852">
        <w:rPr>
          <w:rFonts w:ascii="Tahoma" w:hAnsi="Tahoma" w:cs="Tahoma"/>
          <w:sz w:val="24"/>
          <w:szCs w:val="24"/>
        </w:rPr>
        <w:t>Personal Finance</w:t>
      </w:r>
      <w:r w:rsidRPr="009B3852">
        <w:rPr>
          <w:rFonts w:ascii="Tahoma" w:hAnsi="Tahoma" w:cs="Tahoma"/>
          <w:sz w:val="24"/>
          <w:szCs w:val="24"/>
          <w:cs/>
        </w:rPr>
        <w:t xml:space="preserve">”. </w:t>
      </w:r>
      <w:r w:rsidRPr="009B3852">
        <w:rPr>
          <w:rFonts w:ascii="Tahoma" w:hAnsi="Tahoma" w:cs="Tahoma"/>
          <w:sz w:val="24"/>
          <w:szCs w:val="24"/>
        </w:rPr>
        <w:t>McGraw</w:t>
      </w:r>
      <w:r w:rsidRPr="009B3852">
        <w:rPr>
          <w:rFonts w:ascii="Tahoma" w:hAnsi="Tahoma" w:cs="Tahoma"/>
          <w:sz w:val="24"/>
          <w:szCs w:val="24"/>
          <w:cs/>
        </w:rPr>
        <w:t>-</w:t>
      </w:r>
      <w:r w:rsidRPr="009B3852">
        <w:rPr>
          <w:rFonts w:ascii="Tahoma" w:hAnsi="Tahoma" w:cs="Tahoma"/>
          <w:sz w:val="24"/>
          <w:szCs w:val="24"/>
        </w:rPr>
        <w:t>Hill</w:t>
      </w:r>
      <w:r w:rsidRPr="009B3852">
        <w:rPr>
          <w:rFonts w:ascii="Tahoma" w:hAnsi="Tahoma" w:cs="Tahoma"/>
          <w:sz w:val="24"/>
          <w:szCs w:val="24"/>
          <w:cs/>
        </w:rPr>
        <w:t>/</w:t>
      </w:r>
      <w:r w:rsidRPr="009B3852">
        <w:rPr>
          <w:rFonts w:ascii="Tahoma" w:hAnsi="Tahoma" w:cs="Tahoma"/>
          <w:sz w:val="24"/>
          <w:szCs w:val="24"/>
        </w:rPr>
        <w:t xml:space="preserve">Irwin Series in Finance, Insurance and Real Estate </w:t>
      </w:r>
      <w:r w:rsidR="00F651F5" w:rsidRPr="009B3852">
        <w:rPr>
          <w:rFonts w:ascii="Tahoma" w:hAnsi="Tahoma" w:cs="Tahoma"/>
          <w:sz w:val="24"/>
          <w:szCs w:val="24"/>
          <w:cs/>
        </w:rPr>
        <w:t>(</w:t>
      </w:r>
      <w:r w:rsidR="00DF3DC7" w:rsidRPr="009B3852">
        <w:rPr>
          <w:rFonts w:ascii="Tahoma" w:hAnsi="Tahoma" w:cs="Tahoma"/>
          <w:sz w:val="24"/>
          <w:szCs w:val="24"/>
        </w:rPr>
        <w:t>10</w:t>
      </w:r>
      <w:r w:rsidR="00DF3DC7" w:rsidRPr="009B3852">
        <w:rPr>
          <w:rFonts w:ascii="Tahoma" w:hAnsi="Tahoma" w:cs="Tahoma"/>
          <w:sz w:val="24"/>
          <w:szCs w:val="24"/>
          <w:vertAlign w:val="superscript"/>
        </w:rPr>
        <w:t>th</w:t>
      </w:r>
      <w:r w:rsidR="00DF3DC7" w:rsidRPr="009B3852">
        <w:rPr>
          <w:rFonts w:ascii="Tahoma" w:hAnsi="Tahoma" w:cs="Tahoma"/>
          <w:sz w:val="24"/>
          <w:szCs w:val="24"/>
        </w:rPr>
        <w:t xml:space="preserve"> or </w:t>
      </w:r>
      <w:r w:rsidR="00F651F5" w:rsidRPr="009B3852">
        <w:rPr>
          <w:rFonts w:ascii="Tahoma" w:hAnsi="Tahoma" w:cs="Tahoma"/>
          <w:sz w:val="24"/>
          <w:szCs w:val="24"/>
        </w:rPr>
        <w:t>11</w:t>
      </w:r>
      <w:r w:rsidR="00F651F5" w:rsidRPr="009B3852">
        <w:rPr>
          <w:rFonts w:ascii="Tahoma" w:hAnsi="Tahoma" w:cs="Tahoma"/>
          <w:sz w:val="24"/>
          <w:szCs w:val="24"/>
          <w:vertAlign w:val="superscript"/>
        </w:rPr>
        <w:t>th</w:t>
      </w:r>
      <w:r w:rsidR="00F651F5" w:rsidRPr="009B3852">
        <w:rPr>
          <w:rFonts w:ascii="Tahoma" w:hAnsi="Tahoma" w:cs="Tahoma"/>
          <w:sz w:val="24"/>
          <w:szCs w:val="24"/>
        </w:rPr>
        <w:t xml:space="preserve"> Edition</w:t>
      </w:r>
      <w:r w:rsidR="00F651F5" w:rsidRPr="009B3852">
        <w:rPr>
          <w:rFonts w:ascii="Tahoma" w:hAnsi="Tahoma" w:cs="Tahoma"/>
          <w:sz w:val="24"/>
          <w:szCs w:val="24"/>
          <w:cs/>
        </w:rPr>
        <w:t>)</w:t>
      </w:r>
    </w:p>
    <w:p w:rsidR="00CD302D" w:rsidRPr="009B3852" w:rsidRDefault="000838D5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Addi</w:t>
      </w:r>
      <w:r w:rsidR="000F2C39" w:rsidRPr="009B3852">
        <w:rPr>
          <w:rFonts w:ascii="Tahoma" w:hAnsi="Tahoma" w:cs="Tahoma"/>
          <w:sz w:val="24"/>
          <w:szCs w:val="24"/>
        </w:rPr>
        <w:t>tional readings to be</w:t>
      </w:r>
      <w:r w:rsidRPr="009B3852">
        <w:rPr>
          <w:rFonts w:ascii="Tahoma" w:hAnsi="Tahoma" w:cs="Tahoma"/>
          <w:sz w:val="24"/>
          <w:szCs w:val="24"/>
        </w:rPr>
        <w:t xml:space="preserve"> assigned</w:t>
      </w:r>
      <w:r w:rsidRPr="009B3852">
        <w:rPr>
          <w:rFonts w:ascii="Tahoma" w:hAnsi="Tahoma" w:cs="Tahoma"/>
          <w:sz w:val="24"/>
          <w:szCs w:val="24"/>
          <w:cs/>
        </w:rPr>
        <w:t>.</w:t>
      </w:r>
    </w:p>
    <w:p w:rsidR="00556021" w:rsidRPr="009B3852" w:rsidRDefault="00556021" w:rsidP="00556021">
      <w:pPr>
        <w:rPr>
          <w:rFonts w:ascii="Tahoma" w:hAnsi="Tahoma" w:cs="Tahoma"/>
          <w:b/>
          <w:bCs/>
          <w:sz w:val="24"/>
          <w:szCs w:val="24"/>
        </w:rPr>
      </w:pPr>
      <w:r w:rsidRPr="009B3852">
        <w:rPr>
          <w:rFonts w:ascii="Tahoma" w:hAnsi="Tahoma" w:cs="Tahoma"/>
          <w:b/>
          <w:bCs/>
          <w:sz w:val="24"/>
          <w:szCs w:val="24"/>
        </w:rPr>
        <w:t>Evaluation</w:t>
      </w:r>
    </w:p>
    <w:p w:rsidR="00556021" w:rsidRPr="009B3852" w:rsidRDefault="004D2B75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Participation &amp; Quiz 20</w:t>
      </w:r>
      <w:r w:rsidR="00556021" w:rsidRPr="009B3852">
        <w:rPr>
          <w:rFonts w:ascii="Tahoma" w:hAnsi="Tahoma" w:cs="Tahoma"/>
          <w:sz w:val="24"/>
          <w:szCs w:val="24"/>
          <w:cs/>
        </w:rPr>
        <w:t>%</w:t>
      </w:r>
    </w:p>
    <w:p w:rsidR="00556021" w:rsidRPr="009B3852" w:rsidRDefault="004D2B75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Assignments 4</w:t>
      </w:r>
      <w:r w:rsidR="00556021" w:rsidRPr="009B3852">
        <w:rPr>
          <w:rFonts w:ascii="Tahoma" w:hAnsi="Tahoma" w:cs="Tahoma"/>
          <w:sz w:val="24"/>
          <w:szCs w:val="24"/>
        </w:rPr>
        <w:t>0</w:t>
      </w:r>
      <w:r w:rsidR="00556021" w:rsidRPr="009B3852">
        <w:rPr>
          <w:rFonts w:ascii="Tahoma" w:hAnsi="Tahoma" w:cs="Tahoma"/>
          <w:sz w:val="24"/>
          <w:szCs w:val="24"/>
          <w:cs/>
        </w:rPr>
        <w:t>%</w:t>
      </w:r>
    </w:p>
    <w:p w:rsidR="00DF3DC7" w:rsidRPr="009B3852" w:rsidRDefault="004D2B75" w:rsidP="00556021">
      <w:pPr>
        <w:rPr>
          <w:rFonts w:ascii="Tahoma" w:hAnsi="Tahoma" w:cs="Tahoma" w:hint="cs"/>
          <w:sz w:val="24"/>
          <w:szCs w:val="24"/>
          <w:cs/>
        </w:rPr>
      </w:pPr>
      <w:r w:rsidRPr="009B3852">
        <w:rPr>
          <w:rFonts w:ascii="Tahoma" w:hAnsi="Tahoma" w:cs="Tahoma"/>
          <w:sz w:val="24"/>
          <w:szCs w:val="24"/>
        </w:rPr>
        <w:t>Final Exam 40</w:t>
      </w:r>
      <w:r w:rsidR="00556021" w:rsidRPr="009B3852">
        <w:rPr>
          <w:rFonts w:ascii="Tahoma" w:hAnsi="Tahoma" w:cs="Tahoma"/>
          <w:sz w:val="24"/>
          <w:szCs w:val="24"/>
          <w:cs/>
        </w:rPr>
        <w:t>%</w:t>
      </w:r>
    </w:p>
    <w:p w:rsidR="003C076C" w:rsidRPr="009B3852" w:rsidRDefault="00556021" w:rsidP="0058085E">
      <w:pPr>
        <w:rPr>
          <w:rFonts w:ascii="Tahoma" w:hAnsi="Tahoma" w:cs="Tahoma"/>
          <w:b/>
          <w:bCs/>
          <w:sz w:val="24"/>
          <w:szCs w:val="24"/>
        </w:rPr>
      </w:pPr>
      <w:r w:rsidRPr="009B3852">
        <w:rPr>
          <w:rFonts w:ascii="Tahoma" w:hAnsi="Tahoma" w:cs="Tahoma"/>
          <w:b/>
          <w:bCs/>
          <w:sz w:val="24"/>
          <w:szCs w:val="24"/>
        </w:rPr>
        <w:t>Course Outline</w:t>
      </w:r>
      <w:r w:rsidR="00110949" w:rsidRPr="009B3852">
        <w:rPr>
          <w:rFonts w:ascii="Tahoma" w:hAnsi="Tahoma" w:cs="Tahoma"/>
          <w:b/>
          <w:bCs/>
          <w:sz w:val="24"/>
          <w:szCs w:val="24"/>
          <w:cs/>
        </w:rPr>
        <w:t xml:space="preserve"> </w:t>
      </w:r>
      <w:r w:rsidR="00110949" w:rsidRPr="009B3852">
        <w:rPr>
          <w:rFonts w:ascii="Tahoma" w:hAnsi="Tahoma" w:cs="Tahoma"/>
          <w:sz w:val="24"/>
          <w:szCs w:val="24"/>
          <w:cs/>
        </w:rPr>
        <w:t>(</w:t>
      </w:r>
      <w:r w:rsidR="00110949" w:rsidRPr="009B3852">
        <w:rPr>
          <w:rFonts w:ascii="Tahoma" w:hAnsi="Tahoma" w:cs="Tahoma"/>
          <w:sz w:val="24"/>
          <w:szCs w:val="24"/>
        </w:rPr>
        <w:t xml:space="preserve">15 x 3hr </w:t>
      </w:r>
      <w:r w:rsidR="008E6BC7" w:rsidRPr="009B3852">
        <w:rPr>
          <w:rFonts w:ascii="Tahoma" w:hAnsi="Tahoma" w:cs="Tahoma"/>
          <w:sz w:val="24"/>
          <w:szCs w:val="24"/>
        </w:rPr>
        <w:t>classes</w:t>
      </w:r>
      <w:r w:rsidR="00110949" w:rsidRPr="009B3852">
        <w:rPr>
          <w:rFonts w:ascii="Tahoma" w:hAnsi="Tahoma" w:cs="Tahoma"/>
          <w:sz w:val="24"/>
          <w:szCs w:val="24"/>
          <w:cs/>
        </w:rPr>
        <w:t>)</w:t>
      </w:r>
    </w:p>
    <w:tbl>
      <w:tblPr>
        <w:tblW w:w="10282" w:type="dxa"/>
        <w:tblInd w:w="-592" w:type="dxa"/>
        <w:tblLook w:val="04A0" w:firstRow="1" w:lastRow="0" w:firstColumn="1" w:lastColumn="0" w:noHBand="0" w:noVBand="1"/>
      </w:tblPr>
      <w:tblGrid>
        <w:gridCol w:w="903"/>
        <w:gridCol w:w="823"/>
        <w:gridCol w:w="7418"/>
        <w:gridCol w:w="1138"/>
      </w:tblGrid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Session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Date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*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Topics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Instructor</w:t>
            </w: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Jan-21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Planning Your Personal Finances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47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Personal finance basics and time value of money. Financial aspects of career planning. (ch.1 &amp; 2 of main text)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2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Feb-04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Planning Your Personal Finances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Money management strategy. Planning your tax strategy. (ch.3 &amp; 4 of main text)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3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Feb-18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Managing your personal finances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Financial services: savings and payments. Consumer credits. (ch.5 &amp; 6 of main text)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Feb-25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Managing your personal finances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47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Choosing a source of credit. (ch.7 of main text) Assignment presentation and class discussion.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Mar-04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Making your purchasing decisions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Consumer purchasing strategies. The housing decisions. (ch.8 &amp; 9 of main text)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Mar-18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Insuring your resources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47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Property and motor vehicle insurance. Health, disability, and long-term care insurance. (ch.10 &amp; 11 of main text)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Mar-25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Insuring your resources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Life insurance. (ch.12 of main text)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8**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Mar-31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Investing your financial resources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47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Investing fundamentals. Investing in stocks. Investing in bonds (ch.13, 14, &amp;15 of main text)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9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Apr-01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Investing your financial resources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47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Investing in mutual funds. Investing in real estate and alternatives. (ch.16 &amp; 17 of main text)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Apr-08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Controlling your financial future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Starting early: retirement planning. Estate planning (ch.18 &amp; 19 of main text)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11**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Apr-19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Controlling your financial future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Assignment presentation and class discussion.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Apr-22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Behavioral economics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Behavioral biases. Behavioral economics and pension design.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Apr-29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Pension system in Thailand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47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Defined-contribution and defined-benefit schemes. Social security scheme, provident funds, retirement mutual funds, and more.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May-06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Group works and class discussion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  <w:bookmarkStart w:id="0" w:name="_GoBack"/>
        <w:bookmarkEnd w:id="0"/>
      </w:tr>
      <w:tr w:rsidR="004771B3" w:rsidRPr="004771B3" w:rsidTr="004771B3">
        <w:trPr>
          <w:trHeight w:val="280"/>
        </w:trPr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May-13</w:t>
            </w:r>
          </w:p>
        </w:tc>
        <w:tc>
          <w:tcPr>
            <w:tcW w:w="7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Review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Chatchai</w:t>
            </w:r>
          </w:p>
        </w:tc>
      </w:tr>
      <w:tr w:rsidR="004771B3" w:rsidRPr="004771B3" w:rsidTr="004771B3">
        <w:trPr>
          <w:trHeight w:val="280"/>
        </w:trPr>
        <w:tc>
          <w:tcPr>
            <w:tcW w:w="9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 xml:space="preserve">* tentatively **make-up </w:t>
            </w:r>
            <w:r w:rsidR="008C4644"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class</w:t>
            </w:r>
            <w:r w:rsidRPr="004771B3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, 16-19pm on weekdays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71B3" w:rsidRPr="004771B3" w:rsidRDefault="004771B3" w:rsidP="004771B3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</w:tbl>
    <w:p w:rsidR="003C076C" w:rsidRPr="009B3852" w:rsidRDefault="003C076C" w:rsidP="0058085E">
      <w:pPr>
        <w:rPr>
          <w:rFonts w:ascii="Tahoma" w:hAnsi="Tahoma" w:cs="Tahoma"/>
          <w:b/>
          <w:bCs/>
          <w:sz w:val="24"/>
          <w:szCs w:val="24"/>
        </w:rPr>
      </w:pPr>
    </w:p>
    <w:p w:rsidR="00556021" w:rsidRPr="009B3852" w:rsidRDefault="00556021" w:rsidP="00556021">
      <w:pPr>
        <w:rPr>
          <w:rFonts w:ascii="Tahoma" w:hAnsi="Tahoma" w:cs="Tahoma"/>
          <w:b/>
          <w:bCs/>
          <w:sz w:val="24"/>
          <w:szCs w:val="24"/>
        </w:rPr>
      </w:pPr>
      <w:r w:rsidRPr="009B3852">
        <w:rPr>
          <w:rFonts w:ascii="Tahoma" w:hAnsi="Tahoma" w:cs="Tahoma"/>
          <w:b/>
          <w:bCs/>
          <w:sz w:val="24"/>
          <w:szCs w:val="24"/>
        </w:rPr>
        <w:lastRenderedPageBreak/>
        <w:t>Important Dates</w:t>
      </w:r>
    </w:p>
    <w:p w:rsidR="00556021" w:rsidRPr="009B3852" w:rsidRDefault="00DF3DC7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Class #1</w:t>
      </w:r>
      <w:r w:rsidR="00F651F5" w:rsidRPr="009B3852">
        <w:rPr>
          <w:rFonts w:ascii="Tahoma" w:hAnsi="Tahoma" w:cs="Tahoma"/>
          <w:sz w:val="24"/>
          <w:szCs w:val="24"/>
          <w:cs/>
        </w:rPr>
        <w:t>:</w:t>
      </w:r>
      <w:r w:rsidR="00556021" w:rsidRPr="009B3852">
        <w:rPr>
          <w:rFonts w:ascii="Tahoma" w:hAnsi="Tahoma" w:cs="Tahoma"/>
          <w:sz w:val="24"/>
          <w:szCs w:val="24"/>
          <w:cs/>
        </w:rPr>
        <w:t xml:space="preserve"> </w:t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Pr="009B3852">
        <w:rPr>
          <w:rFonts w:ascii="Tahoma" w:hAnsi="Tahoma" w:cs="Tahoma"/>
          <w:sz w:val="24"/>
          <w:szCs w:val="24"/>
        </w:rPr>
        <w:tab/>
      </w:r>
      <w:r w:rsidR="00556021" w:rsidRPr="009B3852">
        <w:rPr>
          <w:rFonts w:ascii="Tahoma" w:hAnsi="Tahoma" w:cs="Tahoma"/>
          <w:sz w:val="24"/>
          <w:szCs w:val="24"/>
        </w:rPr>
        <w:t>Januar</w:t>
      </w:r>
      <w:r w:rsidR="00F651F5" w:rsidRPr="009B3852">
        <w:rPr>
          <w:rFonts w:ascii="Tahoma" w:hAnsi="Tahoma" w:cs="Tahoma"/>
          <w:sz w:val="24"/>
          <w:szCs w:val="24"/>
        </w:rPr>
        <w:t>y 21, 2017</w:t>
      </w:r>
    </w:p>
    <w:p w:rsidR="00556021" w:rsidRPr="009B3852" w:rsidRDefault="00556021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Addin</w:t>
      </w:r>
      <w:r w:rsidR="00F651F5" w:rsidRPr="009B3852">
        <w:rPr>
          <w:rFonts w:ascii="Tahoma" w:hAnsi="Tahoma" w:cs="Tahoma"/>
          <w:sz w:val="24"/>
          <w:szCs w:val="24"/>
        </w:rPr>
        <w:t>g and Dropping Course</w:t>
      </w:r>
      <w:r w:rsidR="00F651F5" w:rsidRPr="009B3852">
        <w:rPr>
          <w:rFonts w:ascii="Tahoma" w:hAnsi="Tahoma" w:cs="Tahoma"/>
          <w:sz w:val="24"/>
          <w:szCs w:val="24"/>
          <w:cs/>
        </w:rPr>
        <w:t xml:space="preserve">: </w:t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  <w:t>January 16</w:t>
      </w:r>
      <w:r w:rsidRPr="009B3852">
        <w:rPr>
          <w:rFonts w:ascii="Tahoma" w:hAnsi="Tahoma" w:cs="Tahoma"/>
          <w:sz w:val="24"/>
          <w:szCs w:val="24"/>
          <w:cs/>
        </w:rPr>
        <w:t>-</w:t>
      </w:r>
      <w:r w:rsidR="00F651F5" w:rsidRPr="009B3852">
        <w:rPr>
          <w:rFonts w:ascii="Tahoma" w:hAnsi="Tahoma" w:cs="Tahoma"/>
          <w:sz w:val="24"/>
          <w:szCs w:val="24"/>
        </w:rPr>
        <w:t>30, 2017</w:t>
      </w:r>
    </w:p>
    <w:p w:rsidR="00556021" w:rsidRPr="009B3852" w:rsidRDefault="00F651F5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Midterm E</w:t>
      </w:r>
      <w:r w:rsidR="002855C4" w:rsidRPr="009B3852">
        <w:rPr>
          <w:rFonts w:ascii="Tahoma" w:hAnsi="Tahoma" w:cs="Tahoma"/>
          <w:sz w:val="24"/>
          <w:szCs w:val="24"/>
        </w:rPr>
        <w:t>xam</w:t>
      </w:r>
      <w:r w:rsidR="002855C4" w:rsidRPr="009B3852">
        <w:rPr>
          <w:rFonts w:ascii="Tahoma" w:hAnsi="Tahoma" w:cs="Tahoma"/>
          <w:sz w:val="24"/>
          <w:szCs w:val="24"/>
          <w:cs/>
        </w:rPr>
        <w:t xml:space="preserve">: </w:t>
      </w:r>
      <w:r w:rsidR="002855C4" w:rsidRPr="009B3852">
        <w:rPr>
          <w:rFonts w:ascii="Tahoma" w:hAnsi="Tahoma" w:cs="Tahoma"/>
          <w:sz w:val="24"/>
          <w:szCs w:val="24"/>
        </w:rPr>
        <w:tab/>
      </w:r>
      <w:r w:rsidR="002855C4" w:rsidRPr="009B3852">
        <w:rPr>
          <w:rFonts w:ascii="Tahoma" w:hAnsi="Tahoma" w:cs="Tahoma"/>
          <w:sz w:val="24"/>
          <w:szCs w:val="24"/>
        </w:rPr>
        <w:tab/>
      </w:r>
      <w:r w:rsidR="002855C4" w:rsidRPr="009B3852">
        <w:rPr>
          <w:rFonts w:ascii="Tahoma" w:hAnsi="Tahoma" w:cs="Tahoma"/>
          <w:sz w:val="24"/>
          <w:szCs w:val="24"/>
        </w:rPr>
        <w:tab/>
      </w:r>
      <w:r w:rsidR="002855C4" w:rsidRPr="009B3852">
        <w:rPr>
          <w:rFonts w:ascii="Tahoma" w:hAnsi="Tahoma" w:cs="Tahoma"/>
          <w:sz w:val="24"/>
          <w:szCs w:val="24"/>
        </w:rPr>
        <w:tab/>
      </w:r>
      <w:r w:rsidR="002855C4" w:rsidRPr="009B3852">
        <w:rPr>
          <w:rFonts w:ascii="Tahoma" w:hAnsi="Tahoma" w:cs="Tahoma"/>
          <w:sz w:val="24"/>
          <w:szCs w:val="24"/>
        </w:rPr>
        <w:tab/>
      </w:r>
      <w:r w:rsidR="002855C4" w:rsidRPr="009B3852">
        <w:rPr>
          <w:rFonts w:ascii="Tahoma" w:hAnsi="Tahoma" w:cs="Tahoma"/>
          <w:sz w:val="24"/>
          <w:szCs w:val="24"/>
          <w:cs/>
        </w:rPr>
        <w:t>-</w:t>
      </w:r>
    </w:p>
    <w:p w:rsidR="00556021" w:rsidRPr="009B3852" w:rsidRDefault="00556021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Course</w:t>
      </w:r>
      <w:r w:rsidR="00F651F5" w:rsidRPr="009B3852">
        <w:rPr>
          <w:rFonts w:ascii="Tahoma" w:hAnsi="Tahoma" w:cs="Tahoma"/>
          <w:sz w:val="24"/>
          <w:szCs w:val="24"/>
        </w:rPr>
        <w:t xml:space="preserve"> Withdrawal with </w:t>
      </w:r>
      <w:r w:rsidR="00F651F5" w:rsidRPr="009B3852">
        <w:rPr>
          <w:rFonts w:ascii="Tahoma" w:hAnsi="Tahoma" w:cs="Tahoma"/>
          <w:sz w:val="24"/>
          <w:szCs w:val="24"/>
          <w:cs/>
        </w:rPr>
        <w:t>“</w:t>
      </w:r>
      <w:r w:rsidR="00F651F5" w:rsidRPr="009B3852">
        <w:rPr>
          <w:rFonts w:ascii="Tahoma" w:hAnsi="Tahoma" w:cs="Tahoma"/>
          <w:sz w:val="24"/>
          <w:szCs w:val="24"/>
        </w:rPr>
        <w:t>W</w:t>
      </w:r>
      <w:r w:rsidR="00F651F5" w:rsidRPr="009B3852">
        <w:rPr>
          <w:rFonts w:ascii="Tahoma" w:hAnsi="Tahoma" w:cs="Tahoma"/>
          <w:sz w:val="24"/>
          <w:szCs w:val="24"/>
          <w:cs/>
        </w:rPr>
        <w:t xml:space="preserve">”: </w:t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  <w:t>March 22</w:t>
      </w:r>
      <w:r w:rsidR="00F651F5" w:rsidRPr="009B3852">
        <w:rPr>
          <w:rFonts w:ascii="Tahoma" w:hAnsi="Tahoma" w:cs="Tahoma"/>
          <w:sz w:val="24"/>
          <w:szCs w:val="24"/>
          <w:cs/>
        </w:rPr>
        <w:t>-</w:t>
      </w:r>
      <w:r w:rsidR="00F651F5" w:rsidRPr="009B3852">
        <w:rPr>
          <w:rFonts w:ascii="Tahoma" w:hAnsi="Tahoma" w:cs="Tahoma"/>
          <w:sz w:val="24"/>
          <w:szCs w:val="24"/>
        </w:rPr>
        <w:t>27, 2017</w:t>
      </w:r>
    </w:p>
    <w:p w:rsidR="00556021" w:rsidRPr="009B3852" w:rsidRDefault="00DF3DC7" w:rsidP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Class #15</w:t>
      </w:r>
      <w:r w:rsidR="00F651F5" w:rsidRPr="009B3852">
        <w:rPr>
          <w:rFonts w:ascii="Tahoma" w:hAnsi="Tahoma" w:cs="Tahoma"/>
          <w:sz w:val="24"/>
          <w:szCs w:val="24"/>
          <w:cs/>
        </w:rPr>
        <w:t xml:space="preserve">: </w:t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  <w:t>May 13, 2017</w:t>
      </w:r>
    </w:p>
    <w:p w:rsidR="00556021" w:rsidRPr="009B3852" w:rsidRDefault="00556021">
      <w:pPr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Final Exam</w:t>
      </w:r>
      <w:r w:rsidR="00F651F5" w:rsidRPr="009B3852">
        <w:rPr>
          <w:rFonts w:ascii="Tahoma" w:hAnsi="Tahoma" w:cs="Tahoma"/>
          <w:sz w:val="24"/>
          <w:szCs w:val="24"/>
        </w:rPr>
        <w:t xml:space="preserve"> Period</w:t>
      </w:r>
      <w:r w:rsidR="00F651F5" w:rsidRPr="009B3852">
        <w:rPr>
          <w:rFonts w:ascii="Tahoma" w:hAnsi="Tahoma" w:cs="Tahoma"/>
          <w:sz w:val="24"/>
          <w:szCs w:val="24"/>
          <w:cs/>
        </w:rPr>
        <w:t xml:space="preserve">: </w:t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F651F5" w:rsidRPr="009B3852">
        <w:rPr>
          <w:rFonts w:ascii="Tahoma" w:hAnsi="Tahoma" w:cs="Tahoma"/>
          <w:sz w:val="24"/>
          <w:szCs w:val="24"/>
        </w:rPr>
        <w:tab/>
      </w:r>
      <w:r w:rsidR="002855C4" w:rsidRPr="009B3852">
        <w:rPr>
          <w:rFonts w:ascii="Tahoma" w:hAnsi="Tahoma" w:cs="Tahoma"/>
          <w:sz w:val="24"/>
          <w:szCs w:val="24"/>
        </w:rPr>
        <w:t>May 20</w:t>
      </w:r>
      <w:r w:rsidR="00F651F5" w:rsidRPr="009B3852">
        <w:rPr>
          <w:rFonts w:ascii="Tahoma" w:hAnsi="Tahoma" w:cs="Tahoma"/>
          <w:sz w:val="24"/>
          <w:szCs w:val="24"/>
        </w:rPr>
        <w:t>, 2017</w:t>
      </w:r>
      <w:r w:rsidR="009B3852" w:rsidRPr="009B3852">
        <w:rPr>
          <w:rFonts w:ascii="Tahoma" w:hAnsi="Tahoma" w:cs="Tahoma"/>
          <w:sz w:val="24"/>
          <w:szCs w:val="24"/>
        </w:rPr>
        <w:t>, 13</w:t>
      </w:r>
      <w:r w:rsidR="009B3852" w:rsidRPr="009B3852">
        <w:rPr>
          <w:rFonts w:ascii="Tahoma" w:hAnsi="Tahoma" w:cs="Tahoma"/>
          <w:sz w:val="24"/>
          <w:szCs w:val="24"/>
          <w:cs/>
        </w:rPr>
        <w:t>.</w:t>
      </w:r>
      <w:r w:rsidR="009B3852" w:rsidRPr="009B3852">
        <w:rPr>
          <w:rFonts w:ascii="Tahoma" w:hAnsi="Tahoma" w:cs="Tahoma"/>
          <w:sz w:val="24"/>
          <w:szCs w:val="24"/>
        </w:rPr>
        <w:t>30</w:t>
      </w:r>
      <w:r w:rsidR="009B3852" w:rsidRPr="009B3852">
        <w:rPr>
          <w:rFonts w:ascii="Tahoma" w:hAnsi="Tahoma" w:cs="Tahoma"/>
          <w:sz w:val="24"/>
          <w:szCs w:val="24"/>
          <w:cs/>
        </w:rPr>
        <w:t>-</w:t>
      </w:r>
      <w:r w:rsidR="009B3852" w:rsidRPr="009B3852">
        <w:rPr>
          <w:rFonts w:ascii="Tahoma" w:hAnsi="Tahoma" w:cs="Tahoma"/>
          <w:sz w:val="24"/>
          <w:szCs w:val="24"/>
        </w:rPr>
        <w:t>16</w:t>
      </w:r>
      <w:r w:rsidR="009B3852" w:rsidRPr="009B3852">
        <w:rPr>
          <w:rFonts w:ascii="Tahoma" w:hAnsi="Tahoma" w:cs="Tahoma"/>
          <w:sz w:val="24"/>
          <w:szCs w:val="24"/>
          <w:cs/>
        </w:rPr>
        <w:t>.</w:t>
      </w:r>
      <w:r w:rsidR="009B3852" w:rsidRPr="009B3852">
        <w:rPr>
          <w:rFonts w:ascii="Tahoma" w:hAnsi="Tahoma" w:cs="Tahoma"/>
          <w:sz w:val="24"/>
          <w:szCs w:val="24"/>
        </w:rPr>
        <w:t>30 hrs</w:t>
      </w:r>
      <w:r w:rsidR="009B3852" w:rsidRPr="009B3852">
        <w:rPr>
          <w:rFonts w:ascii="Tahoma" w:hAnsi="Tahoma" w:cs="Tahoma"/>
          <w:sz w:val="24"/>
          <w:szCs w:val="24"/>
          <w:cs/>
        </w:rPr>
        <w:t>.</w:t>
      </w:r>
    </w:p>
    <w:p w:rsidR="009B3852" w:rsidRPr="009B3852" w:rsidRDefault="009B3852">
      <w:pPr>
        <w:rPr>
          <w:rFonts w:ascii="Tahoma" w:hAnsi="Tahoma" w:cs="Tahoma"/>
          <w:sz w:val="24"/>
          <w:szCs w:val="24"/>
        </w:rPr>
      </w:pPr>
    </w:p>
    <w:p w:rsidR="009B3852" w:rsidRPr="009B3852" w:rsidRDefault="009B3852" w:rsidP="009B3852">
      <w:pPr>
        <w:jc w:val="center"/>
        <w:rPr>
          <w:rFonts w:ascii="Tahoma" w:hAnsi="Tahoma" w:cs="Tahoma"/>
          <w:sz w:val="24"/>
          <w:szCs w:val="24"/>
        </w:rPr>
      </w:pPr>
      <w:r w:rsidRPr="009B3852">
        <w:rPr>
          <w:rFonts w:ascii="Tahoma" w:hAnsi="Tahoma" w:cs="Tahoma"/>
          <w:sz w:val="24"/>
          <w:szCs w:val="24"/>
        </w:rPr>
        <w:t>______________________________</w:t>
      </w:r>
    </w:p>
    <w:sectPr w:rsidR="009B3852" w:rsidRPr="009B3852" w:rsidSect="002A6C7D">
      <w:footerReference w:type="default" r:id="rId8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6A8" w:rsidRDefault="00BE26A8" w:rsidP="00D04E6D">
      <w:pPr>
        <w:spacing w:after="0" w:line="240" w:lineRule="auto"/>
      </w:pPr>
      <w:r>
        <w:separator/>
      </w:r>
    </w:p>
  </w:endnote>
  <w:endnote w:type="continuationSeparator" w:id="0">
    <w:p w:rsidR="00BE26A8" w:rsidRDefault="00BE26A8" w:rsidP="00D04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967093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:rsidR="00D04E6D" w:rsidRDefault="00D04E6D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8C4644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8C4644">
              <w:rPr>
                <w:b/>
                <w:noProof/>
              </w:rPr>
              <w:t>3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D04E6D" w:rsidRDefault="00D04E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6A8" w:rsidRDefault="00BE26A8" w:rsidP="00D04E6D">
      <w:pPr>
        <w:spacing w:after="0" w:line="240" w:lineRule="auto"/>
      </w:pPr>
      <w:r>
        <w:separator/>
      </w:r>
    </w:p>
  </w:footnote>
  <w:footnote w:type="continuationSeparator" w:id="0">
    <w:p w:rsidR="00BE26A8" w:rsidRDefault="00BE26A8" w:rsidP="00D04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F03BF"/>
    <w:multiLevelType w:val="hybridMultilevel"/>
    <w:tmpl w:val="EE585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577B5B"/>
    <w:multiLevelType w:val="hybridMultilevel"/>
    <w:tmpl w:val="2CD0A7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021"/>
    <w:rsid w:val="00016FA3"/>
    <w:rsid w:val="00082A79"/>
    <w:rsid w:val="000838D5"/>
    <w:rsid w:val="00085FD6"/>
    <w:rsid w:val="000D295B"/>
    <w:rsid w:val="000F2C39"/>
    <w:rsid w:val="00110949"/>
    <w:rsid w:val="00175A1F"/>
    <w:rsid w:val="001D5FDE"/>
    <w:rsid w:val="002855C4"/>
    <w:rsid w:val="002A28A6"/>
    <w:rsid w:val="002A6C7D"/>
    <w:rsid w:val="003979D8"/>
    <w:rsid w:val="003C076C"/>
    <w:rsid w:val="004771B3"/>
    <w:rsid w:val="004D2B75"/>
    <w:rsid w:val="0055475C"/>
    <w:rsid w:val="00556021"/>
    <w:rsid w:val="0058085E"/>
    <w:rsid w:val="005F7929"/>
    <w:rsid w:val="00632FFD"/>
    <w:rsid w:val="00647630"/>
    <w:rsid w:val="00660280"/>
    <w:rsid w:val="006F7736"/>
    <w:rsid w:val="00711A7F"/>
    <w:rsid w:val="00876569"/>
    <w:rsid w:val="008C4644"/>
    <w:rsid w:val="008E6BC7"/>
    <w:rsid w:val="00946842"/>
    <w:rsid w:val="009701BC"/>
    <w:rsid w:val="0097728C"/>
    <w:rsid w:val="00986D66"/>
    <w:rsid w:val="009A17A3"/>
    <w:rsid w:val="009B1BD4"/>
    <w:rsid w:val="009B3852"/>
    <w:rsid w:val="00A44D50"/>
    <w:rsid w:val="00A737B1"/>
    <w:rsid w:val="00A94DFB"/>
    <w:rsid w:val="00AD6B24"/>
    <w:rsid w:val="00BA25CF"/>
    <w:rsid w:val="00BE21FE"/>
    <w:rsid w:val="00BE26A8"/>
    <w:rsid w:val="00BE654E"/>
    <w:rsid w:val="00BF0694"/>
    <w:rsid w:val="00C30985"/>
    <w:rsid w:val="00C87A36"/>
    <w:rsid w:val="00CB3CB0"/>
    <w:rsid w:val="00CD302D"/>
    <w:rsid w:val="00CE3EDE"/>
    <w:rsid w:val="00D04E6D"/>
    <w:rsid w:val="00D219C4"/>
    <w:rsid w:val="00D83347"/>
    <w:rsid w:val="00D879C8"/>
    <w:rsid w:val="00DF3DC7"/>
    <w:rsid w:val="00E21F0A"/>
    <w:rsid w:val="00E370CB"/>
    <w:rsid w:val="00E940DC"/>
    <w:rsid w:val="00EF01F8"/>
    <w:rsid w:val="00F275C7"/>
    <w:rsid w:val="00F651F5"/>
    <w:rsid w:val="00F66C52"/>
    <w:rsid w:val="00F75D77"/>
    <w:rsid w:val="00F8451D"/>
    <w:rsid w:val="00FE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5BD17"/>
  <w15:docId w15:val="{08FD939F-96E6-49EE-BEB9-404E1C7F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E65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51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04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4E6D"/>
  </w:style>
  <w:style w:type="paragraph" w:styleId="Footer">
    <w:name w:val="footer"/>
    <w:basedOn w:val="Normal"/>
    <w:link w:val="FooterChar"/>
    <w:uiPriority w:val="99"/>
    <w:unhideWhenUsed/>
    <w:rsid w:val="00D04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E6D"/>
  </w:style>
  <w:style w:type="character" w:styleId="Hyperlink">
    <w:name w:val="Hyperlink"/>
    <w:basedOn w:val="DefaultParagraphFont"/>
    <w:rsid w:val="00D04E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Chatchai Thisadoldilok</dc:creator>
  <cp:lastModifiedBy>Chatchai Thisadoldilok</cp:lastModifiedBy>
  <cp:revision>4</cp:revision>
  <dcterms:created xsi:type="dcterms:W3CDTF">2017-01-20T02:58:00Z</dcterms:created>
  <dcterms:modified xsi:type="dcterms:W3CDTF">2017-01-20T03:17:00Z</dcterms:modified>
</cp:coreProperties>
</file>