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536" w:rsidRPr="00263536" w:rsidRDefault="00263536" w:rsidP="00263536">
      <w:pPr>
        <w:jc w:val="center"/>
        <w:rPr>
          <w:rFonts w:ascii="Times New Roman" w:hAnsi="Times New Roman" w:cs="Times New Roman"/>
          <w:b/>
          <w:bCs/>
          <w:sz w:val="28"/>
          <w:szCs w:val="36"/>
          <w:u w:val="single"/>
        </w:rPr>
      </w:pPr>
      <w:r w:rsidRPr="00263536">
        <w:rPr>
          <w:rFonts w:ascii="Times New Roman" w:hAnsi="Times New Roman" w:cs="Times New Roman"/>
          <w:b/>
          <w:bCs/>
          <w:sz w:val="28"/>
          <w:szCs w:val="36"/>
          <w:u w:val="single"/>
        </w:rPr>
        <w:t>Comment on The presentation</w:t>
      </w:r>
    </w:p>
    <w:p w:rsidR="00263536" w:rsidRDefault="00263536" w:rsidP="00263536">
      <w:pPr>
        <w:jc w:val="center"/>
        <w:rPr>
          <w:rFonts w:ascii="Times New Roman" w:hAnsi="Times New Roman" w:cs="Times New Roman"/>
          <w:b/>
          <w:bCs/>
          <w:sz w:val="28"/>
          <w:szCs w:val="36"/>
        </w:rPr>
      </w:pPr>
      <w:r w:rsidRPr="00263536">
        <w:rPr>
          <w:rFonts w:ascii="Times New Roman" w:hAnsi="Times New Roman" w:cs="Times New Roman"/>
          <w:b/>
          <w:bCs/>
          <w:sz w:val="28"/>
          <w:szCs w:val="36"/>
        </w:rPr>
        <w:t>“Direct-to-Consumer advertising and Demand for cholesterol-reducing drug”</w:t>
      </w:r>
    </w:p>
    <w:p w:rsidR="00A545BF" w:rsidRDefault="00A545BF" w:rsidP="00263536">
      <w:pPr>
        <w:jc w:val="center"/>
        <w:rPr>
          <w:rFonts w:ascii="Times New Roman" w:hAnsi="Times New Roman" w:cs="Times New Roman"/>
          <w:b/>
          <w:bCs/>
          <w:sz w:val="28"/>
          <w:szCs w:val="36"/>
        </w:rPr>
      </w:pPr>
    </w:p>
    <w:p w:rsidR="00263536" w:rsidRDefault="00263536" w:rsidP="00263536">
      <w:pPr>
        <w:jc w:val="center"/>
        <w:rPr>
          <w:rFonts w:ascii="Times New Roman" w:hAnsi="Times New Roman" w:cs="Times New Roman"/>
          <w:b/>
          <w:bCs/>
          <w:sz w:val="28"/>
          <w:szCs w:val="36"/>
        </w:rPr>
      </w:pPr>
      <w:r>
        <w:rPr>
          <w:rFonts w:ascii="Times New Roman" w:hAnsi="Times New Roman" w:cs="Times New Roman"/>
          <w:b/>
          <w:bCs/>
          <w:sz w:val="28"/>
          <w:szCs w:val="36"/>
        </w:rPr>
        <w:t>-----------------------------------------------</w:t>
      </w:r>
    </w:p>
    <w:p w:rsidR="00263536" w:rsidRPr="00263536" w:rsidRDefault="00263536" w:rsidP="00263536">
      <w:pPr>
        <w:jc w:val="center"/>
        <w:rPr>
          <w:rFonts w:ascii="Times New Roman" w:hAnsi="Times New Roman" w:cs="Times New Roman"/>
          <w:b/>
          <w:bCs/>
          <w:sz w:val="28"/>
          <w:szCs w:val="36"/>
        </w:rPr>
      </w:pPr>
    </w:p>
    <w:p w:rsidR="00DF3AB9" w:rsidRPr="00263536" w:rsidRDefault="00DF3AB9" w:rsidP="00263536">
      <w:pPr>
        <w:ind w:firstLine="709"/>
        <w:rPr>
          <w:rFonts w:ascii="Times New Roman" w:hAnsi="Times New Roman" w:cs="Times New Roman"/>
          <w:sz w:val="24"/>
          <w:szCs w:val="32"/>
        </w:rPr>
      </w:pPr>
      <w:r w:rsidRPr="00263536">
        <w:rPr>
          <w:rFonts w:ascii="Times New Roman" w:hAnsi="Times New Roman" w:cs="Times New Roman"/>
          <w:sz w:val="24"/>
          <w:szCs w:val="32"/>
        </w:rPr>
        <w:t>The reviewer was good in summarizing the research into the main points which were easy to understand and covered all the relevant information.  However, there left some questions about the probable harmful effect of drug DTC advertising method.</w:t>
      </w:r>
    </w:p>
    <w:p w:rsidR="00ED643D" w:rsidRPr="00263536" w:rsidRDefault="00DF3AB9" w:rsidP="00263536">
      <w:pPr>
        <w:ind w:firstLine="709"/>
        <w:rPr>
          <w:rFonts w:ascii="Times New Roman" w:hAnsi="Times New Roman" w:cs="Times New Roman"/>
          <w:sz w:val="24"/>
          <w:szCs w:val="32"/>
        </w:rPr>
      </w:pPr>
      <w:r w:rsidRPr="00263536">
        <w:rPr>
          <w:rFonts w:ascii="Times New Roman" w:hAnsi="Times New Roman" w:cs="Times New Roman"/>
          <w:sz w:val="24"/>
          <w:szCs w:val="32"/>
        </w:rPr>
        <w:t>From the researcher’s assumption that direct –to-consumer advertising will indirectly lead to the increase in overall demand of statin drug, could it be possible that DTC ads cause the overconsumption of drug in patient that is not need to use it ?  Moreover, suppose this over-consuming patient is insured to health insurance, the overconsumption behavior will lead to the society welfare loss because the money the insurance company pays for the drug is not well-utilized by the patient that is not really need.  Therefore, if this case happens, the transfer payment from insurance strategy is not allocated efficiently and then generates welfare loss instead of benefitting to the society.</w:t>
      </w:r>
    </w:p>
    <w:p w:rsidR="00094B2E" w:rsidRPr="00263536" w:rsidRDefault="00094B2E" w:rsidP="00263536">
      <w:pPr>
        <w:ind w:firstLine="709"/>
        <w:rPr>
          <w:rFonts w:ascii="Times New Roman" w:hAnsi="Times New Roman" w:cs="Times New Roman"/>
          <w:sz w:val="24"/>
          <w:szCs w:val="32"/>
        </w:rPr>
      </w:pPr>
      <w:r w:rsidRPr="00263536">
        <w:rPr>
          <w:rFonts w:ascii="Times New Roman" w:hAnsi="Times New Roman" w:cs="Times New Roman"/>
          <w:sz w:val="24"/>
          <w:szCs w:val="32"/>
        </w:rPr>
        <w:t xml:space="preserve">The reviewer answered that this situation may not usually occur because the research displays the underused result of statin drug rather that the overused outcome.  Also, since the use of statin drug requires the prescription from physicians, the doctors will act as a gatekeeper to prevent the overuse behavior of patients; for example, before prescribing statin drug, physicians firstly suggest the patients to try to change their lifestyles such as controlling dietary and exercising.     </w:t>
      </w:r>
    </w:p>
    <w:p w:rsidR="00222B95" w:rsidRPr="00263536" w:rsidRDefault="00DF3AB9" w:rsidP="00263536">
      <w:pPr>
        <w:ind w:firstLine="709"/>
        <w:rPr>
          <w:rFonts w:ascii="Times New Roman" w:hAnsi="Times New Roman" w:cs="Times New Roman"/>
          <w:sz w:val="24"/>
          <w:szCs w:val="32"/>
        </w:rPr>
      </w:pPr>
      <w:r w:rsidRPr="00263536">
        <w:rPr>
          <w:rFonts w:ascii="Times New Roman" w:hAnsi="Times New Roman" w:cs="Times New Roman"/>
          <w:sz w:val="24"/>
          <w:szCs w:val="32"/>
        </w:rPr>
        <w:t xml:space="preserve">       </w:t>
      </w:r>
    </w:p>
    <w:sectPr w:rsidR="00222B95" w:rsidRPr="00263536" w:rsidSect="00222B95">
      <w:headerReference w:type="default" r:id="rId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B2E" w:rsidRDefault="008E1B2E" w:rsidP="002F58BE">
      <w:pPr>
        <w:spacing w:after="0" w:line="240" w:lineRule="auto"/>
      </w:pPr>
      <w:r>
        <w:separator/>
      </w:r>
    </w:p>
  </w:endnote>
  <w:endnote w:type="continuationSeparator" w:id="0">
    <w:p w:rsidR="008E1B2E" w:rsidRDefault="008E1B2E" w:rsidP="002F58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B2E" w:rsidRDefault="008E1B2E" w:rsidP="002F58BE">
      <w:pPr>
        <w:spacing w:after="0" w:line="240" w:lineRule="auto"/>
      </w:pPr>
      <w:r>
        <w:separator/>
      </w:r>
    </w:p>
  </w:footnote>
  <w:footnote w:type="continuationSeparator" w:id="0">
    <w:p w:rsidR="008E1B2E" w:rsidRDefault="008E1B2E" w:rsidP="002F58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8BE" w:rsidRDefault="002F58BE">
    <w:pPr>
      <w:pStyle w:val="Header"/>
    </w:pPr>
    <w:r>
      <w:rPr>
        <w:noProof/>
        <w:lang w:eastAsia="zh-TW" w:bidi="ar-SA"/>
      </w:rPr>
      <w:pict>
        <v:shapetype id="_x0000_t202" coordsize="21600,21600" o:spt="202" path="m,l,21600r21600,l21600,xe">
          <v:stroke joinstyle="miter"/>
          <v:path gradientshapeok="t" o:connecttype="rect"/>
        </v:shapetype>
        <v:shape id="_x0000_s2050" type="#_x0000_t202" style="position:absolute;margin-left:0;margin-top:0;width:418pt;height:13.45pt;z-index:251661312;mso-position-horizontal:left;mso-position-horizontal-relative:margin;mso-position-vertical:center;mso-position-vertical-relative:top-margin-area;mso-width-relative:margin;v-text-anchor:middle" o:allowincell="f" filled="f" stroked="f">
          <v:textbox style="mso-fit-shape-to-text:t" inset=",0,,0">
            <w:txbxContent>
              <w:p w:rsidR="002F58BE" w:rsidRDefault="002F58BE">
                <w:pPr>
                  <w:spacing w:after="0" w:line="240" w:lineRule="auto"/>
                  <w:jc w:val="right"/>
                </w:pPr>
                <w:r>
                  <w:t>Kunyaruk  Naiyaraksaree</w:t>
                </w:r>
              </w:p>
            </w:txbxContent>
          </v:textbox>
          <w10:wrap anchorx="margin" anchory="margin"/>
        </v:shape>
      </w:pict>
    </w:r>
    <w:r>
      <w:rPr>
        <w:noProof/>
        <w:lang w:eastAsia="zh-TW" w:bidi="ar-SA"/>
      </w:rPr>
      <w:pict>
        <v:shape id="_x0000_s2049" type="#_x0000_t202" style="position:absolute;margin-left:82pt;margin-top:0;width:122pt;height:13.45pt;z-index:251660288;mso-position-horizontal:right;mso-position-horizontal-relative:page;mso-position-vertical:center;mso-position-vertical-relative:top-margin-area;mso-width-relative:right-margin-area;v-text-anchor:middle" o:allowincell="f" fillcolor="#4f81bd [3204]" stroked="f">
          <v:textbox style="mso-fit-shape-to-text:t" inset=",0,,0">
            <w:txbxContent>
              <w:p w:rsidR="002F58BE" w:rsidRPr="002F58BE" w:rsidRDefault="002F58BE">
                <w:pPr>
                  <w:spacing w:after="0" w:line="240" w:lineRule="auto"/>
                  <w:rPr>
                    <w:color w:val="FFFFFF" w:themeColor="background1"/>
                  </w:rPr>
                </w:pPr>
                <w:r w:rsidRPr="002F58BE">
                  <w:rPr>
                    <w:color w:val="FFFFFF" w:themeColor="background1"/>
                  </w:rPr>
                  <w:t>5404640418</w:t>
                </w:r>
              </w:p>
            </w:txbxContent>
          </v:textbox>
          <w10:wrap anchorx="page"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applyBreakingRules/>
  </w:compat>
  <w:rsids>
    <w:rsidRoot w:val="00DF3AB9"/>
    <w:rsid w:val="00094B2E"/>
    <w:rsid w:val="00222B95"/>
    <w:rsid w:val="00263536"/>
    <w:rsid w:val="002F58BE"/>
    <w:rsid w:val="008E1B2E"/>
    <w:rsid w:val="00A545BF"/>
    <w:rsid w:val="00DF3AB9"/>
    <w:rsid w:val="00ED643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B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F58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58BE"/>
  </w:style>
  <w:style w:type="paragraph" w:styleId="Footer">
    <w:name w:val="footer"/>
    <w:basedOn w:val="Normal"/>
    <w:link w:val="FooterChar"/>
    <w:uiPriority w:val="99"/>
    <w:semiHidden/>
    <w:unhideWhenUsed/>
    <w:rsid w:val="002F58B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58B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2012-11-16T16:49:00Z</dcterms:created>
  <dcterms:modified xsi:type="dcterms:W3CDTF">2012-11-16T17:12:00Z</dcterms:modified>
</cp:coreProperties>
</file>