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341" w:rsidRPr="00196341" w:rsidRDefault="00196341" w:rsidP="00196341">
      <w:pPr>
        <w:pStyle w:val="question"/>
        <w:rPr>
          <w:rFonts w:asciiTheme="minorBidi" w:hAnsiTheme="minorBidi" w:cstheme="minorBidi"/>
        </w:rPr>
      </w:pPr>
      <w:r w:rsidRPr="00196341">
        <w:rPr>
          <w:rFonts w:asciiTheme="minorBidi" w:hAnsiTheme="minorBidi" w:cstheme="minorBidi"/>
        </w:rPr>
        <w:t>1.    Why do corporations sell bonds?</w:t>
      </w:r>
    </w:p>
    <w:p w:rsidR="00196341" w:rsidRPr="00196341" w:rsidRDefault="00196341" w:rsidP="00196341">
      <w:pPr>
        <w:pStyle w:val="question"/>
        <w:rPr>
          <w:rFonts w:asciiTheme="minorBidi" w:hAnsiTheme="minorBidi" w:cstheme="minorBidi"/>
        </w:rPr>
      </w:pPr>
      <w:r w:rsidRPr="00196341">
        <w:rPr>
          <w:rFonts w:asciiTheme="minorBidi" w:hAnsiTheme="minorBidi" w:cstheme="minorBidi"/>
        </w:rPr>
        <w:tab/>
      </w:r>
      <w:r>
        <w:rPr>
          <w:rFonts w:asciiTheme="minorBidi" w:hAnsiTheme="minorBidi" w:cstheme="minorBidi"/>
        </w:rPr>
        <w:t xml:space="preserve">There are many ways to raise fund to company and the one is issuing corporate bonds. The benefit or main reason why company sell bonds is lower interest rate or cost of borrowing compared to bank loan. Since, issuing bond is direct finance from lenders to borrowers. </w:t>
      </w:r>
    </w:p>
    <w:p w:rsidR="00196341" w:rsidRDefault="00196341" w:rsidP="00196341">
      <w:pPr>
        <w:pStyle w:val="question"/>
        <w:rPr>
          <w:rFonts w:asciiTheme="minorBidi" w:hAnsiTheme="minorBidi" w:cstheme="minorBidi"/>
        </w:rPr>
      </w:pPr>
      <w:r w:rsidRPr="00196341">
        <w:rPr>
          <w:rFonts w:asciiTheme="minorBidi" w:hAnsiTheme="minorBidi" w:cstheme="minorBidi"/>
        </w:rPr>
        <w:t>2.    What are the differences among a debenture, a mortgage bond, and a subordinated debenture?</w:t>
      </w:r>
    </w:p>
    <w:p w:rsidR="00196341" w:rsidRDefault="00196341" w:rsidP="00196341">
      <w:pPr>
        <w:pStyle w:val="question"/>
        <w:ind w:firstLine="720"/>
        <w:rPr>
          <w:rFonts w:asciiTheme="minorBidi" w:hAnsiTheme="minorBidi" w:cstheme="minorBidi"/>
        </w:rPr>
      </w:pPr>
      <w:r w:rsidRPr="00196341">
        <w:rPr>
          <w:rFonts w:asciiTheme="minorBidi" w:hAnsiTheme="minorBidi" w:cstheme="minorBidi"/>
        </w:rPr>
        <w:t xml:space="preserve">Debenture: a </w:t>
      </w:r>
      <w:hyperlink r:id="rId6" w:history="1">
        <w:r w:rsidRPr="00196341">
          <w:rPr>
            <w:rStyle w:val="a7"/>
            <w:rFonts w:asciiTheme="minorBidi" w:hAnsiTheme="minorBidi" w:cstheme="minorBidi"/>
            <w:color w:val="auto"/>
            <w:u w:val="none"/>
          </w:rPr>
          <w:t>debt security</w:t>
        </w:r>
      </w:hyperlink>
      <w:r w:rsidRPr="00196341">
        <w:rPr>
          <w:rFonts w:asciiTheme="minorBidi" w:hAnsiTheme="minorBidi" w:cstheme="minorBidi"/>
        </w:rPr>
        <w:t xml:space="preserve">, </w:t>
      </w:r>
      <w:hyperlink r:id="rId7" w:history="1">
        <w:r w:rsidRPr="00196341">
          <w:rPr>
            <w:rStyle w:val="a7"/>
            <w:rFonts w:asciiTheme="minorBidi" w:hAnsiTheme="minorBidi" w:cstheme="minorBidi"/>
            <w:color w:val="auto"/>
            <w:u w:val="none"/>
          </w:rPr>
          <w:t>issued</w:t>
        </w:r>
      </w:hyperlink>
      <w:r w:rsidRPr="00196341">
        <w:rPr>
          <w:rFonts w:asciiTheme="minorBidi" w:hAnsiTheme="minorBidi" w:cstheme="minorBidi"/>
        </w:rPr>
        <w:t xml:space="preserve"> by a </w:t>
      </w:r>
      <w:r w:rsidRPr="00196341">
        <w:rPr>
          <w:rStyle w:val="hvr"/>
          <w:rFonts w:asciiTheme="minorBidi" w:hAnsiTheme="minorBidi" w:cstheme="minorBidi"/>
        </w:rPr>
        <w:t>government</w:t>
      </w:r>
      <w:r w:rsidRPr="00196341">
        <w:rPr>
          <w:rFonts w:asciiTheme="minorBidi" w:hAnsiTheme="minorBidi" w:cstheme="minorBidi"/>
        </w:rPr>
        <w:t xml:space="preserve"> or </w:t>
      </w:r>
      <w:r w:rsidRPr="00196341">
        <w:rPr>
          <w:rStyle w:val="hvr"/>
          <w:rFonts w:asciiTheme="minorBidi" w:hAnsiTheme="minorBidi" w:cstheme="minorBidi"/>
        </w:rPr>
        <w:t>large</w:t>
      </w:r>
      <w:r w:rsidRPr="00196341">
        <w:rPr>
          <w:rFonts w:asciiTheme="minorBidi" w:hAnsiTheme="minorBidi" w:cstheme="minorBidi"/>
        </w:rPr>
        <w:t xml:space="preserve"> </w:t>
      </w:r>
      <w:r w:rsidRPr="00196341">
        <w:rPr>
          <w:rStyle w:val="hvr"/>
          <w:rFonts w:asciiTheme="minorBidi" w:hAnsiTheme="minorBidi" w:cstheme="minorBidi"/>
        </w:rPr>
        <w:t>company,</w:t>
      </w:r>
      <w:r w:rsidRPr="00196341">
        <w:rPr>
          <w:rFonts w:asciiTheme="minorBidi" w:hAnsiTheme="minorBidi" w:cstheme="minorBidi"/>
        </w:rPr>
        <w:t xml:space="preserve"> </w:t>
      </w:r>
      <w:r w:rsidRPr="00196341">
        <w:rPr>
          <w:rStyle w:val="hvr"/>
          <w:rFonts w:asciiTheme="minorBidi" w:hAnsiTheme="minorBidi" w:cstheme="minorBidi"/>
        </w:rPr>
        <w:t>that</w:t>
      </w:r>
      <w:r w:rsidRPr="00196341">
        <w:rPr>
          <w:rFonts w:asciiTheme="minorBidi" w:hAnsiTheme="minorBidi" w:cstheme="minorBidi"/>
        </w:rPr>
        <w:t xml:space="preserve"> is </w:t>
      </w:r>
      <w:r w:rsidRPr="00196341">
        <w:rPr>
          <w:rStyle w:val="hvr"/>
          <w:rFonts w:asciiTheme="minorBidi" w:hAnsiTheme="minorBidi" w:cstheme="minorBidi"/>
        </w:rPr>
        <w:t>not</w:t>
      </w:r>
      <w:r w:rsidRPr="00196341">
        <w:rPr>
          <w:rFonts w:asciiTheme="minorBidi" w:hAnsiTheme="minorBidi" w:cstheme="minorBidi"/>
        </w:rPr>
        <w:t xml:space="preserve"> </w:t>
      </w:r>
      <w:hyperlink r:id="rId8" w:history="1">
        <w:r w:rsidRPr="00196341">
          <w:rPr>
            <w:rStyle w:val="a7"/>
            <w:rFonts w:asciiTheme="minorBidi" w:hAnsiTheme="minorBidi" w:cstheme="minorBidi"/>
            <w:color w:val="auto"/>
            <w:u w:val="none"/>
          </w:rPr>
          <w:t>secured</w:t>
        </w:r>
      </w:hyperlink>
      <w:r w:rsidRPr="00196341">
        <w:rPr>
          <w:rFonts w:asciiTheme="minorBidi" w:hAnsiTheme="minorBidi" w:cstheme="minorBidi"/>
        </w:rPr>
        <w:t xml:space="preserve"> by an </w:t>
      </w:r>
      <w:hyperlink r:id="rId9" w:history="1">
        <w:r w:rsidRPr="00196341">
          <w:rPr>
            <w:rStyle w:val="a7"/>
            <w:rFonts w:asciiTheme="minorBidi" w:hAnsiTheme="minorBidi" w:cstheme="minorBidi"/>
            <w:color w:val="auto"/>
            <w:u w:val="none"/>
          </w:rPr>
          <w:t>asset</w:t>
        </w:r>
      </w:hyperlink>
      <w:r w:rsidRPr="00196341">
        <w:rPr>
          <w:rFonts w:asciiTheme="minorBidi" w:hAnsiTheme="minorBidi" w:cstheme="minorBidi"/>
        </w:rPr>
        <w:t xml:space="preserve">, </w:t>
      </w:r>
      <w:r w:rsidRPr="00196341">
        <w:rPr>
          <w:rStyle w:val="hvr"/>
          <w:rFonts w:asciiTheme="minorBidi" w:hAnsiTheme="minorBidi" w:cstheme="minorBidi"/>
        </w:rPr>
        <w:t>but</w:t>
      </w:r>
      <w:r w:rsidRPr="00196341">
        <w:rPr>
          <w:rFonts w:asciiTheme="minorBidi" w:hAnsiTheme="minorBidi" w:cstheme="minorBidi"/>
        </w:rPr>
        <w:t xml:space="preserve"> </w:t>
      </w:r>
      <w:r w:rsidRPr="00196341">
        <w:rPr>
          <w:rStyle w:val="hvr"/>
          <w:rFonts w:asciiTheme="minorBidi" w:hAnsiTheme="minorBidi" w:cstheme="minorBidi"/>
        </w:rPr>
        <w:t>rather</w:t>
      </w:r>
      <w:r w:rsidRPr="00196341">
        <w:rPr>
          <w:rFonts w:asciiTheme="minorBidi" w:hAnsiTheme="minorBidi" w:cstheme="minorBidi"/>
        </w:rPr>
        <w:t xml:space="preserve"> by </w:t>
      </w:r>
      <w:r w:rsidRPr="00196341">
        <w:rPr>
          <w:rStyle w:val="hvr"/>
          <w:rFonts w:asciiTheme="minorBidi" w:hAnsiTheme="minorBidi" w:cstheme="minorBidi"/>
        </w:rPr>
        <w:t>the</w:t>
      </w:r>
      <w:r w:rsidRPr="00196341">
        <w:rPr>
          <w:rFonts w:asciiTheme="minorBidi" w:hAnsiTheme="minorBidi" w:cstheme="minorBidi"/>
        </w:rPr>
        <w:t xml:space="preserve"> </w:t>
      </w:r>
      <w:r w:rsidRPr="00196341">
        <w:rPr>
          <w:rStyle w:val="hvr"/>
          <w:rFonts w:asciiTheme="minorBidi" w:hAnsiTheme="minorBidi" w:cstheme="minorBidi"/>
        </w:rPr>
        <w:t>all</w:t>
      </w:r>
      <w:r w:rsidRPr="00196341">
        <w:rPr>
          <w:rFonts w:asciiTheme="minorBidi" w:hAnsiTheme="minorBidi" w:cstheme="minorBidi"/>
        </w:rPr>
        <w:t xml:space="preserve"> </w:t>
      </w:r>
      <w:hyperlink r:id="rId10" w:history="1">
        <w:r w:rsidRPr="00196341">
          <w:rPr>
            <w:rStyle w:val="a7"/>
            <w:rFonts w:asciiTheme="minorBidi" w:hAnsiTheme="minorBidi" w:cstheme="minorBidi"/>
            <w:color w:val="auto"/>
            <w:u w:val="none"/>
          </w:rPr>
          <w:t>issuer's</w:t>
        </w:r>
      </w:hyperlink>
      <w:r w:rsidRPr="00196341">
        <w:rPr>
          <w:rFonts w:asciiTheme="minorBidi" w:hAnsiTheme="minorBidi" w:cstheme="minorBidi"/>
        </w:rPr>
        <w:t xml:space="preserve"> </w:t>
      </w:r>
      <w:r w:rsidRPr="00196341">
        <w:rPr>
          <w:rStyle w:val="hvr"/>
          <w:rFonts w:asciiTheme="minorBidi" w:hAnsiTheme="minorBidi" w:cstheme="minorBidi"/>
        </w:rPr>
        <w:t>assets</w:t>
      </w:r>
      <w:r w:rsidRPr="00196341">
        <w:rPr>
          <w:rFonts w:asciiTheme="minorBidi" w:hAnsiTheme="minorBidi" w:cstheme="minorBidi"/>
        </w:rPr>
        <w:t xml:space="preserve"> </w:t>
      </w:r>
      <w:r w:rsidRPr="00196341">
        <w:rPr>
          <w:rStyle w:val="hvr"/>
          <w:rFonts w:asciiTheme="minorBidi" w:hAnsiTheme="minorBidi" w:cstheme="minorBidi"/>
        </w:rPr>
        <w:t>not</w:t>
      </w:r>
      <w:r w:rsidRPr="00196341">
        <w:rPr>
          <w:rFonts w:asciiTheme="minorBidi" w:hAnsiTheme="minorBidi" w:cstheme="minorBidi"/>
        </w:rPr>
        <w:t xml:space="preserve"> </w:t>
      </w:r>
      <w:r w:rsidRPr="00196341">
        <w:rPr>
          <w:rStyle w:val="hvr"/>
          <w:rFonts w:asciiTheme="minorBidi" w:hAnsiTheme="minorBidi" w:cstheme="minorBidi"/>
        </w:rPr>
        <w:t>otherwise</w:t>
      </w:r>
      <w:r w:rsidRPr="00196341">
        <w:rPr>
          <w:rFonts w:asciiTheme="minorBidi" w:hAnsiTheme="minorBidi" w:cstheme="minorBidi"/>
        </w:rPr>
        <w:t xml:space="preserve"> </w:t>
      </w:r>
      <w:r w:rsidRPr="00196341">
        <w:rPr>
          <w:rStyle w:val="hvr"/>
          <w:rFonts w:asciiTheme="minorBidi" w:hAnsiTheme="minorBidi" w:cstheme="minorBidi"/>
        </w:rPr>
        <w:t>secured.</w:t>
      </w:r>
      <w:r w:rsidRPr="00196341">
        <w:rPr>
          <w:rFonts w:asciiTheme="minorBidi" w:hAnsiTheme="minorBidi" w:cstheme="minorBidi"/>
        </w:rPr>
        <w:t xml:space="preserve"> </w:t>
      </w:r>
      <w:r w:rsidRPr="00196341">
        <w:rPr>
          <w:rStyle w:val="hvr"/>
          <w:rFonts w:asciiTheme="minorBidi" w:hAnsiTheme="minorBidi" w:cstheme="minorBidi"/>
        </w:rPr>
        <w:t>That</w:t>
      </w:r>
      <w:r w:rsidRPr="00196341">
        <w:rPr>
          <w:rFonts w:asciiTheme="minorBidi" w:hAnsiTheme="minorBidi" w:cstheme="minorBidi"/>
        </w:rPr>
        <w:t xml:space="preserve"> </w:t>
      </w:r>
      <w:r w:rsidRPr="00196341">
        <w:rPr>
          <w:rStyle w:val="hvr"/>
          <w:rFonts w:asciiTheme="minorBidi" w:hAnsiTheme="minorBidi" w:cstheme="minorBidi"/>
        </w:rPr>
        <w:t>is,</w:t>
      </w:r>
      <w:r w:rsidRPr="00196341">
        <w:rPr>
          <w:rFonts w:asciiTheme="minorBidi" w:hAnsiTheme="minorBidi" w:cstheme="minorBidi"/>
        </w:rPr>
        <w:t xml:space="preserve"> a </w:t>
      </w:r>
      <w:r w:rsidRPr="00196341">
        <w:rPr>
          <w:rStyle w:val="hvr"/>
          <w:rFonts w:asciiTheme="minorBidi" w:hAnsiTheme="minorBidi" w:cstheme="minorBidi"/>
        </w:rPr>
        <w:t>debenture</w:t>
      </w:r>
      <w:r w:rsidRPr="00196341">
        <w:rPr>
          <w:rFonts w:asciiTheme="minorBidi" w:hAnsiTheme="minorBidi" w:cstheme="minorBidi"/>
        </w:rPr>
        <w:t xml:space="preserve"> </w:t>
      </w:r>
      <w:r w:rsidRPr="00196341">
        <w:rPr>
          <w:rStyle w:val="hvr"/>
          <w:rFonts w:asciiTheme="minorBidi" w:hAnsiTheme="minorBidi" w:cstheme="minorBidi"/>
        </w:rPr>
        <w:t>carries</w:t>
      </w:r>
      <w:r w:rsidRPr="00196341">
        <w:rPr>
          <w:rFonts w:asciiTheme="minorBidi" w:hAnsiTheme="minorBidi" w:cstheme="minorBidi"/>
        </w:rPr>
        <w:t xml:space="preserve"> no </w:t>
      </w:r>
      <w:r w:rsidRPr="00196341">
        <w:rPr>
          <w:rStyle w:val="hvr"/>
          <w:rFonts w:asciiTheme="minorBidi" w:hAnsiTheme="minorBidi" w:cstheme="minorBidi"/>
        </w:rPr>
        <w:t>collateral</w:t>
      </w:r>
      <w:r w:rsidRPr="00196341">
        <w:rPr>
          <w:rFonts w:asciiTheme="minorBidi" w:hAnsiTheme="minorBidi" w:cstheme="minorBidi"/>
        </w:rPr>
        <w:t xml:space="preserve"> </w:t>
      </w:r>
      <w:r w:rsidRPr="00196341">
        <w:rPr>
          <w:rStyle w:val="hvr"/>
          <w:rFonts w:asciiTheme="minorBidi" w:hAnsiTheme="minorBidi" w:cstheme="minorBidi"/>
        </w:rPr>
        <w:t>and</w:t>
      </w:r>
      <w:r w:rsidRPr="00196341">
        <w:rPr>
          <w:rFonts w:asciiTheme="minorBidi" w:hAnsiTheme="minorBidi" w:cstheme="minorBidi"/>
        </w:rPr>
        <w:t xml:space="preserve"> is </w:t>
      </w:r>
      <w:r w:rsidRPr="00196341">
        <w:rPr>
          <w:rStyle w:val="hvr"/>
          <w:rFonts w:asciiTheme="minorBidi" w:hAnsiTheme="minorBidi" w:cstheme="minorBidi"/>
        </w:rPr>
        <w:t>considered</w:t>
      </w:r>
      <w:r w:rsidRPr="00196341">
        <w:rPr>
          <w:rFonts w:asciiTheme="minorBidi" w:hAnsiTheme="minorBidi" w:cstheme="minorBidi"/>
        </w:rPr>
        <w:t xml:space="preserve"> </w:t>
      </w:r>
      <w:hyperlink r:id="rId11" w:history="1">
        <w:r w:rsidRPr="00196341">
          <w:rPr>
            <w:rStyle w:val="a7"/>
            <w:rFonts w:asciiTheme="minorBidi" w:hAnsiTheme="minorBidi" w:cstheme="minorBidi"/>
            <w:color w:val="auto"/>
            <w:u w:val="none"/>
          </w:rPr>
          <w:t>unsecured</w:t>
        </w:r>
      </w:hyperlink>
      <w:r w:rsidRPr="00196341">
        <w:rPr>
          <w:rFonts w:asciiTheme="minorBidi" w:hAnsiTheme="minorBidi" w:cstheme="minorBidi"/>
        </w:rPr>
        <w:t xml:space="preserve">; in </w:t>
      </w:r>
      <w:r w:rsidRPr="00196341">
        <w:rPr>
          <w:rStyle w:val="hvr"/>
          <w:rFonts w:asciiTheme="minorBidi" w:hAnsiTheme="minorBidi" w:cstheme="minorBidi"/>
        </w:rPr>
        <w:t>case</w:t>
      </w:r>
      <w:r w:rsidRPr="00196341">
        <w:rPr>
          <w:rFonts w:asciiTheme="minorBidi" w:hAnsiTheme="minorBidi" w:cstheme="minorBidi"/>
        </w:rPr>
        <w:t xml:space="preserve"> of </w:t>
      </w:r>
      <w:hyperlink r:id="rId12" w:history="1">
        <w:r w:rsidRPr="00196341">
          <w:rPr>
            <w:rStyle w:val="a7"/>
            <w:rFonts w:asciiTheme="minorBidi" w:hAnsiTheme="minorBidi" w:cstheme="minorBidi"/>
            <w:color w:val="auto"/>
            <w:u w:val="none"/>
          </w:rPr>
          <w:t>bankruptcy</w:t>
        </w:r>
      </w:hyperlink>
      <w:r w:rsidRPr="00196341">
        <w:rPr>
          <w:rFonts w:asciiTheme="minorBidi" w:hAnsiTheme="minorBidi" w:cstheme="minorBidi"/>
        </w:rPr>
        <w:t xml:space="preserve">, </w:t>
      </w:r>
      <w:r w:rsidRPr="00196341">
        <w:rPr>
          <w:rStyle w:val="hvr"/>
          <w:rFonts w:asciiTheme="minorBidi" w:hAnsiTheme="minorBidi" w:cstheme="minorBidi"/>
        </w:rPr>
        <w:t>the</w:t>
      </w:r>
      <w:r w:rsidRPr="00196341">
        <w:rPr>
          <w:rFonts w:asciiTheme="minorBidi" w:hAnsiTheme="minorBidi" w:cstheme="minorBidi"/>
        </w:rPr>
        <w:t xml:space="preserve"> </w:t>
      </w:r>
      <w:r w:rsidRPr="00196341">
        <w:rPr>
          <w:rStyle w:val="hvr"/>
          <w:rFonts w:asciiTheme="minorBidi" w:hAnsiTheme="minorBidi" w:cstheme="minorBidi"/>
        </w:rPr>
        <w:t>debenture</w:t>
      </w:r>
      <w:r w:rsidRPr="00196341">
        <w:rPr>
          <w:rFonts w:asciiTheme="minorBidi" w:hAnsiTheme="minorBidi" w:cstheme="minorBidi"/>
        </w:rPr>
        <w:t xml:space="preserve"> </w:t>
      </w:r>
      <w:r w:rsidRPr="00196341">
        <w:rPr>
          <w:rStyle w:val="hvr"/>
          <w:rFonts w:asciiTheme="minorBidi" w:hAnsiTheme="minorBidi" w:cstheme="minorBidi"/>
        </w:rPr>
        <w:t>holder</w:t>
      </w:r>
      <w:r w:rsidRPr="00196341">
        <w:rPr>
          <w:rFonts w:asciiTheme="minorBidi" w:hAnsiTheme="minorBidi" w:cstheme="minorBidi"/>
        </w:rPr>
        <w:t xml:space="preserve"> is </w:t>
      </w:r>
      <w:r w:rsidRPr="00196341">
        <w:rPr>
          <w:rStyle w:val="hvr"/>
          <w:rFonts w:asciiTheme="minorBidi" w:hAnsiTheme="minorBidi" w:cstheme="minorBidi"/>
        </w:rPr>
        <w:t>considered</w:t>
      </w:r>
      <w:r w:rsidRPr="00196341">
        <w:rPr>
          <w:rFonts w:asciiTheme="minorBidi" w:hAnsiTheme="minorBidi" w:cstheme="minorBidi"/>
        </w:rPr>
        <w:t xml:space="preserve"> a </w:t>
      </w:r>
      <w:hyperlink r:id="rId13" w:history="1">
        <w:r w:rsidRPr="00196341">
          <w:rPr>
            <w:rStyle w:val="a7"/>
            <w:rFonts w:asciiTheme="minorBidi" w:hAnsiTheme="minorBidi" w:cstheme="minorBidi"/>
            <w:color w:val="auto"/>
            <w:u w:val="none"/>
          </w:rPr>
          <w:t>general creditor</w:t>
        </w:r>
      </w:hyperlink>
      <w:r w:rsidRPr="00196341">
        <w:rPr>
          <w:rFonts w:asciiTheme="minorBidi" w:hAnsiTheme="minorBidi" w:cstheme="minorBidi"/>
        </w:rPr>
        <w:t xml:space="preserve">. A </w:t>
      </w:r>
      <w:r w:rsidRPr="00196341">
        <w:rPr>
          <w:rStyle w:val="hvr"/>
          <w:rFonts w:asciiTheme="minorBidi" w:hAnsiTheme="minorBidi" w:cstheme="minorBidi"/>
        </w:rPr>
        <w:t>debenture</w:t>
      </w:r>
      <w:r w:rsidRPr="00196341">
        <w:rPr>
          <w:rFonts w:asciiTheme="minorBidi" w:hAnsiTheme="minorBidi" w:cstheme="minorBidi"/>
        </w:rPr>
        <w:t xml:space="preserve"> </w:t>
      </w:r>
      <w:r w:rsidRPr="00196341">
        <w:rPr>
          <w:rStyle w:val="hvr"/>
          <w:rFonts w:asciiTheme="minorBidi" w:hAnsiTheme="minorBidi" w:cstheme="minorBidi"/>
        </w:rPr>
        <w:t>can</w:t>
      </w:r>
      <w:r w:rsidRPr="00196341">
        <w:rPr>
          <w:rFonts w:asciiTheme="minorBidi" w:hAnsiTheme="minorBidi" w:cstheme="minorBidi"/>
        </w:rPr>
        <w:t xml:space="preserve"> be </w:t>
      </w:r>
      <w:r w:rsidRPr="00196341">
        <w:rPr>
          <w:rStyle w:val="hvr"/>
          <w:rFonts w:asciiTheme="minorBidi" w:hAnsiTheme="minorBidi" w:cstheme="minorBidi"/>
        </w:rPr>
        <w:t>traded,</w:t>
      </w:r>
      <w:r w:rsidRPr="00196341">
        <w:rPr>
          <w:rFonts w:asciiTheme="minorBidi" w:hAnsiTheme="minorBidi" w:cstheme="minorBidi"/>
        </w:rPr>
        <w:t xml:space="preserve"> </w:t>
      </w:r>
      <w:r w:rsidRPr="00196341">
        <w:rPr>
          <w:rStyle w:val="hvr"/>
          <w:rFonts w:asciiTheme="minorBidi" w:hAnsiTheme="minorBidi" w:cstheme="minorBidi"/>
        </w:rPr>
        <w:t>and</w:t>
      </w:r>
      <w:r w:rsidRPr="00196341">
        <w:rPr>
          <w:rFonts w:asciiTheme="minorBidi" w:hAnsiTheme="minorBidi" w:cstheme="minorBidi"/>
        </w:rPr>
        <w:t xml:space="preserve"> </w:t>
      </w:r>
      <w:r w:rsidRPr="00196341">
        <w:rPr>
          <w:rStyle w:val="hvr"/>
          <w:rFonts w:asciiTheme="minorBidi" w:hAnsiTheme="minorBidi" w:cstheme="minorBidi"/>
        </w:rPr>
        <w:t>the</w:t>
      </w:r>
      <w:r w:rsidRPr="00196341">
        <w:rPr>
          <w:rFonts w:asciiTheme="minorBidi" w:hAnsiTheme="minorBidi" w:cstheme="minorBidi"/>
        </w:rPr>
        <w:t xml:space="preserve"> </w:t>
      </w:r>
      <w:r w:rsidRPr="00196341">
        <w:rPr>
          <w:rStyle w:val="hvr"/>
          <w:rFonts w:asciiTheme="minorBidi" w:hAnsiTheme="minorBidi" w:cstheme="minorBidi"/>
        </w:rPr>
        <w:t>term</w:t>
      </w:r>
      <w:r w:rsidRPr="00196341">
        <w:rPr>
          <w:rFonts w:asciiTheme="minorBidi" w:hAnsiTheme="minorBidi" w:cstheme="minorBidi"/>
        </w:rPr>
        <w:t xml:space="preserve"> is </w:t>
      </w:r>
      <w:r w:rsidRPr="00196341">
        <w:rPr>
          <w:rStyle w:val="hvr"/>
          <w:rFonts w:asciiTheme="minorBidi" w:hAnsiTheme="minorBidi" w:cstheme="minorBidi"/>
        </w:rPr>
        <w:t>often</w:t>
      </w:r>
      <w:r w:rsidRPr="00196341">
        <w:rPr>
          <w:rFonts w:asciiTheme="minorBidi" w:hAnsiTheme="minorBidi" w:cstheme="minorBidi"/>
        </w:rPr>
        <w:t xml:space="preserve"> </w:t>
      </w:r>
      <w:r w:rsidRPr="00196341">
        <w:rPr>
          <w:rStyle w:val="hvr"/>
          <w:rFonts w:asciiTheme="minorBidi" w:hAnsiTheme="minorBidi" w:cstheme="minorBidi"/>
        </w:rPr>
        <w:t>interchangeable</w:t>
      </w:r>
      <w:r w:rsidRPr="00196341">
        <w:rPr>
          <w:rFonts w:asciiTheme="minorBidi" w:hAnsiTheme="minorBidi" w:cstheme="minorBidi"/>
        </w:rPr>
        <w:t xml:space="preserve"> </w:t>
      </w:r>
      <w:r w:rsidRPr="00196341">
        <w:rPr>
          <w:rStyle w:val="hvr"/>
          <w:rFonts w:asciiTheme="minorBidi" w:hAnsiTheme="minorBidi" w:cstheme="minorBidi"/>
        </w:rPr>
        <w:t>with</w:t>
      </w:r>
      <w:r w:rsidRPr="00196341">
        <w:rPr>
          <w:rFonts w:asciiTheme="minorBidi" w:hAnsiTheme="minorBidi" w:cstheme="minorBidi"/>
        </w:rPr>
        <w:t xml:space="preserve"> a </w:t>
      </w:r>
      <w:hyperlink r:id="rId14" w:history="1">
        <w:r w:rsidRPr="00196341">
          <w:rPr>
            <w:rStyle w:val="a7"/>
            <w:rFonts w:asciiTheme="minorBidi" w:hAnsiTheme="minorBidi" w:cstheme="minorBidi"/>
            <w:color w:val="auto"/>
            <w:u w:val="none"/>
          </w:rPr>
          <w:t>bond</w:t>
        </w:r>
      </w:hyperlink>
      <w:r w:rsidRPr="00196341">
        <w:rPr>
          <w:rFonts w:asciiTheme="minorBidi" w:hAnsiTheme="minorBidi" w:cstheme="minorBidi"/>
        </w:rPr>
        <w:t xml:space="preserve">. </w:t>
      </w:r>
      <w:r w:rsidRPr="00196341">
        <w:rPr>
          <w:rStyle w:val="hvr"/>
          <w:rFonts w:asciiTheme="minorBidi" w:hAnsiTheme="minorBidi" w:cstheme="minorBidi"/>
        </w:rPr>
        <w:t>Debentures</w:t>
      </w:r>
      <w:r w:rsidRPr="00196341">
        <w:rPr>
          <w:rFonts w:asciiTheme="minorBidi" w:hAnsiTheme="minorBidi" w:cstheme="minorBidi"/>
        </w:rPr>
        <w:t xml:space="preserve"> </w:t>
      </w:r>
      <w:r w:rsidRPr="00196341">
        <w:rPr>
          <w:rStyle w:val="hvr"/>
          <w:rFonts w:asciiTheme="minorBidi" w:hAnsiTheme="minorBidi" w:cstheme="minorBidi"/>
        </w:rPr>
        <w:t>issued</w:t>
      </w:r>
      <w:r w:rsidRPr="00196341">
        <w:rPr>
          <w:rFonts w:asciiTheme="minorBidi" w:hAnsiTheme="minorBidi" w:cstheme="minorBidi"/>
        </w:rPr>
        <w:t xml:space="preserve"> by </w:t>
      </w:r>
      <w:r w:rsidRPr="00196341">
        <w:rPr>
          <w:rStyle w:val="hvr"/>
          <w:rFonts w:asciiTheme="minorBidi" w:hAnsiTheme="minorBidi" w:cstheme="minorBidi"/>
        </w:rPr>
        <w:t>governments</w:t>
      </w:r>
      <w:r w:rsidRPr="00196341">
        <w:rPr>
          <w:rFonts w:asciiTheme="minorBidi" w:hAnsiTheme="minorBidi" w:cstheme="minorBidi"/>
        </w:rPr>
        <w:t xml:space="preserve"> </w:t>
      </w:r>
      <w:r w:rsidRPr="00196341">
        <w:rPr>
          <w:rStyle w:val="hvr"/>
          <w:rFonts w:asciiTheme="minorBidi" w:hAnsiTheme="minorBidi" w:cstheme="minorBidi"/>
        </w:rPr>
        <w:t>are</w:t>
      </w:r>
      <w:r w:rsidRPr="00196341">
        <w:rPr>
          <w:rFonts w:asciiTheme="minorBidi" w:hAnsiTheme="minorBidi" w:cstheme="minorBidi"/>
        </w:rPr>
        <w:t xml:space="preserve"> </w:t>
      </w:r>
      <w:r w:rsidRPr="00196341">
        <w:rPr>
          <w:rStyle w:val="hvr"/>
          <w:rFonts w:asciiTheme="minorBidi" w:hAnsiTheme="minorBidi" w:cstheme="minorBidi"/>
        </w:rPr>
        <w:t>considered</w:t>
      </w:r>
      <w:r w:rsidRPr="00196341">
        <w:rPr>
          <w:rFonts w:asciiTheme="minorBidi" w:hAnsiTheme="minorBidi" w:cstheme="minorBidi"/>
        </w:rPr>
        <w:t xml:space="preserve"> </w:t>
      </w:r>
      <w:hyperlink r:id="rId15" w:history="1">
        <w:r w:rsidRPr="00196341">
          <w:rPr>
            <w:rStyle w:val="a7"/>
            <w:rFonts w:asciiTheme="minorBidi" w:hAnsiTheme="minorBidi" w:cstheme="minorBidi"/>
            <w:color w:val="auto"/>
            <w:u w:val="none"/>
          </w:rPr>
          <w:t>risk-free</w:t>
        </w:r>
      </w:hyperlink>
      <w:r w:rsidRPr="00196341">
        <w:rPr>
          <w:rFonts w:asciiTheme="minorBidi" w:hAnsiTheme="minorBidi" w:cstheme="minorBidi"/>
        </w:rPr>
        <w:t xml:space="preserve">. </w:t>
      </w:r>
      <w:r w:rsidRPr="00196341">
        <w:rPr>
          <w:rStyle w:val="hvr"/>
          <w:rFonts w:asciiTheme="minorBidi" w:hAnsiTheme="minorBidi" w:cstheme="minorBidi"/>
        </w:rPr>
        <w:t>See</w:t>
      </w:r>
      <w:r w:rsidRPr="00196341">
        <w:rPr>
          <w:rFonts w:asciiTheme="minorBidi" w:hAnsiTheme="minorBidi" w:cstheme="minorBidi"/>
        </w:rPr>
        <w:t xml:space="preserve"> </w:t>
      </w:r>
      <w:r w:rsidRPr="00196341">
        <w:rPr>
          <w:rStyle w:val="hvr"/>
          <w:rFonts w:asciiTheme="minorBidi" w:hAnsiTheme="minorBidi" w:cstheme="minorBidi"/>
        </w:rPr>
        <w:t>also:</w:t>
      </w:r>
      <w:r w:rsidRPr="00196341">
        <w:rPr>
          <w:rFonts w:asciiTheme="minorBidi" w:hAnsiTheme="minorBidi" w:cstheme="minorBidi"/>
        </w:rPr>
        <w:t xml:space="preserve"> </w:t>
      </w:r>
      <w:hyperlink r:id="rId16" w:history="1">
        <w:r w:rsidRPr="00196341">
          <w:rPr>
            <w:rStyle w:val="a7"/>
            <w:rFonts w:asciiTheme="minorBidi" w:hAnsiTheme="minorBidi" w:cstheme="minorBidi"/>
            <w:color w:val="auto"/>
            <w:u w:val="none"/>
          </w:rPr>
          <w:t>Treasury security</w:t>
        </w:r>
      </w:hyperlink>
      <w:r w:rsidRPr="00196341">
        <w:rPr>
          <w:rFonts w:asciiTheme="minorBidi" w:hAnsiTheme="minorBidi" w:cstheme="minorBidi"/>
        </w:rPr>
        <w:t>.</w:t>
      </w:r>
    </w:p>
    <w:p w:rsidR="001E3521" w:rsidRDefault="001E3521" w:rsidP="001E3521">
      <w:pPr>
        <w:spacing w:after="0" w:line="240" w:lineRule="auto"/>
        <w:ind w:firstLine="720"/>
        <w:rPr>
          <w:rFonts w:asciiTheme="minorBidi" w:eastAsia="Times New Roman" w:hAnsiTheme="minorBidi"/>
          <w:sz w:val="28"/>
        </w:rPr>
      </w:pPr>
      <w:r w:rsidRPr="001E3521">
        <w:rPr>
          <w:rFonts w:asciiTheme="minorBidi" w:eastAsia="Times New Roman" w:hAnsiTheme="minorBidi"/>
          <w:sz w:val="28"/>
        </w:rPr>
        <w:t xml:space="preserve">A mortgage bond is a bond secured by a mortgage on one or more assets. These bonds are typically backed by real estate holdings and/or </w:t>
      </w:r>
      <w:hyperlink r:id="rId17" w:history="1">
        <w:r w:rsidRPr="001E3521">
          <w:rPr>
            <w:rFonts w:asciiTheme="minorBidi" w:eastAsia="Times New Roman" w:hAnsiTheme="minorBidi"/>
            <w:sz w:val="28"/>
          </w:rPr>
          <w:t>real property</w:t>
        </w:r>
      </w:hyperlink>
      <w:r w:rsidRPr="001E3521">
        <w:rPr>
          <w:rFonts w:asciiTheme="minorBidi" w:eastAsia="Times New Roman" w:hAnsiTheme="minorBidi"/>
          <w:sz w:val="28"/>
        </w:rPr>
        <w:t xml:space="preserve"> such as equipment. In a </w:t>
      </w:r>
      <w:hyperlink r:id="rId18" w:history="1">
        <w:r w:rsidRPr="001E3521">
          <w:rPr>
            <w:rFonts w:asciiTheme="minorBidi" w:eastAsia="Times New Roman" w:hAnsiTheme="minorBidi"/>
            <w:sz w:val="28"/>
          </w:rPr>
          <w:t>default</w:t>
        </w:r>
      </w:hyperlink>
      <w:r w:rsidRPr="001E3521">
        <w:rPr>
          <w:rFonts w:asciiTheme="minorBidi" w:eastAsia="Times New Roman" w:hAnsiTheme="minorBidi"/>
          <w:sz w:val="28"/>
        </w:rPr>
        <w:t xml:space="preserve"> situation, mortgage </w:t>
      </w:r>
      <w:hyperlink r:id="rId19" w:history="1">
        <w:r w:rsidRPr="001E3521">
          <w:rPr>
            <w:rFonts w:asciiTheme="minorBidi" w:eastAsia="Times New Roman" w:hAnsiTheme="minorBidi"/>
            <w:sz w:val="28"/>
          </w:rPr>
          <w:t>bondholders</w:t>
        </w:r>
      </w:hyperlink>
      <w:r w:rsidRPr="001E3521">
        <w:rPr>
          <w:rFonts w:asciiTheme="minorBidi" w:eastAsia="Times New Roman" w:hAnsiTheme="minorBidi"/>
          <w:sz w:val="28"/>
        </w:rPr>
        <w:t xml:space="preserve"> have a claim to the underlying property and could sell it off to compensate for the default. </w:t>
      </w:r>
    </w:p>
    <w:p w:rsidR="001E3521" w:rsidRPr="001E3521" w:rsidRDefault="001E3521" w:rsidP="001E3521">
      <w:pPr>
        <w:spacing w:after="0" w:line="240" w:lineRule="auto"/>
        <w:ind w:firstLine="720"/>
        <w:rPr>
          <w:rFonts w:asciiTheme="minorBidi" w:eastAsia="Times New Roman" w:hAnsiTheme="minorBidi"/>
          <w:sz w:val="28"/>
        </w:rPr>
      </w:pPr>
      <w:r w:rsidRPr="001E3521">
        <w:rPr>
          <w:rFonts w:asciiTheme="minorBidi" w:hAnsiTheme="minorBidi"/>
          <w:sz w:val="28"/>
        </w:rPr>
        <w:t xml:space="preserve">Subordinated debenture: a </w:t>
      </w:r>
      <w:r w:rsidRPr="001E3521">
        <w:rPr>
          <w:rStyle w:val="hvr"/>
          <w:rFonts w:asciiTheme="minorBidi" w:hAnsiTheme="minorBidi"/>
          <w:sz w:val="28"/>
        </w:rPr>
        <w:t>class</w:t>
      </w:r>
      <w:r w:rsidRPr="001E3521">
        <w:rPr>
          <w:rFonts w:asciiTheme="minorBidi" w:hAnsiTheme="minorBidi"/>
          <w:sz w:val="28"/>
        </w:rPr>
        <w:t xml:space="preserve"> of </w:t>
      </w:r>
      <w:hyperlink r:id="rId20" w:history="1">
        <w:r w:rsidRPr="001E3521">
          <w:rPr>
            <w:rStyle w:val="a7"/>
            <w:rFonts w:asciiTheme="minorBidi" w:hAnsiTheme="minorBidi"/>
            <w:color w:val="auto"/>
            <w:sz w:val="28"/>
            <w:u w:val="none"/>
          </w:rPr>
          <w:t>unsecured bond</w:t>
        </w:r>
      </w:hyperlink>
      <w:r w:rsidRPr="001E3521">
        <w:rPr>
          <w:rFonts w:asciiTheme="minorBidi" w:hAnsiTheme="minorBidi"/>
          <w:sz w:val="28"/>
        </w:rPr>
        <w:t xml:space="preserve"> </w:t>
      </w:r>
      <w:r w:rsidRPr="001E3521">
        <w:rPr>
          <w:rStyle w:val="hvr"/>
          <w:rFonts w:asciiTheme="minorBidi" w:hAnsiTheme="minorBidi"/>
          <w:sz w:val="28"/>
        </w:rPr>
        <w:t xml:space="preserve">that </w:t>
      </w:r>
      <w:r w:rsidRPr="001E3521">
        <w:rPr>
          <w:rFonts w:asciiTheme="minorBidi" w:hAnsiTheme="minorBidi"/>
          <w:sz w:val="28"/>
        </w:rPr>
        <w:t xml:space="preserve">is </w:t>
      </w:r>
      <w:r w:rsidRPr="001E3521">
        <w:rPr>
          <w:rStyle w:val="hvr"/>
          <w:rFonts w:asciiTheme="minorBidi" w:hAnsiTheme="minorBidi"/>
          <w:sz w:val="28"/>
        </w:rPr>
        <w:t>prioritized</w:t>
      </w:r>
      <w:r w:rsidRPr="001E3521">
        <w:rPr>
          <w:rFonts w:asciiTheme="minorBidi" w:hAnsiTheme="minorBidi"/>
          <w:sz w:val="28"/>
        </w:rPr>
        <w:t xml:space="preserve"> </w:t>
      </w:r>
      <w:r w:rsidRPr="001E3521">
        <w:rPr>
          <w:rStyle w:val="hvr"/>
          <w:rFonts w:asciiTheme="minorBidi" w:hAnsiTheme="minorBidi"/>
          <w:sz w:val="28"/>
        </w:rPr>
        <w:t>lower</w:t>
      </w:r>
      <w:r w:rsidRPr="001E3521">
        <w:rPr>
          <w:rFonts w:asciiTheme="minorBidi" w:hAnsiTheme="minorBidi"/>
          <w:sz w:val="28"/>
        </w:rPr>
        <w:t xml:space="preserve"> </w:t>
      </w:r>
      <w:r w:rsidRPr="001E3521">
        <w:rPr>
          <w:rStyle w:val="hvr"/>
          <w:rFonts w:asciiTheme="minorBidi" w:hAnsiTheme="minorBidi"/>
          <w:sz w:val="28"/>
        </w:rPr>
        <w:t>than</w:t>
      </w:r>
      <w:r w:rsidRPr="001E3521">
        <w:rPr>
          <w:rFonts w:asciiTheme="minorBidi" w:hAnsiTheme="minorBidi"/>
          <w:sz w:val="28"/>
        </w:rPr>
        <w:t xml:space="preserve"> </w:t>
      </w:r>
      <w:r w:rsidRPr="001E3521">
        <w:rPr>
          <w:rStyle w:val="hvr"/>
          <w:rFonts w:asciiTheme="minorBidi" w:hAnsiTheme="minorBidi"/>
          <w:sz w:val="28"/>
        </w:rPr>
        <w:t>other</w:t>
      </w:r>
      <w:r w:rsidRPr="001E3521">
        <w:rPr>
          <w:rFonts w:asciiTheme="minorBidi" w:hAnsiTheme="minorBidi"/>
          <w:sz w:val="28"/>
        </w:rPr>
        <w:t xml:space="preserve"> </w:t>
      </w:r>
      <w:r w:rsidRPr="001E3521">
        <w:rPr>
          <w:rStyle w:val="hvr"/>
          <w:rFonts w:asciiTheme="minorBidi" w:hAnsiTheme="minorBidi"/>
          <w:sz w:val="28"/>
        </w:rPr>
        <w:t>classes</w:t>
      </w:r>
      <w:r w:rsidRPr="001E3521">
        <w:rPr>
          <w:rFonts w:asciiTheme="minorBidi" w:hAnsiTheme="minorBidi"/>
          <w:sz w:val="28"/>
        </w:rPr>
        <w:t xml:space="preserve"> of </w:t>
      </w:r>
      <w:r w:rsidRPr="001E3521">
        <w:rPr>
          <w:rStyle w:val="hvr"/>
          <w:rFonts w:asciiTheme="minorBidi" w:hAnsiTheme="minorBidi"/>
          <w:sz w:val="28"/>
        </w:rPr>
        <w:t>debt.</w:t>
      </w:r>
      <w:r w:rsidRPr="001E3521">
        <w:rPr>
          <w:rFonts w:asciiTheme="minorBidi" w:hAnsiTheme="minorBidi"/>
          <w:sz w:val="28"/>
        </w:rPr>
        <w:t xml:space="preserve"> In </w:t>
      </w:r>
      <w:r w:rsidRPr="001E3521">
        <w:rPr>
          <w:rStyle w:val="hvr"/>
          <w:rFonts w:asciiTheme="minorBidi" w:hAnsiTheme="minorBidi"/>
          <w:sz w:val="28"/>
        </w:rPr>
        <w:t>essence,</w:t>
      </w:r>
      <w:r w:rsidRPr="001E3521">
        <w:rPr>
          <w:rFonts w:asciiTheme="minorBidi" w:hAnsiTheme="minorBidi"/>
          <w:sz w:val="28"/>
        </w:rPr>
        <w:t xml:space="preserve"> a </w:t>
      </w:r>
      <w:r w:rsidRPr="001E3521">
        <w:rPr>
          <w:rStyle w:val="hvr"/>
          <w:rFonts w:asciiTheme="minorBidi" w:hAnsiTheme="minorBidi"/>
          <w:sz w:val="28"/>
        </w:rPr>
        <w:t>subordinated</w:t>
      </w:r>
      <w:r w:rsidRPr="001E3521">
        <w:rPr>
          <w:rFonts w:asciiTheme="minorBidi" w:hAnsiTheme="minorBidi"/>
          <w:sz w:val="28"/>
        </w:rPr>
        <w:t xml:space="preserve"> </w:t>
      </w:r>
      <w:r w:rsidRPr="001E3521">
        <w:rPr>
          <w:rStyle w:val="hvr"/>
          <w:rFonts w:asciiTheme="minorBidi" w:hAnsiTheme="minorBidi"/>
          <w:sz w:val="28"/>
        </w:rPr>
        <w:t>debenture</w:t>
      </w:r>
      <w:r w:rsidRPr="001E3521">
        <w:rPr>
          <w:rFonts w:asciiTheme="minorBidi" w:hAnsiTheme="minorBidi"/>
          <w:sz w:val="28"/>
        </w:rPr>
        <w:t xml:space="preserve"> </w:t>
      </w:r>
      <w:r w:rsidRPr="001E3521">
        <w:rPr>
          <w:rStyle w:val="hvr"/>
          <w:rFonts w:asciiTheme="minorBidi" w:hAnsiTheme="minorBidi"/>
          <w:sz w:val="28"/>
        </w:rPr>
        <w:t>bond</w:t>
      </w:r>
      <w:r w:rsidRPr="001E3521">
        <w:rPr>
          <w:rFonts w:asciiTheme="minorBidi" w:hAnsiTheme="minorBidi"/>
          <w:sz w:val="28"/>
        </w:rPr>
        <w:t xml:space="preserve"> is an </w:t>
      </w:r>
      <w:r w:rsidRPr="001E3521">
        <w:rPr>
          <w:rStyle w:val="hvr"/>
          <w:rFonts w:asciiTheme="minorBidi" w:hAnsiTheme="minorBidi"/>
          <w:sz w:val="28"/>
        </w:rPr>
        <w:t>unsecured</w:t>
      </w:r>
      <w:r w:rsidRPr="001E3521">
        <w:rPr>
          <w:rFonts w:asciiTheme="minorBidi" w:hAnsiTheme="minorBidi"/>
          <w:sz w:val="28"/>
        </w:rPr>
        <w:t xml:space="preserve"> </w:t>
      </w:r>
      <w:r w:rsidRPr="001E3521">
        <w:rPr>
          <w:rStyle w:val="hvr"/>
          <w:rFonts w:asciiTheme="minorBidi" w:hAnsiTheme="minorBidi"/>
          <w:sz w:val="28"/>
        </w:rPr>
        <w:t>loan,</w:t>
      </w:r>
      <w:r w:rsidRPr="001E3521">
        <w:rPr>
          <w:rFonts w:asciiTheme="minorBidi" w:hAnsiTheme="minorBidi"/>
          <w:sz w:val="28"/>
        </w:rPr>
        <w:t xml:space="preserve"> </w:t>
      </w:r>
      <w:r w:rsidRPr="001E3521">
        <w:rPr>
          <w:rStyle w:val="hvr"/>
          <w:rFonts w:asciiTheme="minorBidi" w:hAnsiTheme="minorBidi"/>
          <w:sz w:val="28"/>
        </w:rPr>
        <w:t>which</w:t>
      </w:r>
      <w:r w:rsidRPr="001E3521">
        <w:rPr>
          <w:rFonts w:asciiTheme="minorBidi" w:hAnsiTheme="minorBidi"/>
          <w:sz w:val="28"/>
        </w:rPr>
        <w:t xml:space="preserve"> </w:t>
      </w:r>
      <w:r w:rsidRPr="001E3521">
        <w:rPr>
          <w:rStyle w:val="hvr"/>
          <w:rFonts w:asciiTheme="minorBidi" w:hAnsiTheme="minorBidi"/>
          <w:sz w:val="28"/>
        </w:rPr>
        <w:t>has</w:t>
      </w:r>
      <w:r w:rsidRPr="001E3521">
        <w:rPr>
          <w:rFonts w:asciiTheme="minorBidi" w:hAnsiTheme="minorBidi"/>
          <w:sz w:val="28"/>
        </w:rPr>
        <w:t xml:space="preserve"> no </w:t>
      </w:r>
      <w:hyperlink r:id="rId21" w:history="1">
        <w:r w:rsidRPr="001E3521">
          <w:rPr>
            <w:rStyle w:val="a7"/>
            <w:rFonts w:asciiTheme="minorBidi" w:hAnsiTheme="minorBidi"/>
            <w:color w:val="auto"/>
            <w:sz w:val="28"/>
            <w:u w:val="none"/>
          </w:rPr>
          <w:t>collateral</w:t>
        </w:r>
      </w:hyperlink>
      <w:r w:rsidRPr="001E3521">
        <w:rPr>
          <w:rFonts w:asciiTheme="minorBidi" w:hAnsiTheme="minorBidi"/>
          <w:sz w:val="28"/>
        </w:rPr>
        <w:t xml:space="preserve">. </w:t>
      </w:r>
      <w:r w:rsidRPr="001E3521">
        <w:rPr>
          <w:rStyle w:val="hvr"/>
          <w:rFonts w:asciiTheme="minorBidi" w:hAnsiTheme="minorBidi"/>
          <w:sz w:val="28"/>
        </w:rPr>
        <w:t>Should</w:t>
      </w:r>
      <w:r w:rsidRPr="001E3521">
        <w:rPr>
          <w:rFonts w:asciiTheme="minorBidi" w:hAnsiTheme="minorBidi"/>
          <w:sz w:val="28"/>
        </w:rPr>
        <w:t xml:space="preserve"> </w:t>
      </w:r>
      <w:r w:rsidRPr="001E3521">
        <w:rPr>
          <w:rStyle w:val="hvr"/>
          <w:rFonts w:asciiTheme="minorBidi" w:hAnsiTheme="minorBidi"/>
          <w:sz w:val="28"/>
        </w:rPr>
        <w:t>the</w:t>
      </w:r>
      <w:r w:rsidRPr="001E3521">
        <w:rPr>
          <w:rFonts w:asciiTheme="minorBidi" w:hAnsiTheme="minorBidi"/>
          <w:sz w:val="28"/>
        </w:rPr>
        <w:t xml:space="preserve"> </w:t>
      </w:r>
      <w:hyperlink r:id="rId22" w:history="1">
        <w:r w:rsidRPr="001E3521">
          <w:rPr>
            <w:rStyle w:val="a7"/>
            <w:rFonts w:asciiTheme="minorBidi" w:hAnsiTheme="minorBidi"/>
            <w:color w:val="auto"/>
            <w:sz w:val="28"/>
            <w:u w:val="none"/>
          </w:rPr>
          <w:t>issuer</w:t>
        </w:r>
      </w:hyperlink>
      <w:r w:rsidRPr="001E3521">
        <w:rPr>
          <w:rFonts w:asciiTheme="minorBidi" w:hAnsiTheme="minorBidi"/>
          <w:sz w:val="28"/>
        </w:rPr>
        <w:t xml:space="preserve"> be </w:t>
      </w:r>
      <w:r w:rsidRPr="001E3521">
        <w:rPr>
          <w:rStyle w:val="hvr"/>
          <w:rFonts w:asciiTheme="minorBidi" w:hAnsiTheme="minorBidi"/>
          <w:sz w:val="28"/>
        </w:rPr>
        <w:t>liquidated,</w:t>
      </w:r>
      <w:r w:rsidRPr="001E3521">
        <w:rPr>
          <w:rFonts w:asciiTheme="minorBidi" w:hAnsiTheme="minorBidi"/>
          <w:sz w:val="28"/>
        </w:rPr>
        <w:t xml:space="preserve"> </w:t>
      </w:r>
      <w:r w:rsidRPr="001E3521">
        <w:rPr>
          <w:rStyle w:val="hvr"/>
          <w:rFonts w:asciiTheme="minorBidi" w:hAnsiTheme="minorBidi"/>
          <w:sz w:val="28"/>
        </w:rPr>
        <w:t>all</w:t>
      </w:r>
      <w:r w:rsidRPr="001E3521">
        <w:rPr>
          <w:rFonts w:asciiTheme="minorBidi" w:hAnsiTheme="minorBidi"/>
          <w:sz w:val="28"/>
        </w:rPr>
        <w:t xml:space="preserve"> </w:t>
      </w:r>
      <w:r w:rsidRPr="001E3521">
        <w:rPr>
          <w:rStyle w:val="hvr"/>
          <w:rFonts w:asciiTheme="minorBidi" w:hAnsiTheme="minorBidi"/>
          <w:sz w:val="28"/>
        </w:rPr>
        <w:t>other</w:t>
      </w:r>
      <w:r w:rsidRPr="001E3521">
        <w:rPr>
          <w:rFonts w:asciiTheme="minorBidi" w:hAnsiTheme="minorBidi"/>
          <w:sz w:val="28"/>
        </w:rPr>
        <w:t xml:space="preserve"> </w:t>
      </w:r>
      <w:r w:rsidRPr="001E3521">
        <w:rPr>
          <w:rStyle w:val="hvr"/>
          <w:rFonts w:asciiTheme="minorBidi" w:hAnsiTheme="minorBidi"/>
          <w:sz w:val="28"/>
        </w:rPr>
        <w:t>bonds</w:t>
      </w:r>
      <w:r w:rsidRPr="001E3521">
        <w:rPr>
          <w:rFonts w:asciiTheme="minorBidi" w:hAnsiTheme="minorBidi"/>
          <w:sz w:val="28"/>
        </w:rPr>
        <w:t xml:space="preserve"> </w:t>
      </w:r>
      <w:r w:rsidRPr="001E3521">
        <w:rPr>
          <w:rStyle w:val="hvr"/>
          <w:rFonts w:asciiTheme="minorBidi" w:hAnsiTheme="minorBidi"/>
          <w:sz w:val="28"/>
        </w:rPr>
        <w:t>and</w:t>
      </w:r>
      <w:r w:rsidRPr="001E3521">
        <w:rPr>
          <w:rFonts w:asciiTheme="minorBidi" w:hAnsiTheme="minorBidi"/>
          <w:sz w:val="28"/>
        </w:rPr>
        <w:t xml:space="preserve"> </w:t>
      </w:r>
      <w:hyperlink r:id="rId23" w:history="1">
        <w:r w:rsidRPr="001E3521">
          <w:rPr>
            <w:rStyle w:val="a7"/>
            <w:rFonts w:asciiTheme="minorBidi" w:hAnsiTheme="minorBidi"/>
            <w:color w:val="auto"/>
            <w:sz w:val="28"/>
            <w:u w:val="none"/>
          </w:rPr>
          <w:t>debts</w:t>
        </w:r>
      </w:hyperlink>
      <w:r w:rsidRPr="001E3521">
        <w:rPr>
          <w:rFonts w:asciiTheme="minorBidi" w:hAnsiTheme="minorBidi"/>
          <w:sz w:val="28"/>
        </w:rPr>
        <w:t xml:space="preserve"> </w:t>
      </w:r>
      <w:r w:rsidRPr="001E3521">
        <w:rPr>
          <w:rStyle w:val="hvr"/>
          <w:rFonts w:asciiTheme="minorBidi" w:hAnsiTheme="minorBidi"/>
          <w:sz w:val="28"/>
        </w:rPr>
        <w:t>must</w:t>
      </w:r>
      <w:r w:rsidRPr="001E3521">
        <w:rPr>
          <w:rFonts w:asciiTheme="minorBidi" w:hAnsiTheme="minorBidi"/>
          <w:sz w:val="28"/>
        </w:rPr>
        <w:t xml:space="preserve"> be </w:t>
      </w:r>
      <w:hyperlink r:id="rId24" w:history="1">
        <w:r w:rsidRPr="001E3521">
          <w:rPr>
            <w:rStyle w:val="a7"/>
            <w:rFonts w:asciiTheme="minorBidi" w:hAnsiTheme="minorBidi"/>
            <w:color w:val="auto"/>
            <w:sz w:val="28"/>
            <w:u w:val="none"/>
          </w:rPr>
          <w:t>repaid</w:t>
        </w:r>
      </w:hyperlink>
      <w:r w:rsidRPr="001E3521">
        <w:rPr>
          <w:rFonts w:asciiTheme="minorBidi" w:hAnsiTheme="minorBidi"/>
          <w:sz w:val="28"/>
        </w:rPr>
        <w:t xml:space="preserve"> </w:t>
      </w:r>
      <w:r w:rsidRPr="001E3521">
        <w:rPr>
          <w:rStyle w:val="hvr"/>
          <w:rFonts w:asciiTheme="minorBidi" w:hAnsiTheme="minorBidi"/>
          <w:sz w:val="28"/>
        </w:rPr>
        <w:t>before</w:t>
      </w:r>
      <w:r w:rsidRPr="001E3521">
        <w:rPr>
          <w:rFonts w:asciiTheme="minorBidi" w:hAnsiTheme="minorBidi"/>
          <w:sz w:val="28"/>
        </w:rPr>
        <w:t xml:space="preserve"> </w:t>
      </w:r>
      <w:r w:rsidRPr="001E3521">
        <w:rPr>
          <w:rStyle w:val="hvr"/>
          <w:rFonts w:asciiTheme="minorBidi" w:hAnsiTheme="minorBidi"/>
          <w:sz w:val="28"/>
        </w:rPr>
        <w:t>the</w:t>
      </w:r>
      <w:r w:rsidRPr="001E3521">
        <w:rPr>
          <w:rFonts w:asciiTheme="minorBidi" w:hAnsiTheme="minorBidi"/>
          <w:sz w:val="28"/>
        </w:rPr>
        <w:t xml:space="preserve"> </w:t>
      </w:r>
      <w:r w:rsidRPr="001E3521">
        <w:rPr>
          <w:rStyle w:val="hvr"/>
          <w:rFonts w:asciiTheme="minorBidi" w:hAnsiTheme="minorBidi"/>
          <w:sz w:val="28"/>
        </w:rPr>
        <w:t>subordinated</w:t>
      </w:r>
      <w:r w:rsidRPr="001E3521">
        <w:rPr>
          <w:rFonts w:asciiTheme="minorBidi" w:hAnsiTheme="minorBidi"/>
          <w:sz w:val="28"/>
        </w:rPr>
        <w:t xml:space="preserve"> </w:t>
      </w:r>
      <w:r w:rsidRPr="001E3521">
        <w:rPr>
          <w:rStyle w:val="hvr"/>
          <w:rFonts w:asciiTheme="minorBidi" w:hAnsiTheme="minorBidi"/>
          <w:sz w:val="28"/>
        </w:rPr>
        <w:t>debenture</w:t>
      </w:r>
      <w:r w:rsidRPr="001E3521">
        <w:rPr>
          <w:rFonts w:asciiTheme="minorBidi" w:hAnsiTheme="minorBidi"/>
          <w:sz w:val="28"/>
        </w:rPr>
        <w:t xml:space="preserve"> </w:t>
      </w:r>
      <w:r w:rsidRPr="001E3521">
        <w:rPr>
          <w:rStyle w:val="hvr"/>
          <w:rFonts w:asciiTheme="minorBidi" w:hAnsiTheme="minorBidi"/>
          <w:sz w:val="28"/>
        </w:rPr>
        <w:t>bond</w:t>
      </w:r>
      <w:r w:rsidRPr="001E3521">
        <w:rPr>
          <w:rFonts w:asciiTheme="minorBidi" w:hAnsiTheme="minorBidi"/>
          <w:sz w:val="28"/>
        </w:rPr>
        <w:t xml:space="preserve"> is </w:t>
      </w:r>
      <w:r w:rsidRPr="001E3521">
        <w:rPr>
          <w:rStyle w:val="hvr"/>
          <w:rFonts w:asciiTheme="minorBidi" w:hAnsiTheme="minorBidi"/>
          <w:sz w:val="28"/>
        </w:rPr>
        <w:t>repaid.</w:t>
      </w:r>
      <w:r w:rsidRPr="001E3521">
        <w:rPr>
          <w:rFonts w:asciiTheme="minorBidi" w:hAnsiTheme="minorBidi"/>
          <w:sz w:val="28"/>
        </w:rPr>
        <w:t xml:space="preserve"> </w:t>
      </w:r>
      <w:r w:rsidRPr="001E3521">
        <w:rPr>
          <w:rStyle w:val="hvr"/>
          <w:rFonts w:asciiTheme="minorBidi" w:hAnsiTheme="minorBidi"/>
          <w:sz w:val="28"/>
        </w:rPr>
        <w:t>This</w:t>
      </w:r>
      <w:r w:rsidRPr="001E3521">
        <w:rPr>
          <w:rFonts w:asciiTheme="minorBidi" w:hAnsiTheme="minorBidi"/>
          <w:sz w:val="28"/>
        </w:rPr>
        <w:t xml:space="preserve"> </w:t>
      </w:r>
      <w:r w:rsidRPr="001E3521">
        <w:rPr>
          <w:rStyle w:val="hvr"/>
          <w:rFonts w:asciiTheme="minorBidi" w:hAnsiTheme="minorBidi"/>
          <w:sz w:val="28"/>
        </w:rPr>
        <w:t>class</w:t>
      </w:r>
      <w:r w:rsidRPr="001E3521">
        <w:rPr>
          <w:rFonts w:asciiTheme="minorBidi" w:hAnsiTheme="minorBidi"/>
          <w:sz w:val="28"/>
        </w:rPr>
        <w:t xml:space="preserve"> of </w:t>
      </w:r>
      <w:r w:rsidRPr="001E3521">
        <w:rPr>
          <w:rStyle w:val="hvr"/>
          <w:rFonts w:asciiTheme="minorBidi" w:hAnsiTheme="minorBidi"/>
          <w:sz w:val="28"/>
        </w:rPr>
        <w:t>debt</w:t>
      </w:r>
      <w:r w:rsidRPr="001E3521">
        <w:rPr>
          <w:rFonts w:asciiTheme="minorBidi" w:hAnsiTheme="minorBidi"/>
          <w:sz w:val="28"/>
        </w:rPr>
        <w:t xml:space="preserve"> </w:t>
      </w:r>
      <w:r w:rsidRPr="001E3521">
        <w:rPr>
          <w:rStyle w:val="hvr"/>
          <w:rFonts w:asciiTheme="minorBidi" w:hAnsiTheme="minorBidi"/>
          <w:sz w:val="28"/>
        </w:rPr>
        <w:t>carries</w:t>
      </w:r>
      <w:r w:rsidRPr="001E3521">
        <w:rPr>
          <w:rFonts w:asciiTheme="minorBidi" w:hAnsiTheme="minorBidi"/>
          <w:sz w:val="28"/>
        </w:rPr>
        <w:t xml:space="preserve"> </w:t>
      </w:r>
      <w:r w:rsidRPr="001E3521">
        <w:rPr>
          <w:rStyle w:val="hvr"/>
          <w:rFonts w:asciiTheme="minorBidi" w:hAnsiTheme="minorBidi"/>
          <w:sz w:val="28"/>
        </w:rPr>
        <w:t>higher</w:t>
      </w:r>
      <w:r w:rsidRPr="001E3521">
        <w:rPr>
          <w:rFonts w:asciiTheme="minorBidi" w:hAnsiTheme="minorBidi"/>
          <w:sz w:val="28"/>
        </w:rPr>
        <w:t xml:space="preserve"> </w:t>
      </w:r>
      <w:hyperlink r:id="rId25" w:history="1">
        <w:r w:rsidRPr="001E3521">
          <w:rPr>
            <w:rStyle w:val="a7"/>
            <w:rFonts w:asciiTheme="minorBidi" w:hAnsiTheme="minorBidi"/>
            <w:color w:val="auto"/>
            <w:sz w:val="28"/>
            <w:u w:val="none"/>
          </w:rPr>
          <w:t>risk</w:t>
        </w:r>
      </w:hyperlink>
      <w:r w:rsidRPr="001E3521">
        <w:rPr>
          <w:rFonts w:asciiTheme="minorBidi" w:hAnsiTheme="minorBidi"/>
          <w:sz w:val="28"/>
        </w:rPr>
        <w:t xml:space="preserve">, </w:t>
      </w:r>
      <w:r w:rsidRPr="001E3521">
        <w:rPr>
          <w:rStyle w:val="hvr"/>
          <w:rFonts w:asciiTheme="minorBidi" w:hAnsiTheme="minorBidi"/>
          <w:sz w:val="28"/>
        </w:rPr>
        <w:t>but</w:t>
      </w:r>
      <w:r w:rsidRPr="001E3521">
        <w:rPr>
          <w:rFonts w:asciiTheme="minorBidi" w:hAnsiTheme="minorBidi"/>
          <w:sz w:val="28"/>
        </w:rPr>
        <w:t xml:space="preserve"> </w:t>
      </w:r>
      <w:r w:rsidRPr="001E3521">
        <w:rPr>
          <w:rStyle w:val="hvr"/>
          <w:rFonts w:asciiTheme="minorBidi" w:hAnsiTheme="minorBidi"/>
          <w:sz w:val="28"/>
        </w:rPr>
        <w:t>also</w:t>
      </w:r>
      <w:r w:rsidRPr="001E3521">
        <w:rPr>
          <w:rFonts w:asciiTheme="minorBidi" w:hAnsiTheme="minorBidi"/>
          <w:sz w:val="28"/>
        </w:rPr>
        <w:t xml:space="preserve"> </w:t>
      </w:r>
      <w:r w:rsidRPr="001E3521">
        <w:rPr>
          <w:rStyle w:val="hvr"/>
          <w:rFonts w:asciiTheme="minorBidi" w:hAnsiTheme="minorBidi"/>
          <w:sz w:val="28"/>
        </w:rPr>
        <w:t>pays</w:t>
      </w:r>
      <w:r w:rsidRPr="001E3521">
        <w:rPr>
          <w:rFonts w:asciiTheme="minorBidi" w:hAnsiTheme="minorBidi"/>
          <w:sz w:val="28"/>
        </w:rPr>
        <w:t xml:space="preserve"> </w:t>
      </w:r>
      <w:r w:rsidRPr="001E3521">
        <w:rPr>
          <w:rStyle w:val="hvr"/>
          <w:rFonts w:asciiTheme="minorBidi" w:hAnsiTheme="minorBidi"/>
          <w:sz w:val="28"/>
        </w:rPr>
        <w:t>higher</w:t>
      </w:r>
      <w:r w:rsidRPr="001E3521">
        <w:rPr>
          <w:rFonts w:asciiTheme="minorBidi" w:hAnsiTheme="minorBidi"/>
          <w:sz w:val="28"/>
        </w:rPr>
        <w:t xml:space="preserve"> </w:t>
      </w:r>
      <w:hyperlink r:id="rId26" w:history="1">
        <w:r w:rsidRPr="001E3521">
          <w:rPr>
            <w:rStyle w:val="a7"/>
            <w:rFonts w:asciiTheme="minorBidi" w:hAnsiTheme="minorBidi"/>
            <w:color w:val="auto"/>
            <w:sz w:val="28"/>
            <w:u w:val="none"/>
          </w:rPr>
          <w:t>interest</w:t>
        </w:r>
      </w:hyperlink>
      <w:r w:rsidRPr="001E3521">
        <w:rPr>
          <w:rFonts w:asciiTheme="minorBidi" w:hAnsiTheme="minorBidi"/>
          <w:sz w:val="28"/>
        </w:rPr>
        <w:t xml:space="preserve"> </w:t>
      </w:r>
      <w:r w:rsidRPr="001E3521">
        <w:rPr>
          <w:rStyle w:val="hvr"/>
          <w:rFonts w:asciiTheme="minorBidi" w:hAnsiTheme="minorBidi"/>
          <w:sz w:val="28"/>
        </w:rPr>
        <w:t>than</w:t>
      </w:r>
      <w:r w:rsidRPr="001E3521">
        <w:rPr>
          <w:rFonts w:asciiTheme="minorBidi" w:hAnsiTheme="minorBidi"/>
          <w:sz w:val="28"/>
        </w:rPr>
        <w:t xml:space="preserve"> </w:t>
      </w:r>
      <w:r w:rsidRPr="001E3521">
        <w:rPr>
          <w:rStyle w:val="hvr"/>
          <w:rFonts w:asciiTheme="minorBidi" w:hAnsiTheme="minorBidi"/>
          <w:sz w:val="28"/>
        </w:rPr>
        <w:t>other</w:t>
      </w:r>
      <w:r w:rsidRPr="001E3521">
        <w:rPr>
          <w:rFonts w:asciiTheme="minorBidi" w:hAnsiTheme="minorBidi"/>
          <w:sz w:val="28"/>
        </w:rPr>
        <w:t xml:space="preserve"> </w:t>
      </w:r>
      <w:r w:rsidRPr="001E3521">
        <w:rPr>
          <w:rStyle w:val="hvr"/>
          <w:rFonts w:asciiTheme="minorBidi" w:hAnsiTheme="minorBidi"/>
          <w:sz w:val="28"/>
        </w:rPr>
        <w:t>classes.</w:t>
      </w:r>
      <w:r w:rsidRPr="001E3521">
        <w:rPr>
          <w:rFonts w:asciiTheme="minorBidi" w:hAnsiTheme="minorBidi"/>
          <w:sz w:val="28"/>
        </w:rPr>
        <w:t xml:space="preserve"> </w:t>
      </w:r>
    </w:p>
    <w:p w:rsidR="001E3521" w:rsidRDefault="001E3521" w:rsidP="001E3521">
      <w:pPr>
        <w:shd w:val="clear" w:color="auto" w:fill="FFFFFF"/>
        <w:spacing w:after="0" w:line="240" w:lineRule="auto"/>
        <w:rPr>
          <w:rFonts w:asciiTheme="minorBidi" w:eastAsia="Times New Roman" w:hAnsiTheme="minorBidi"/>
          <w:color w:val="000000"/>
          <w:sz w:val="28"/>
        </w:rPr>
      </w:pPr>
    </w:p>
    <w:p w:rsidR="00196341" w:rsidRDefault="00196341" w:rsidP="001E3521">
      <w:pPr>
        <w:shd w:val="clear" w:color="auto" w:fill="FFFFFF"/>
        <w:spacing w:after="0" w:line="240" w:lineRule="auto"/>
        <w:rPr>
          <w:rFonts w:asciiTheme="minorBidi" w:hAnsiTheme="minorBidi"/>
          <w:sz w:val="28"/>
        </w:rPr>
      </w:pPr>
      <w:r w:rsidRPr="00196341">
        <w:rPr>
          <w:rFonts w:asciiTheme="minorBidi" w:hAnsiTheme="minorBidi"/>
          <w:sz w:val="28"/>
        </w:rPr>
        <w:t>3.    Why would an investor purchase a convertible bond or a high-yield bond?</w:t>
      </w:r>
    </w:p>
    <w:p w:rsidR="001E3521" w:rsidRPr="00196341" w:rsidRDefault="001E3521" w:rsidP="001E3521">
      <w:pPr>
        <w:shd w:val="clear" w:color="auto" w:fill="FFFFFF"/>
        <w:spacing w:after="0" w:line="240" w:lineRule="auto"/>
        <w:rPr>
          <w:rFonts w:asciiTheme="minorBidi" w:hAnsiTheme="minorBidi"/>
          <w:sz w:val="28"/>
        </w:rPr>
      </w:pPr>
      <w:r>
        <w:rPr>
          <w:rFonts w:asciiTheme="minorBidi" w:hAnsiTheme="minorBidi"/>
          <w:sz w:val="28"/>
        </w:rPr>
        <w:tab/>
        <w:t>Convertible bond is more safety in bear market and can convert to equity if stocks are increasing in value.</w:t>
      </w:r>
    </w:p>
    <w:p w:rsidR="00196341" w:rsidRDefault="00196341" w:rsidP="00196341">
      <w:pPr>
        <w:pStyle w:val="question"/>
        <w:rPr>
          <w:rFonts w:asciiTheme="minorBidi" w:hAnsiTheme="minorBidi" w:cstheme="minorBidi"/>
        </w:rPr>
      </w:pPr>
      <w:r w:rsidRPr="00196341">
        <w:rPr>
          <w:rFonts w:asciiTheme="minorBidi" w:hAnsiTheme="minorBidi" w:cstheme="minorBidi"/>
        </w:rPr>
        <w:t>4.    Describe three reasons a corporation would sell convertible bonds.</w:t>
      </w:r>
    </w:p>
    <w:p w:rsidR="001E3521" w:rsidRPr="001E3521" w:rsidRDefault="001E3521" w:rsidP="001E3521">
      <w:pPr>
        <w:rPr>
          <w:rFonts w:asciiTheme="minorBidi" w:eastAsia="Times New Roman" w:hAnsiTheme="minorBidi"/>
          <w:sz w:val="28"/>
        </w:rPr>
      </w:pPr>
      <w:r>
        <w:rPr>
          <w:rFonts w:asciiTheme="minorBidi" w:hAnsiTheme="minorBidi"/>
        </w:rPr>
        <w:tab/>
      </w:r>
      <w:r w:rsidRPr="001E3521">
        <w:rPr>
          <w:rFonts w:asciiTheme="minorBidi" w:eastAsia="Times New Roman" w:hAnsiTheme="minorBidi"/>
          <w:sz w:val="28"/>
        </w:rPr>
        <w:t xml:space="preserve">When convertible bonds are converted to equity by bondholders, a significant stock dilution could occur, which may result in substantial reduction in shareholders' value per share. Thus, if a company wants to issue stock through a </w:t>
      </w:r>
      <w:hyperlink r:id="rId27" w:history="1">
        <w:r w:rsidRPr="001E3521">
          <w:rPr>
            <w:rFonts w:asciiTheme="minorBidi" w:eastAsia="Times New Roman" w:hAnsiTheme="minorBidi"/>
            <w:sz w:val="28"/>
          </w:rPr>
          <w:t>secondary offering</w:t>
        </w:r>
      </w:hyperlink>
      <w:r w:rsidRPr="001E3521">
        <w:rPr>
          <w:rFonts w:asciiTheme="minorBidi" w:eastAsia="Times New Roman" w:hAnsiTheme="minorBidi"/>
          <w:sz w:val="28"/>
        </w:rPr>
        <w:t xml:space="preserve"> in the future, it may not be able to raise as much capital due to stock dilution from convertible bonds.</w:t>
      </w:r>
    </w:p>
    <w:p w:rsidR="0024114B" w:rsidRDefault="0024114B" w:rsidP="001E3521">
      <w:pPr>
        <w:shd w:val="clear" w:color="auto" w:fill="FFFFFF"/>
        <w:spacing w:after="0" w:line="240" w:lineRule="auto"/>
        <w:rPr>
          <w:rFonts w:asciiTheme="minorBidi" w:eastAsia="Times New Roman" w:hAnsiTheme="minorBidi"/>
          <w:color w:val="000000"/>
          <w:sz w:val="28"/>
        </w:rPr>
      </w:pPr>
      <w:r>
        <w:rPr>
          <w:rFonts w:ascii="Angsana New" w:eastAsia="Times New Roman" w:hAnsi="Angsana New" w:cs="Angsana New"/>
          <w:color w:val="000000"/>
          <w:sz w:val="28"/>
        </w:rPr>
        <w:tab/>
      </w:r>
      <w:r w:rsidRPr="0024114B">
        <w:rPr>
          <w:rFonts w:asciiTheme="minorBidi" w:eastAsia="Times New Roman" w:hAnsiTheme="minorBidi"/>
          <w:color w:val="000000"/>
          <w:sz w:val="28"/>
        </w:rPr>
        <w:t>Second</w:t>
      </w:r>
      <w:r>
        <w:rPr>
          <w:rFonts w:asciiTheme="minorBidi" w:eastAsia="Times New Roman" w:hAnsiTheme="minorBidi"/>
          <w:color w:val="000000"/>
          <w:sz w:val="28"/>
        </w:rPr>
        <w:t>l</w:t>
      </w:r>
      <w:r w:rsidRPr="0024114B">
        <w:rPr>
          <w:rFonts w:asciiTheme="minorBidi" w:eastAsia="Times New Roman" w:hAnsiTheme="minorBidi"/>
          <w:color w:val="000000"/>
          <w:sz w:val="28"/>
        </w:rPr>
        <w:t>y</w:t>
      </w:r>
      <w:r>
        <w:rPr>
          <w:rFonts w:asciiTheme="minorBidi" w:eastAsia="Times New Roman" w:hAnsiTheme="minorBidi"/>
          <w:color w:val="000000"/>
          <w:sz w:val="28"/>
        </w:rPr>
        <w:t>, convertible bonds can be tax-deductible expense for its interest payment.</w:t>
      </w:r>
    </w:p>
    <w:p w:rsidR="0024114B" w:rsidRDefault="0024114B" w:rsidP="001E3521">
      <w:pPr>
        <w:shd w:val="clear" w:color="auto" w:fill="FFFFFF"/>
        <w:spacing w:after="0" w:line="240" w:lineRule="auto"/>
        <w:rPr>
          <w:rFonts w:asciiTheme="minorBidi" w:eastAsia="Times New Roman" w:hAnsiTheme="minorBidi"/>
          <w:color w:val="000000"/>
          <w:sz w:val="28"/>
        </w:rPr>
      </w:pPr>
    </w:p>
    <w:p w:rsidR="0024114B" w:rsidRDefault="0024114B" w:rsidP="0024114B">
      <w:pPr>
        <w:shd w:val="clear" w:color="auto" w:fill="FFFFFF"/>
        <w:spacing w:after="0" w:line="240" w:lineRule="auto"/>
        <w:rPr>
          <w:rFonts w:asciiTheme="minorBidi" w:hAnsiTheme="minorBidi"/>
          <w:sz w:val="28"/>
        </w:rPr>
      </w:pPr>
      <w:r>
        <w:rPr>
          <w:rFonts w:asciiTheme="minorBidi" w:eastAsia="Times New Roman" w:hAnsiTheme="minorBidi"/>
          <w:color w:val="000000"/>
          <w:sz w:val="28"/>
        </w:rPr>
        <w:lastRenderedPageBreak/>
        <w:tab/>
      </w:r>
      <w:r w:rsidRPr="0024114B">
        <w:rPr>
          <w:rFonts w:asciiTheme="minorBidi" w:hAnsiTheme="minorBidi"/>
          <w:sz w:val="28"/>
        </w:rPr>
        <w:t>The biggest reason companies prefer issuing convertible bonds has very much to do with the historically low interest rates we’re currently experiencing.</w:t>
      </w:r>
      <w:r w:rsidR="001E3521" w:rsidRPr="001E3521">
        <w:rPr>
          <w:rFonts w:asciiTheme="minorBidi" w:eastAsia="Times New Roman" w:hAnsiTheme="minorBidi"/>
          <w:color w:val="000000"/>
          <w:sz w:val="28"/>
        </w:rPr>
        <w:br/>
      </w:r>
    </w:p>
    <w:p w:rsidR="00196341" w:rsidRDefault="00196341" w:rsidP="0024114B">
      <w:pPr>
        <w:shd w:val="clear" w:color="auto" w:fill="FFFFFF"/>
        <w:spacing w:after="0" w:line="240" w:lineRule="auto"/>
        <w:rPr>
          <w:rFonts w:asciiTheme="minorBidi" w:eastAsia="Times New Roman" w:hAnsiTheme="minorBidi"/>
          <w:color w:val="000000"/>
          <w:sz w:val="28"/>
        </w:rPr>
      </w:pPr>
      <w:r w:rsidRPr="00196341">
        <w:rPr>
          <w:rFonts w:asciiTheme="minorBidi" w:hAnsiTheme="minorBidi"/>
          <w:sz w:val="28"/>
        </w:rPr>
        <w:t>5.    Explain the methods that corporations can use to repay a bond issue.</w:t>
      </w:r>
      <w:r w:rsidR="0024114B">
        <w:rPr>
          <w:rFonts w:asciiTheme="minorBidi" w:eastAsia="Times New Roman" w:hAnsiTheme="minorBidi"/>
          <w:color w:val="000000"/>
          <w:sz w:val="28"/>
        </w:rPr>
        <w:tab/>
      </w:r>
    </w:p>
    <w:p w:rsidR="0024114B" w:rsidRDefault="0024114B" w:rsidP="0024114B">
      <w:pPr>
        <w:shd w:val="clear" w:color="auto" w:fill="FFFFFF"/>
        <w:spacing w:after="0" w:line="240" w:lineRule="auto"/>
        <w:rPr>
          <w:rFonts w:asciiTheme="minorBidi" w:eastAsia="Times New Roman" w:hAnsiTheme="minorBidi"/>
          <w:color w:val="000000"/>
          <w:sz w:val="28"/>
        </w:rPr>
      </w:pPr>
      <w:r>
        <w:rPr>
          <w:rFonts w:asciiTheme="minorBidi" w:eastAsia="Times New Roman" w:hAnsiTheme="minorBidi"/>
          <w:color w:val="000000"/>
          <w:sz w:val="28"/>
        </w:rPr>
        <w:tab/>
        <w:t>There are two method of company that is sinking fund and serial bonds method. Sinki</w:t>
      </w:r>
      <w:r w:rsidR="00D844B9">
        <w:rPr>
          <w:rFonts w:asciiTheme="minorBidi" w:eastAsia="Times New Roman" w:hAnsiTheme="minorBidi"/>
          <w:color w:val="000000"/>
          <w:sz w:val="28"/>
        </w:rPr>
        <w:t>ng fund is that company reserve amount of money in saving account constantly in order to be able to r</w:t>
      </w:r>
      <w:r w:rsidR="008440A0">
        <w:rPr>
          <w:rFonts w:asciiTheme="minorBidi" w:eastAsia="Times New Roman" w:hAnsiTheme="minorBidi"/>
          <w:color w:val="000000"/>
          <w:sz w:val="28"/>
        </w:rPr>
        <w:t>epay principal. Serial bond</w:t>
      </w:r>
      <w:r w:rsidR="00D844B9">
        <w:rPr>
          <w:rFonts w:asciiTheme="minorBidi" w:eastAsia="Times New Roman" w:hAnsiTheme="minorBidi"/>
          <w:color w:val="000000"/>
          <w:sz w:val="28"/>
        </w:rPr>
        <w:t xml:space="preserve"> is that company issue bond at the same time but different maturity so that’s mean company would divide principle repayment. </w:t>
      </w:r>
    </w:p>
    <w:p w:rsidR="0024114B" w:rsidRPr="0024114B" w:rsidRDefault="0024114B" w:rsidP="0024114B">
      <w:pPr>
        <w:shd w:val="clear" w:color="auto" w:fill="FFFFFF"/>
        <w:spacing w:after="0" w:line="240" w:lineRule="auto"/>
        <w:rPr>
          <w:rFonts w:asciiTheme="minorBidi" w:eastAsia="Times New Roman" w:hAnsiTheme="minorBidi"/>
          <w:color w:val="000000"/>
          <w:sz w:val="28"/>
        </w:rPr>
      </w:pPr>
    </w:p>
    <w:p w:rsidR="00667EEC" w:rsidRPr="00196341" w:rsidRDefault="00667EEC">
      <w:pPr>
        <w:rPr>
          <w:sz w:val="28"/>
        </w:rPr>
      </w:pPr>
    </w:p>
    <w:sectPr w:rsidR="00667EEC" w:rsidRPr="00196341">
      <w:headerReference w:type="default" r:id="rId2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7EEC" w:rsidRDefault="00667EEC" w:rsidP="00196341">
      <w:pPr>
        <w:spacing w:after="0" w:line="240" w:lineRule="auto"/>
      </w:pPr>
      <w:r>
        <w:separator/>
      </w:r>
    </w:p>
  </w:endnote>
  <w:endnote w:type="continuationSeparator" w:id="1">
    <w:p w:rsidR="00667EEC" w:rsidRDefault="00667EEC" w:rsidP="001963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7EEC" w:rsidRDefault="00667EEC" w:rsidP="00196341">
      <w:pPr>
        <w:spacing w:after="0" w:line="240" w:lineRule="auto"/>
      </w:pPr>
      <w:r>
        <w:separator/>
      </w:r>
    </w:p>
  </w:footnote>
  <w:footnote w:type="continuationSeparator" w:id="1">
    <w:p w:rsidR="00667EEC" w:rsidRDefault="00667EEC" w:rsidP="001963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341" w:rsidRDefault="00196341" w:rsidP="00196341">
    <w:pPr>
      <w:pStyle w:val="a3"/>
      <w:jc w:val="right"/>
    </w:pPr>
    <w:r>
      <w:t>Chayangkul Konprasertpong 5604640242</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applyBreakingRules/>
    <w:useFELayout/>
  </w:compat>
  <w:rsids>
    <w:rsidRoot w:val="00196341"/>
    <w:rsid w:val="00196341"/>
    <w:rsid w:val="001E3521"/>
    <w:rsid w:val="0024114B"/>
    <w:rsid w:val="00667EEC"/>
    <w:rsid w:val="008440A0"/>
    <w:rsid w:val="00D844B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question">
    <w:name w:val="question"/>
    <w:basedOn w:val="a"/>
    <w:rsid w:val="00196341"/>
    <w:pPr>
      <w:spacing w:before="100" w:beforeAutospacing="1" w:after="100" w:afterAutospacing="1" w:line="240" w:lineRule="auto"/>
    </w:pPr>
    <w:rPr>
      <w:rFonts w:ascii="Angsana New" w:eastAsia="Times New Roman" w:hAnsi="Angsana New" w:cs="Angsana New"/>
      <w:sz w:val="28"/>
    </w:rPr>
  </w:style>
  <w:style w:type="paragraph" w:styleId="a3">
    <w:name w:val="header"/>
    <w:basedOn w:val="a"/>
    <w:link w:val="a4"/>
    <w:uiPriority w:val="99"/>
    <w:semiHidden/>
    <w:unhideWhenUsed/>
    <w:rsid w:val="00196341"/>
    <w:pPr>
      <w:tabs>
        <w:tab w:val="center" w:pos="4513"/>
        <w:tab w:val="right" w:pos="9026"/>
      </w:tabs>
      <w:spacing w:after="0" w:line="240" w:lineRule="auto"/>
    </w:pPr>
  </w:style>
  <w:style w:type="character" w:customStyle="1" w:styleId="a4">
    <w:name w:val="หัวกระดาษ อักขระ"/>
    <w:basedOn w:val="a0"/>
    <w:link w:val="a3"/>
    <w:uiPriority w:val="99"/>
    <w:semiHidden/>
    <w:rsid w:val="00196341"/>
  </w:style>
  <w:style w:type="paragraph" w:styleId="a5">
    <w:name w:val="footer"/>
    <w:basedOn w:val="a"/>
    <w:link w:val="a6"/>
    <w:uiPriority w:val="99"/>
    <w:semiHidden/>
    <w:unhideWhenUsed/>
    <w:rsid w:val="00196341"/>
    <w:pPr>
      <w:tabs>
        <w:tab w:val="center" w:pos="4513"/>
        <w:tab w:val="right" w:pos="9026"/>
      </w:tabs>
      <w:spacing w:after="0" w:line="240" w:lineRule="auto"/>
    </w:pPr>
  </w:style>
  <w:style w:type="character" w:customStyle="1" w:styleId="a6">
    <w:name w:val="ท้ายกระดาษ อักขระ"/>
    <w:basedOn w:val="a0"/>
    <w:link w:val="a5"/>
    <w:uiPriority w:val="99"/>
    <w:semiHidden/>
    <w:rsid w:val="00196341"/>
  </w:style>
  <w:style w:type="character" w:styleId="a7">
    <w:name w:val="Hyperlink"/>
    <w:basedOn w:val="a0"/>
    <w:uiPriority w:val="99"/>
    <w:semiHidden/>
    <w:unhideWhenUsed/>
    <w:rsid w:val="00196341"/>
    <w:rPr>
      <w:color w:val="0000FF"/>
      <w:u w:val="single"/>
    </w:rPr>
  </w:style>
  <w:style w:type="character" w:customStyle="1" w:styleId="hvr">
    <w:name w:val="hvr"/>
    <w:basedOn w:val="a0"/>
    <w:rsid w:val="00196341"/>
  </w:style>
</w:styles>
</file>

<file path=word/webSettings.xml><?xml version="1.0" encoding="utf-8"?>
<w:webSettings xmlns:r="http://schemas.openxmlformats.org/officeDocument/2006/relationships" xmlns:w="http://schemas.openxmlformats.org/wordprocessingml/2006/main">
  <w:divs>
    <w:div w:id="199244145">
      <w:bodyDiv w:val="1"/>
      <w:marLeft w:val="0"/>
      <w:marRight w:val="0"/>
      <w:marTop w:val="0"/>
      <w:marBottom w:val="0"/>
      <w:divBdr>
        <w:top w:val="none" w:sz="0" w:space="0" w:color="auto"/>
        <w:left w:val="none" w:sz="0" w:space="0" w:color="auto"/>
        <w:bottom w:val="none" w:sz="0" w:space="0" w:color="auto"/>
        <w:right w:val="none" w:sz="0" w:space="0" w:color="auto"/>
      </w:divBdr>
    </w:div>
    <w:div w:id="772819702">
      <w:bodyDiv w:val="1"/>
      <w:marLeft w:val="0"/>
      <w:marRight w:val="0"/>
      <w:marTop w:val="0"/>
      <w:marBottom w:val="0"/>
      <w:divBdr>
        <w:top w:val="none" w:sz="0" w:space="0" w:color="auto"/>
        <w:left w:val="none" w:sz="0" w:space="0" w:color="auto"/>
        <w:bottom w:val="none" w:sz="0" w:space="0" w:color="auto"/>
        <w:right w:val="none" w:sz="0" w:space="0" w:color="auto"/>
      </w:divBdr>
    </w:div>
    <w:div w:id="1669820257">
      <w:bodyDiv w:val="1"/>
      <w:marLeft w:val="0"/>
      <w:marRight w:val="0"/>
      <w:marTop w:val="0"/>
      <w:marBottom w:val="0"/>
      <w:divBdr>
        <w:top w:val="none" w:sz="0" w:space="0" w:color="auto"/>
        <w:left w:val="none" w:sz="0" w:space="0" w:color="auto"/>
        <w:bottom w:val="none" w:sz="0" w:space="0" w:color="auto"/>
        <w:right w:val="none" w:sz="0" w:space="0" w:color="auto"/>
      </w:divBdr>
      <w:divsChild>
        <w:div w:id="526604377">
          <w:marLeft w:val="0"/>
          <w:marRight w:val="0"/>
          <w:marTop w:val="0"/>
          <w:marBottom w:val="0"/>
          <w:divBdr>
            <w:top w:val="none" w:sz="0" w:space="0" w:color="auto"/>
            <w:left w:val="none" w:sz="0" w:space="0" w:color="auto"/>
            <w:bottom w:val="none" w:sz="0" w:space="0" w:color="auto"/>
            <w:right w:val="none" w:sz="0" w:space="0" w:color="auto"/>
          </w:divBdr>
          <w:divsChild>
            <w:div w:id="67037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73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inancial-dictionary.thefreedictionary.com/collateralize" TargetMode="External"/><Relationship Id="rId13" Type="http://schemas.openxmlformats.org/officeDocument/2006/relationships/hyperlink" Target="http://financial-dictionary.thefreedictionary.com/general+creditor" TargetMode="External"/><Relationship Id="rId18" Type="http://schemas.openxmlformats.org/officeDocument/2006/relationships/hyperlink" Target="http://www.investopedia.com/terms/d/default2.asp" TargetMode="External"/><Relationship Id="rId26" Type="http://schemas.openxmlformats.org/officeDocument/2006/relationships/hyperlink" Target="http://financial-dictionary.thefreedictionary.com/interest" TargetMode="External"/><Relationship Id="rId3" Type="http://schemas.openxmlformats.org/officeDocument/2006/relationships/webSettings" Target="webSettings.xml"/><Relationship Id="rId21" Type="http://schemas.openxmlformats.org/officeDocument/2006/relationships/hyperlink" Target="http://financial-dictionary.thefreedictionary.com/collateral" TargetMode="External"/><Relationship Id="rId7" Type="http://schemas.openxmlformats.org/officeDocument/2006/relationships/hyperlink" Target="http://financial-dictionary.thefreedictionary.com/Issue" TargetMode="External"/><Relationship Id="rId12" Type="http://schemas.openxmlformats.org/officeDocument/2006/relationships/hyperlink" Target="http://financial-dictionary.thefreedictionary.com/bankruptcy" TargetMode="External"/><Relationship Id="rId17" Type="http://schemas.openxmlformats.org/officeDocument/2006/relationships/hyperlink" Target="http://www.investopedia.com/terms/r/real-property.asp" TargetMode="External"/><Relationship Id="rId25" Type="http://schemas.openxmlformats.org/officeDocument/2006/relationships/hyperlink" Target="http://financial-dictionary.thefreedictionary.com/risk" TargetMode="External"/><Relationship Id="rId2" Type="http://schemas.openxmlformats.org/officeDocument/2006/relationships/settings" Target="settings.xml"/><Relationship Id="rId16" Type="http://schemas.openxmlformats.org/officeDocument/2006/relationships/hyperlink" Target="http://financial-dictionary.thefreedictionary.com/U.S.+Treasury+Security" TargetMode="External"/><Relationship Id="rId20" Type="http://schemas.openxmlformats.org/officeDocument/2006/relationships/hyperlink" Target="http://financial-dictionary.thefreedictionary.com/Unsecured+bond"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financial-dictionary.thefreedictionary.com/debt+security" TargetMode="External"/><Relationship Id="rId11" Type="http://schemas.openxmlformats.org/officeDocument/2006/relationships/hyperlink" Target="http://financial-dictionary.thefreedictionary.com/unsecured+liability" TargetMode="External"/><Relationship Id="rId24" Type="http://schemas.openxmlformats.org/officeDocument/2006/relationships/hyperlink" Target="http://financial-dictionary.thefreedictionary.com/Repayment" TargetMode="External"/><Relationship Id="rId5" Type="http://schemas.openxmlformats.org/officeDocument/2006/relationships/endnotes" Target="endnotes.xml"/><Relationship Id="rId15" Type="http://schemas.openxmlformats.org/officeDocument/2006/relationships/hyperlink" Target="http://financial-dictionary.thefreedictionary.com/Risk-Free" TargetMode="External"/><Relationship Id="rId23" Type="http://schemas.openxmlformats.org/officeDocument/2006/relationships/hyperlink" Target="http://financial-dictionary.thefreedictionary.com/debt" TargetMode="External"/><Relationship Id="rId28" Type="http://schemas.openxmlformats.org/officeDocument/2006/relationships/header" Target="header1.xml"/><Relationship Id="rId10" Type="http://schemas.openxmlformats.org/officeDocument/2006/relationships/hyperlink" Target="http://financial-dictionary.thefreedictionary.com/Issuer" TargetMode="External"/><Relationship Id="rId19" Type="http://schemas.openxmlformats.org/officeDocument/2006/relationships/hyperlink" Target="http://www.investopedia.com/terms/b/bondholder.asp" TargetMode="External"/><Relationship Id="rId4" Type="http://schemas.openxmlformats.org/officeDocument/2006/relationships/footnotes" Target="footnotes.xml"/><Relationship Id="rId9" Type="http://schemas.openxmlformats.org/officeDocument/2006/relationships/hyperlink" Target="http://financial-dictionary.thefreedictionary.com/asset" TargetMode="External"/><Relationship Id="rId14" Type="http://schemas.openxmlformats.org/officeDocument/2006/relationships/hyperlink" Target="http://financial-dictionary.thefreedictionary.com/bond" TargetMode="External"/><Relationship Id="rId22" Type="http://schemas.openxmlformats.org/officeDocument/2006/relationships/hyperlink" Target="http://financial-dictionary.thefreedictionary.com/Issuer" TargetMode="External"/><Relationship Id="rId27" Type="http://schemas.openxmlformats.org/officeDocument/2006/relationships/hyperlink" Target="http://www.investopedia.com/terms/s/secondaryoffering.asp" TargetMode="External"/><Relationship Id="rId30"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676</Words>
  <Characters>3855</Characters>
  <Application>Microsoft Office Word</Application>
  <DocSecurity>0</DocSecurity>
  <Lines>32</Lines>
  <Paragraphs>9</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2016-04-23T03:54:00Z</dcterms:created>
  <dcterms:modified xsi:type="dcterms:W3CDTF">2016-04-23T04:29:00Z</dcterms:modified>
</cp:coreProperties>
</file>