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01A" w:rsidRPr="00F006D0" w:rsidRDefault="007A101A" w:rsidP="007A101A">
      <w:pPr>
        <w:jc w:val="center"/>
        <w:rPr>
          <w:rFonts w:ascii="Browallia New" w:hAnsi="Browallia New" w:cs="Browallia New"/>
          <w:b/>
          <w:bCs/>
          <w:sz w:val="36"/>
          <w:szCs w:val="36"/>
          <w:u w:val="single"/>
        </w:rPr>
      </w:pPr>
      <w:r w:rsidRPr="00F006D0">
        <w:rPr>
          <w:rFonts w:ascii="Browallia New" w:hAnsi="Browallia New" w:cs="Browallia New"/>
          <w:b/>
          <w:bCs/>
          <w:sz w:val="36"/>
          <w:szCs w:val="36"/>
          <w:u w:val="single"/>
        </w:rPr>
        <w:t xml:space="preserve">Summary of Brown and </w:t>
      </w:r>
      <w:proofErr w:type="spellStart"/>
      <w:r w:rsidRPr="00F006D0">
        <w:rPr>
          <w:rFonts w:ascii="Browallia New" w:hAnsi="Browallia New" w:cs="Browallia New"/>
          <w:b/>
          <w:bCs/>
          <w:sz w:val="36"/>
          <w:szCs w:val="36"/>
          <w:u w:val="single"/>
        </w:rPr>
        <w:t>Goolsbee</w:t>
      </w:r>
      <w:proofErr w:type="spellEnd"/>
      <w:r w:rsidRPr="00F006D0">
        <w:rPr>
          <w:rFonts w:ascii="Browallia New" w:hAnsi="Browallia New" w:cs="Browallia New"/>
          <w:b/>
          <w:bCs/>
          <w:sz w:val="36"/>
          <w:szCs w:val="36"/>
          <w:u w:val="single"/>
        </w:rPr>
        <w:t xml:space="preserve"> (2002)</w:t>
      </w:r>
    </w:p>
    <w:p w:rsidR="00195158" w:rsidRPr="007408AE" w:rsidRDefault="00A24DE6" w:rsidP="00A11766">
      <w:pPr>
        <w:spacing w:line="240" w:lineRule="auto"/>
        <w:jc w:val="both"/>
        <w:rPr>
          <w:rFonts w:ascii="Browallia New" w:hAnsi="Browallia New" w:cs="Browallia New"/>
          <w:sz w:val="26"/>
          <w:szCs w:val="26"/>
        </w:rPr>
      </w:pPr>
      <w:r w:rsidRPr="007408AE">
        <w:rPr>
          <w:rFonts w:ascii="Browallia New" w:hAnsi="Browallia New" w:cs="Browallia New"/>
          <w:sz w:val="26"/>
          <w:szCs w:val="26"/>
        </w:rPr>
        <w:tab/>
        <w:t xml:space="preserve">According to the paper, the author tried to find the answer on how does the internet affects change in price of insurance company, during 1990s, and whether it makes </w:t>
      </w:r>
      <w:r w:rsidR="00776DBB" w:rsidRPr="007408AE">
        <w:rPr>
          <w:rFonts w:ascii="Browallia New" w:hAnsi="Browallia New" w:cs="Browallia New"/>
          <w:sz w:val="26"/>
          <w:szCs w:val="26"/>
        </w:rPr>
        <w:t>markets</w:t>
      </w:r>
      <w:r w:rsidR="00195158" w:rsidRPr="007408AE">
        <w:rPr>
          <w:rFonts w:ascii="Browallia New" w:hAnsi="Browallia New" w:cs="Browallia New"/>
          <w:sz w:val="26"/>
          <w:szCs w:val="26"/>
        </w:rPr>
        <w:t xml:space="preserve"> become more competitive.</w:t>
      </w:r>
    </w:p>
    <w:p w:rsidR="00261E6E" w:rsidRPr="007408AE" w:rsidRDefault="00261E6E" w:rsidP="00A11766">
      <w:pPr>
        <w:spacing w:line="240" w:lineRule="auto"/>
        <w:ind w:firstLine="720"/>
        <w:jc w:val="both"/>
        <w:rPr>
          <w:rFonts w:ascii="Browallia New" w:hAnsi="Browallia New" w:cs="Browallia New"/>
          <w:sz w:val="26"/>
          <w:szCs w:val="26"/>
        </w:rPr>
      </w:pPr>
      <w:r w:rsidRPr="007408AE">
        <w:rPr>
          <w:rFonts w:ascii="Browallia New" w:hAnsi="Browallia New" w:cs="Browallia New"/>
          <w:sz w:val="26"/>
          <w:szCs w:val="26"/>
        </w:rPr>
        <w:t xml:space="preserve">In order to answer this question, the author used hedonic </w:t>
      </w:r>
      <w:r w:rsidR="00B406A2" w:rsidRPr="007408AE">
        <w:rPr>
          <w:rFonts w:ascii="Browallia New" w:hAnsi="Browallia New" w:cs="Browallia New"/>
          <w:sz w:val="26"/>
          <w:szCs w:val="26"/>
        </w:rPr>
        <w:t>regression, which is a suitable pricing method</w:t>
      </w:r>
      <w:r w:rsidR="00B406A2" w:rsidRPr="007408AE">
        <w:rPr>
          <w:sz w:val="26"/>
          <w:szCs w:val="26"/>
        </w:rPr>
        <w:t xml:space="preserve"> </w:t>
      </w:r>
      <w:r w:rsidR="00B406A2" w:rsidRPr="007408AE">
        <w:rPr>
          <w:rFonts w:ascii="Browallia New" w:hAnsi="Browallia New" w:cs="Browallia New"/>
          <w:sz w:val="26"/>
          <w:szCs w:val="26"/>
        </w:rPr>
        <w:t>by revealing the preference of consumer to determine the relative importance of the variables which affect the price or demand for a good or service,</w:t>
      </w:r>
      <w:r w:rsidRPr="007408AE">
        <w:rPr>
          <w:rFonts w:ascii="Browallia New" w:hAnsi="Browallia New" w:cs="Browallia New"/>
          <w:sz w:val="26"/>
          <w:szCs w:val="26"/>
        </w:rPr>
        <w:t xml:space="preserve"> </w:t>
      </w:r>
      <w:r w:rsidR="00FB441D">
        <w:rPr>
          <w:rFonts w:ascii="Browallia New" w:hAnsi="Browallia New" w:cs="Browallia New"/>
          <w:sz w:val="26"/>
          <w:szCs w:val="26"/>
        </w:rPr>
        <w:t>in which the type that the author use was pooled cross sectional data</w:t>
      </w:r>
      <w:r w:rsidR="00FB441D" w:rsidRPr="007408AE">
        <w:rPr>
          <w:rFonts w:ascii="Browallia New" w:hAnsi="Browallia New" w:cs="Browallia New"/>
          <w:sz w:val="26"/>
          <w:szCs w:val="26"/>
        </w:rPr>
        <w:t xml:space="preserve"> </w:t>
      </w:r>
      <w:r w:rsidR="004F7F0C" w:rsidRPr="007408AE">
        <w:rPr>
          <w:rFonts w:ascii="Browallia New" w:hAnsi="Browallia New" w:cs="Browallia New"/>
          <w:sz w:val="26"/>
          <w:szCs w:val="26"/>
        </w:rPr>
        <w:t xml:space="preserve">to compare the price changes among groups </w:t>
      </w:r>
      <w:r w:rsidR="00B406A2" w:rsidRPr="007408AE">
        <w:rPr>
          <w:rFonts w:ascii="Browallia New" w:hAnsi="Browallia New" w:cs="Browallia New"/>
          <w:sz w:val="26"/>
          <w:szCs w:val="26"/>
        </w:rPr>
        <w:t>of using internet</w:t>
      </w:r>
      <w:r w:rsidR="004F7F0C" w:rsidRPr="007408AE">
        <w:rPr>
          <w:rFonts w:ascii="Browallia New" w:hAnsi="Browallia New" w:cs="Browallia New"/>
          <w:sz w:val="26"/>
          <w:szCs w:val="26"/>
        </w:rPr>
        <w:t xml:space="preserve"> at d</w:t>
      </w:r>
      <w:r w:rsidR="00B406A2" w:rsidRPr="007408AE">
        <w:rPr>
          <w:rFonts w:ascii="Browallia New" w:hAnsi="Browallia New" w:cs="Browallia New"/>
          <w:sz w:val="26"/>
          <w:szCs w:val="26"/>
        </w:rPr>
        <w:t>ifferent rates</w:t>
      </w:r>
      <w:r w:rsidR="004F7F0C" w:rsidRPr="007408AE">
        <w:rPr>
          <w:rFonts w:ascii="Browallia New" w:hAnsi="Browallia New" w:cs="Browallia New"/>
          <w:sz w:val="26"/>
          <w:szCs w:val="26"/>
        </w:rPr>
        <w:t>. Moreover, the author</w:t>
      </w:r>
      <w:r w:rsidR="00D10740" w:rsidRPr="007408AE">
        <w:rPr>
          <w:rFonts w:ascii="Browallia New" w:hAnsi="Browallia New" w:cs="Browallia New"/>
          <w:sz w:val="26"/>
          <w:szCs w:val="26"/>
        </w:rPr>
        <w:t xml:space="preserve"> decomposed the way of obtaining data into 2 stages; data on life insurance and data on internet usage. Firstly, to</w:t>
      </w:r>
      <w:r w:rsidR="004F7F0C" w:rsidRPr="007408AE">
        <w:rPr>
          <w:rFonts w:ascii="Browallia New" w:hAnsi="Browallia New" w:cs="Browallia New"/>
          <w:sz w:val="26"/>
          <w:szCs w:val="26"/>
        </w:rPr>
        <w:t xml:space="preserve"> obta</w:t>
      </w:r>
      <w:r w:rsidR="00D10740" w:rsidRPr="007408AE">
        <w:rPr>
          <w:rFonts w:ascii="Browallia New" w:hAnsi="Browallia New" w:cs="Browallia New"/>
          <w:sz w:val="26"/>
          <w:szCs w:val="26"/>
        </w:rPr>
        <w:t>in the data of life insurance policy, the author found</w:t>
      </w:r>
      <w:r w:rsidR="004F7F0C" w:rsidRPr="007408AE">
        <w:rPr>
          <w:rFonts w:ascii="Browallia New" w:hAnsi="Browallia New" w:cs="Browallia New"/>
          <w:sz w:val="26"/>
          <w:szCs w:val="26"/>
        </w:rPr>
        <w:t xml:space="preserve"> </w:t>
      </w:r>
      <w:r w:rsidR="00D10740" w:rsidRPr="007408AE">
        <w:rPr>
          <w:rFonts w:ascii="Browallia New" w:hAnsi="Browallia New" w:cs="Browallia New"/>
          <w:sz w:val="26"/>
          <w:szCs w:val="26"/>
        </w:rPr>
        <w:t xml:space="preserve">it on </w:t>
      </w:r>
      <w:r w:rsidR="004F7F0C" w:rsidRPr="007408AE">
        <w:rPr>
          <w:rFonts w:ascii="Browallia New" w:hAnsi="Browallia New" w:cs="Browallia New"/>
          <w:sz w:val="26"/>
          <w:szCs w:val="26"/>
        </w:rPr>
        <w:t>LIMRA international</w:t>
      </w:r>
      <w:r w:rsidR="00D10740" w:rsidRPr="007408AE">
        <w:rPr>
          <w:rFonts w:ascii="Browallia New" w:hAnsi="Browallia New" w:cs="Browallia New"/>
          <w:sz w:val="26"/>
          <w:szCs w:val="26"/>
        </w:rPr>
        <w:t xml:space="preserve"> which conducts annual surveys of purchases of individual life insurance contracts in the United States, 30,000 policies issued with an average of 46 participating companies. Secondly, the author con</w:t>
      </w:r>
      <w:bookmarkStart w:id="0" w:name="_GoBack"/>
      <w:bookmarkEnd w:id="0"/>
      <w:r w:rsidR="00D10740" w:rsidRPr="007408AE">
        <w:rPr>
          <w:rFonts w:ascii="Browallia New" w:hAnsi="Browallia New" w:cs="Browallia New"/>
          <w:sz w:val="26"/>
          <w:szCs w:val="26"/>
        </w:rPr>
        <w:t xml:space="preserve">ducted a survey to measure of the </w:t>
      </w:r>
      <w:r w:rsidR="00B406A2" w:rsidRPr="007408AE">
        <w:rPr>
          <w:rFonts w:ascii="Browallia New" w:hAnsi="Browallia New" w:cs="Browallia New"/>
          <w:sz w:val="26"/>
          <w:szCs w:val="26"/>
        </w:rPr>
        <w:t xml:space="preserve">probability of internet usage of </w:t>
      </w:r>
      <w:r w:rsidR="00D10740" w:rsidRPr="007408AE">
        <w:rPr>
          <w:rFonts w:ascii="Browallia New" w:hAnsi="Browallia New" w:cs="Browallia New"/>
          <w:sz w:val="26"/>
          <w:szCs w:val="26"/>
        </w:rPr>
        <w:t>individual in each year on the basis of the person’s observable characteristics. This information is being used to</w:t>
      </w:r>
      <w:r w:rsidR="004F7F0C" w:rsidRPr="007408AE">
        <w:rPr>
          <w:rFonts w:ascii="Browallia New" w:hAnsi="Browallia New" w:cs="Browallia New"/>
          <w:sz w:val="26"/>
          <w:szCs w:val="26"/>
        </w:rPr>
        <w:t xml:space="preserve"> measure the likelihood of the individual</w:t>
      </w:r>
      <w:r w:rsidR="00B406A2" w:rsidRPr="007408AE">
        <w:rPr>
          <w:rFonts w:ascii="Browallia New" w:hAnsi="Browallia New" w:cs="Browallia New"/>
          <w:sz w:val="26"/>
          <w:szCs w:val="26"/>
        </w:rPr>
        <w:t xml:space="preserve"> to have used the i</w:t>
      </w:r>
      <w:r w:rsidR="004F7F0C" w:rsidRPr="007408AE">
        <w:rPr>
          <w:rFonts w:ascii="Browallia New" w:hAnsi="Browallia New" w:cs="Browallia New"/>
          <w:sz w:val="26"/>
          <w:szCs w:val="26"/>
        </w:rPr>
        <w:t xml:space="preserve">nternet over time or </w:t>
      </w:r>
      <w:r w:rsidR="00B406A2" w:rsidRPr="007408AE">
        <w:rPr>
          <w:rFonts w:ascii="Browallia New" w:hAnsi="Browallia New" w:cs="Browallia New"/>
          <w:sz w:val="26"/>
          <w:szCs w:val="26"/>
        </w:rPr>
        <w:t xml:space="preserve">to have </w:t>
      </w:r>
      <w:r w:rsidR="00C37EEC" w:rsidRPr="007408AE">
        <w:rPr>
          <w:rFonts w:ascii="Browallia New" w:hAnsi="Browallia New" w:cs="Browallia New"/>
          <w:sz w:val="26"/>
          <w:szCs w:val="26"/>
        </w:rPr>
        <w:t xml:space="preserve">searched </w:t>
      </w:r>
      <w:r w:rsidR="00B406A2" w:rsidRPr="007408AE">
        <w:rPr>
          <w:rFonts w:ascii="Browallia New" w:hAnsi="Browallia New" w:cs="Browallia New"/>
          <w:sz w:val="26"/>
          <w:szCs w:val="26"/>
        </w:rPr>
        <w:t xml:space="preserve">for </w:t>
      </w:r>
      <w:r w:rsidR="00C37EEC" w:rsidRPr="007408AE">
        <w:rPr>
          <w:rFonts w:ascii="Browallia New" w:hAnsi="Browallia New" w:cs="Browallia New"/>
          <w:sz w:val="26"/>
          <w:szCs w:val="26"/>
        </w:rPr>
        <w:t>insurance on</w:t>
      </w:r>
      <w:r w:rsidR="004F7F0C" w:rsidRPr="007408AE">
        <w:rPr>
          <w:rFonts w:ascii="Browallia New" w:hAnsi="Browallia New" w:cs="Browallia New"/>
          <w:sz w:val="26"/>
          <w:szCs w:val="26"/>
        </w:rPr>
        <w:t xml:space="preserve">line. </w:t>
      </w:r>
      <w:r w:rsidR="00C37EEC" w:rsidRPr="007408AE">
        <w:rPr>
          <w:rFonts w:ascii="Browallia New" w:hAnsi="Browallia New" w:cs="Browallia New"/>
          <w:sz w:val="26"/>
          <w:szCs w:val="26"/>
        </w:rPr>
        <w:t xml:space="preserve">Based on the result computed from the pricing regression method, the exogenous variables are as following; (1) age, state, occupation, and income of individual who has online access on December during 1993-1997 by finding the relation of each variable in each year. (2) log of annual premium per $1000 of face value of insurance, </w:t>
      </w:r>
      <w:r w:rsidR="000762BA" w:rsidRPr="007408AE">
        <w:rPr>
          <w:rFonts w:ascii="Browallia New" w:hAnsi="Browallia New" w:cs="Browallia New"/>
          <w:sz w:val="26"/>
          <w:szCs w:val="26"/>
        </w:rPr>
        <w:t xml:space="preserve">(3) dummy variables from survey including age, gender, nonsmoking, marital status, policy rated, occupation, state, and whether the policy was purchased from own agent or participating policy. </w:t>
      </w:r>
      <w:r w:rsidR="00AC7E2A">
        <w:rPr>
          <w:rFonts w:ascii="Browallia New" w:hAnsi="Browallia New" w:cs="Browallia New"/>
          <w:sz w:val="26"/>
          <w:szCs w:val="26"/>
        </w:rPr>
        <w:t>Other than this, I would suggest the author to add home area and working place</w:t>
      </w:r>
      <w:r w:rsidR="000E6825">
        <w:rPr>
          <w:rFonts w:ascii="Browallia New" w:hAnsi="Browallia New" w:cs="Browallia New"/>
          <w:sz w:val="26"/>
          <w:szCs w:val="26"/>
        </w:rPr>
        <w:t>,</w:t>
      </w:r>
      <w:r w:rsidR="00AC7E2A">
        <w:rPr>
          <w:rFonts w:ascii="Browallia New" w:hAnsi="Browallia New" w:cs="Browallia New"/>
          <w:sz w:val="26"/>
          <w:szCs w:val="26"/>
        </w:rPr>
        <w:t xml:space="preserve"> in order to know whether the signal is cover in that area or not</w:t>
      </w:r>
      <w:r w:rsidR="000E6825">
        <w:rPr>
          <w:rFonts w:ascii="Browallia New" w:hAnsi="Browallia New" w:cs="Browallia New"/>
          <w:sz w:val="26"/>
          <w:szCs w:val="26"/>
        </w:rPr>
        <w:t>,</w:t>
      </w:r>
      <w:r w:rsidR="00AC7E2A">
        <w:rPr>
          <w:rFonts w:ascii="Browallia New" w:hAnsi="Browallia New" w:cs="Browallia New"/>
          <w:sz w:val="26"/>
          <w:szCs w:val="26"/>
        </w:rPr>
        <w:t xml:space="preserve"> and </w:t>
      </w:r>
      <w:r w:rsidR="000E6825">
        <w:rPr>
          <w:rFonts w:ascii="Browallia New" w:hAnsi="Browallia New" w:cs="Browallia New"/>
          <w:sz w:val="26"/>
          <w:szCs w:val="26"/>
        </w:rPr>
        <w:t>the fee of having the internet signal whether it affects the decision of people to use the internet or not.</w:t>
      </w:r>
    </w:p>
    <w:p w:rsidR="00195158" w:rsidRPr="007408AE" w:rsidRDefault="00195158" w:rsidP="00050331">
      <w:pPr>
        <w:spacing w:line="240" w:lineRule="auto"/>
        <w:ind w:firstLine="720"/>
        <w:jc w:val="both"/>
        <w:rPr>
          <w:rFonts w:ascii="Browallia New" w:hAnsi="Browallia New" w:cs="Browallia New"/>
          <w:sz w:val="26"/>
          <w:szCs w:val="26"/>
        </w:rPr>
      </w:pPr>
      <w:r w:rsidRPr="007408AE">
        <w:rPr>
          <w:rFonts w:ascii="Browallia New" w:hAnsi="Browallia New" w:cs="Browallia New"/>
          <w:sz w:val="26"/>
          <w:szCs w:val="26"/>
        </w:rPr>
        <w:t>The result from the calculated regression shows that the increases in internet usage cause sign</w:t>
      </w:r>
      <w:r w:rsidR="00A11766" w:rsidRPr="007408AE">
        <w:rPr>
          <w:rFonts w:ascii="Browallia New" w:hAnsi="Browallia New" w:cs="Browallia New"/>
          <w:sz w:val="26"/>
          <w:szCs w:val="26"/>
        </w:rPr>
        <w:t>ific</w:t>
      </w:r>
      <w:r w:rsidRPr="007408AE">
        <w:rPr>
          <w:rFonts w:ascii="Browallia New" w:hAnsi="Browallia New" w:cs="Browallia New"/>
          <w:sz w:val="26"/>
          <w:szCs w:val="26"/>
        </w:rPr>
        <w:t>antly reduced the price of term life insurance by 8 – 15 percent</w:t>
      </w:r>
      <w:r w:rsidR="00B37B8B" w:rsidRPr="007408AE">
        <w:rPr>
          <w:rFonts w:ascii="Browallia New" w:hAnsi="Browallia New" w:cs="Browallia New"/>
          <w:sz w:val="26"/>
          <w:szCs w:val="26"/>
        </w:rPr>
        <w:t xml:space="preserve"> and have increased in consumer surplus</w:t>
      </w:r>
      <w:r w:rsidRPr="007408AE">
        <w:rPr>
          <w:rFonts w:ascii="Browallia New" w:hAnsi="Browallia New" w:cs="Browallia New"/>
          <w:sz w:val="26"/>
          <w:szCs w:val="26"/>
        </w:rPr>
        <w:t xml:space="preserve">. In addition, it also shows that prices didn’t change from the rising in internet usage during the period before having the websites, as well, for insurance types that were not cover on the sites. </w:t>
      </w:r>
      <w:r w:rsidR="00B406A2" w:rsidRPr="007408AE">
        <w:rPr>
          <w:rFonts w:ascii="Browallia New" w:hAnsi="Browallia New" w:cs="Browallia New"/>
          <w:sz w:val="26"/>
          <w:szCs w:val="26"/>
        </w:rPr>
        <w:t xml:space="preserve">However, at the </w:t>
      </w:r>
      <w:r w:rsidR="00F006D0" w:rsidRPr="007408AE">
        <w:rPr>
          <w:rFonts w:ascii="Browallia New" w:hAnsi="Browallia New" w:cs="Browallia New"/>
          <w:sz w:val="26"/>
          <w:szCs w:val="26"/>
        </w:rPr>
        <w:t>initial stage</w:t>
      </w:r>
      <w:r w:rsidR="00B406A2" w:rsidRPr="007408AE">
        <w:rPr>
          <w:rFonts w:ascii="Browallia New" w:hAnsi="Browallia New" w:cs="Browallia New"/>
          <w:sz w:val="26"/>
          <w:szCs w:val="26"/>
        </w:rPr>
        <w:t xml:space="preserve"> of the i</w:t>
      </w:r>
      <w:r w:rsidRPr="007408AE">
        <w:rPr>
          <w:rFonts w:ascii="Browallia New" w:hAnsi="Browallia New" w:cs="Browallia New"/>
          <w:sz w:val="26"/>
          <w:szCs w:val="26"/>
        </w:rPr>
        <w:t>nternet search</w:t>
      </w:r>
      <w:r w:rsidR="00F006D0" w:rsidRPr="007408AE">
        <w:rPr>
          <w:rFonts w:ascii="Browallia New" w:hAnsi="Browallia New" w:cs="Browallia New"/>
          <w:sz w:val="26"/>
          <w:szCs w:val="26"/>
        </w:rPr>
        <w:t xml:space="preserve">ing, it </w:t>
      </w:r>
      <w:r w:rsidRPr="007408AE">
        <w:rPr>
          <w:rFonts w:ascii="Browallia New" w:hAnsi="Browallia New" w:cs="Browallia New"/>
          <w:sz w:val="26"/>
          <w:szCs w:val="26"/>
        </w:rPr>
        <w:t>initially associated with an incr</w:t>
      </w:r>
      <w:r w:rsidR="007408AE">
        <w:rPr>
          <w:rFonts w:ascii="Browallia New" w:hAnsi="Browallia New" w:cs="Browallia New"/>
          <w:sz w:val="26"/>
          <w:szCs w:val="26"/>
        </w:rPr>
        <w:t xml:space="preserve">ease in price dispersion among </w:t>
      </w:r>
      <w:r w:rsidRPr="007408AE">
        <w:rPr>
          <w:rFonts w:ascii="Browallia New" w:hAnsi="Browallia New" w:cs="Browallia New"/>
          <w:sz w:val="26"/>
          <w:szCs w:val="26"/>
        </w:rPr>
        <w:t>demog</w:t>
      </w:r>
      <w:r w:rsidR="007408AE">
        <w:rPr>
          <w:rFonts w:ascii="Browallia New" w:hAnsi="Browallia New" w:cs="Browallia New"/>
          <w:sz w:val="26"/>
          <w:szCs w:val="26"/>
        </w:rPr>
        <w:t>raphic groups, but if the internet usage is mass</w:t>
      </w:r>
      <w:r w:rsidRPr="007408AE">
        <w:rPr>
          <w:rFonts w:ascii="Browallia New" w:hAnsi="Browallia New" w:cs="Browallia New"/>
          <w:sz w:val="26"/>
          <w:szCs w:val="26"/>
        </w:rPr>
        <w:t>, the dispersion</w:t>
      </w:r>
      <w:r w:rsidR="007408AE">
        <w:rPr>
          <w:rFonts w:ascii="Browallia New" w:hAnsi="Browallia New" w:cs="Browallia New"/>
          <w:sz w:val="26"/>
          <w:szCs w:val="26"/>
        </w:rPr>
        <w:t xml:space="preserve"> will be lower</w:t>
      </w:r>
      <w:r w:rsidRPr="007408AE">
        <w:rPr>
          <w:rFonts w:ascii="Browallia New" w:hAnsi="Browallia New" w:cs="Browallia New"/>
          <w:sz w:val="26"/>
          <w:szCs w:val="26"/>
        </w:rPr>
        <w:t>.</w:t>
      </w:r>
      <w:r w:rsidR="007408AE">
        <w:rPr>
          <w:rFonts w:ascii="Browallia New" w:hAnsi="Browallia New" w:cs="Browallia New"/>
          <w:sz w:val="26"/>
          <w:szCs w:val="26"/>
        </w:rPr>
        <w:t xml:space="preserve"> </w:t>
      </w:r>
    </w:p>
    <w:p w:rsidR="00850E91" w:rsidRPr="007408AE" w:rsidRDefault="00850E91" w:rsidP="00050331">
      <w:pPr>
        <w:spacing w:line="240" w:lineRule="auto"/>
        <w:ind w:firstLine="720"/>
        <w:jc w:val="both"/>
        <w:rPr>
          <w:rFonts w:ascii="Browallia New" w:hAnsi="Browallia New" w:cs="Browallia New"/>
          <w:sz w:val="26"/>
          <w:szCs w:val="26"/>
        </w:rPr>
      </w:pPr>
      <w:r w:rsidRPr="007408AE">
        <w:rPr>
          <w:rFonts w:ascii="Browallia New" w:hAnsi="Browallia New" w:cs="Browallia New"/>
          <w:sz w:val="26"/>
          <w:szCs w:val="26"/>
        </w:rPr>
        <w:t>The economic theory in this paper is being used to analyze the impact of search cost and differential information on the distribution of market</w:t>
      </w:r>
      <w:r w:rsidR="00B406A2" w:rsidRPr="007408AE">
        <w:rPr>
          <w:rFonts w:ascii="Browallia New" w:hAnsi="Browallia New" w:cs="Browallia New"/>
          <w:sz w:val="26"/>
          <w:szCs w:val="26"/>
        </w:rPr>
        <w:t xml:space="preserve"> price which is Stahl</w:t>
      </w:r>
      <w:r w:rsidRPr="007408AE">
        <w:rPr>
          <w:rFonts w:ascii="Browallia New" w:hAnsi="Browallia New" w:cs="Browallia New"/>
          <w:sz w:val="26"/>
          <w:szCs w:val="26"/>
        </w:rPr>
        <w:t xml:space="preserve"> model</w:t>
      </w:r>
      <w:r w:rsidR="00B406A2" w:rsidRPr="007408AE">
        <w:rPr>
          <w:rFonts w:ascii="Browallia New" w:hAnsi="Browallia New" w:cs="Browallia New"/>
          <w:sz w:val="26"/>
          <w:szCs w:val="26"/>
        </w:rPr>
        <w:t>. It</w:t>
      </w:r>
      <w:r w:rsidRPr="007408AE">
        <w:rPr>
          <w:rFonts w:ascii="Browallia New" w:hAnsi="Browallia New" w:cs="Browallia New"/>
          <w:sz w:val="26"/>
          <w:szCs w:val="26"/>
        </w:rPr>
        <w:t xml:space="preserve"> begins with most paying a search cost fo</w:t>
      </w:r>
      <w:r w:rsidR="00B406A2" w:rsidRPr="007408AE">
        <w:rPr>
          <w:rFonts w:ascii="Browallia New" w:hAnsi="Browallia New" w:cs="Browallia New"/>
          <w:sz w:val="26"/>
          <w:szCs w:val="26"/>
        </w:rPr>
        <w:t xml:space="preserve">r each price quote per store visit </w:t>
      </w:r>
      <w:r w:rsidRPr="007408AE">
        <w:rPr>
          <w:rFonts w:ascii="Browallia New" w:hAnsi="Browallia New" w:cs="Browallia New"/>
          <w:sz w:val="26"/>
          <w:szCs w:val="26"/>
        </w:rPr>
        <w:t>they receive</w:t>
      </w:r>
      <w:r w:rsidR="00B406A2" w:rsidRPr="007408AE">
        <w:rPr>
          <w:rFonts w:ascii="Browallia New" w:hAnsi="Browallia New" w:cs="Browallia New"/>
          <w:sz w:val="26"/>
          <w:szCs w:val="26"/>
        </w:rPr>
        <w:t>d, it states that the consumer with positive search costs have an endogenously determined reservation price and stop searching whenever they find a price below that. The customers with zero search costs get price quotes from all the firms and buy from the lowest-priced one.</w:t>
      </w:r>
    </w:p>
    <w:p w:rsidR="007408AE" w:rsidRPr="007408AE" w:rsidRDefault="00050331" w:rsidP="00B406A2">
      <w:pPr>
        <w:spacing w:line="240" w:lineRule="auto"/>
        <w:jc w:val="both"/>
        <w:rPr>
          <w:rFonts w:ascii="Browallia New" w:hAnsi="Browallia New" w:cs="Browallia New"/>
          <w:sz w:val="26"/>
          <w:szCs w:val="26"/>
        </w:rPr>
      </w:pPr>
      <w:r w:rsidRPr="007408AE">
        <w:rPr>
          <w:rFonts w:ascii="Browallia New" w:hAnsi="Browallia New" w:cs="Browallia New"/>
          <w:sz w:val="26"/>
          <w:szCs w:val="26"/>
        </w:rPr>
        <w:tab/>
        <w:t>In my opinion, the main question of this research paper is quite interesting on how it comes up with an example of insurance industry, however, th</w:t>
      </w:r>
      <w:r w:rsidR="00D56D6E" w:rsidRPr="007408AE">
        <w:rPr>
          <w:rFonts w:ascii="Browallia New" w:hAnsi="Browallia New" w:cs="Browallia New"/>
          <w:sz w:val="26"/>
          <w:szCs w:val="26"/>
        </w:rPr>
        <w:t xml:space="preserve">e answer to this question may appear to be straight-forward. Although it seems to be clear that the </w:t>
      </w:r>
      <w:r w:rsidR="00850E91" w:rsidRPr="007408AE">
        <w:rPr>
          <w:rFonts w:ascii="Browallia New" w:hAnsi="Browallia New" w:cs="Browallia New"/>
          <w:sz w:val="26"/>
          <w:szCs w:val="26"/>
        </w:rPr>
        <w:t>internet usage may enhance the market to be more competitive, the benefit from this paper is by knowing that the benefit internet usage is redistributing social welfare to the overall economy by having lower searching cost</w:t>
      </w:r>
      <w:r w:rsidR="00D56D6E" w:rsidRPr="007408AE">
        <w:rPr>
          <w:rFonts w:ascii="Browallia New" w:hAnsi="Browallia New" w:cs="Browallia New"/>
          <w:sz w:val="26"/>
          <w:szCs w:val="26"/>
        </w:rPr>
        <w:t xml:space="preserve"> </w:t>
      </w:r>
      <w:r w:rsidR="00850E91" w:rsidRPr="007408AE">
        <w:rPr>
          <w:rFonts w:ascii="Browallia New" w:hAnsi="Browallia New" w:cs="Browallia New"/>
          <w:sz w:val="26"/>
          <w:szCs w:val="26"/>
        </w:rPr>
        <w:t xml:space="preserve">which </w:t>
      </w:r>
      <w:r w:rsidR="00D56D6E" w:rsidRPr="007408AE">
        <w:rPr>
          <w:rFonts w:ascii="Browallia New" w:hAnsi="Browallia New" w:cs="Browallia New"/>
          <w:sz w:val="26"/>
          <w:szCs w:val="26"/>
        </w:rPr>
        <w:t xml:space="preserve">enhances bargaining power of consumer from accessing to the comparison in price, </w:t>
      </w:r>
      <w:r w:rsidR="00850E91" w:rsidRPr="007408AE">
        <w:rPr>
          <w:rFonts w:ascii="Browallia New" w:hAnsi="Browallia New" w:cs="Browallia New"/>
          <w:sz w:val="26"/>
          <w:szCs w:val="26"/>
        </w:rPr>
        <w:t>also with lower barrier to entry of</w:t>
      </w:r>
      <w:r w:rsidR="007408AE" w:rsidRPr="007408AE">
        <w:rPr>
          <w:rFonts w:ascii="Browallia New" w:hAnsi="Browallia New" w:cs="Browallia New"/>
          <w:sz w:val="26"/>
          <w:szCs w:val="26"/>
        </w:rPr>
        <w:t xml:space="preserve"> the producer into the market. </w:t>
      </w:r>
      <w:r w:rsidR="007408AE">
        <w:rPr>
          <w:rFonts w:ascii="Browallia New" w:hAnsi="Browallia New" w:cs="Browallia New"/>
          <w:sz w:val="26"/>
          <w:szCs w:val="26"/>
        </w:rPr>
        <w:t xml:space="preserve">All in all, the result of this paper is quite convincing since, by having the internet, the customers will have power to search for pricing information through it and compare the price among companies within the market. Therefore, the company may have to lower its price to attract the customer. </w:t>
      </w:r>
      <w:r w:rsidR="00AC7E2A">
        <w:rPr>
          <w:rFonts w:ascii="Browallia New" w:hAnsi="Browallia New" w:cs="Browallia New"/>
          <w:sz w:val="26"/>
          <w:szCs w:val="26"/>
        </w:rPr>
        <w:t>However, if the internet usage is not spreading enough, the company may still contain some power to generate margin by increasing the price, but if all can access the internet, the market with low concentration will end up with having perfect competitive market characteristic.</w:t>
      </w:r>
    </w:p>
    <w:sectPr w:rsidR="007408AE" w:rsidRPr="007408AE" w:rsidSect="00CA4307">
      <w:headerReference w:type="default" r:id="rId7"/>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033" w:rsidRDefault="00A30033" w:rsidP="00B37B8B">
      <w:pPr>
        <w:spacing w:after="0" w:line="240" w:lineRule="auto"/>
      </w:pPr>
      <w:r>
        <w:separator/>
      </w:r>
    </w:p>
  </w:endnote>
  <w:endnote w:type="continuationSeparator" w:id="0">
    <w:p w:rsidR="00A30033" w:rsidRDefault="00A30033" w:rsidP="00B37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033" w:rsidRDefault="00A30033" w:rsidP="00B37B8B">
      <w:pPr>
        <w:spacing w:after="0" w:line="240" w:lineRule="auto"/>
      </w:pPr>
      <w:r>
        <w:separator/>
      </w:r>
    </w:p>
  </w:footnote>
  <w:footnote w:type="continuationSeparator" w:id="0">
    <w:p w:rsidR="00A30033" w:rsidRDefault="00A30033" w:rsidP="00B37B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B8B" w:rsidRDefault="00B37B8B" w:rsidP="00B37B8B">
    <w:pPr>
      <w:pStyle w:val="Header"/>
      <w:jc w:val="right"/>
    </w:pPr>
    <w:proofErr w:type="spellStart"/>
    <w:r>
      <w:t>Nasamon</w:t>
    </w:r>
    <w:proofErr w:type="spellEnd"/>
    <w:r>
      <w:t xml:space="preserve"> </w:t>
    </w:r>
    <w:proofErr w:type="spellStart"/>
    <w:r>
      <w:t>Punjawayteegul</w:t>
    </w:r>
    <w:proofErr w:type="spellEnd"/>
    <w:r>
      <w:t xml:space="preserve"> 5904641338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01A"/>
    <w:rsid w:val="00050331"/>
    <w:rsid w:val="000762BA"/>
    <w:rsid w:val="000E6825"/>
    <w:rsid w:val="00195158"/>
    <w:rsid w:val="00261E6E"/>
    <w:rsid w:val="002B27A2"/>
    <w:rsid w:val="004F7F0C"/>
    <w:rsid w:val="0060762F"/>
    <w:rsid w:val="007408AE"/>
    <w:rsid w:val="00776DBB"/>
    <w:rsid w:val="007A101A"/>
    <w:rsid w:val="00850E91"/>
    <w:rsid w:val="00972A3B"/>
    <w:rsid w:val="009907DB"/>
    <w:rsid w:val="00A11766"/>
    <w:rsid w:val="00A24DE6"/>
    <w:rsid w:val="00A30033"/>
    <w:rsid w:val="00AC7E2A"/>
    <w:rsid w:val="00B37B8B"/>
    <w:rsid w:val="00B406A2"/>
    <w:rsid w:val="00BB258F"/>
    <w:rsid w:val="00C37EEC"/>
    <w:rsid w:val="00CA4307"/>
    <w:rsid w:val="00D10740"/>
    <w:rsid w:val="00D56D6E"/>
    <w:rsid w:val="00F006D0"/>
    <w:rsid w:val="00FB441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B8B"/>
  </w:style>
  <w:style w:type="paragraph" w:styleId="Footer">
    <w:name w:val="footer"/>
    <w:basedOn w:val="Normal"/>
    <w:link w:val="FooterChar"/>
    <w:uiPriority w:val="99"/>
    <w:unhideWhenUsed/>
    <w:rsid w:val="00B37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B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B8B"/>
  </w:style>
  <w:style w:type="paragraph" w:styleId="Footer">
    <w:name w:val="footer"/>
    <w:basedOn w:val="Normal"/>
    <w:link w:val="FooterChar"/>
    <w:uiPriority w:val="99"/>
    <w:unhideWhenUsed/>
    <w:rsid w:val="00B37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1</Pages>
  <Words>669</Words>
  <Characters>3818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GamSmaG</dc:creator>
  <cp:lastModifiedBy>GamSmaG</cp:lastModifiedBy>
  <cp:revision>13</cp:revision>
  <dcterms:created xsi:type="dcterms:W3CDTF">2020-03-15T06:14:00Z</dcterms:created>
  <dcterms:modified xsi:type="dcterms:W3CDTF">2020-03-17T06:10:00Z</dcterms:modified>
</cp:coreProperties>
</file>