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72" w:rsidRPr="000D15EB" w:rsidRDefault="00255B72" w:rsidP="00255B72">
      <w:pPr>
        <w:rPr>
          <w:b/>
          <w:bCs/>
        </w:rPr>
      </w:pPr>
      <w:r w:rsidRPr="000D15EB">
        <w:rPr>
          <w:b/>
          <w:bCs/>
        </w:rPr>
        <w:t xml:space="preserve">EE 325 </w:t>
      </w:r>
      <w:r w:rsidR="006D2F51">
        <w:rPr>
          <w:b/>
          <w:bCs/>
        </w:rPr>
        <w:t>Practice 2 Answers</w:t>
      </w:r>
    </w:p>
    <w:p w:rsidR="003C1C05" w:rsidRPr="001447C4" w:rsidRDefault="003C1C05" w:rsidP="00255B72"/>
    <w:p w:rsidR="00EC53AB" w:rsidRDefault="00EC53AB" w:rsidP="00EC53AB">
      <w:pPr>
        <w:numPr>
          <w:ilvl w:val="0"/>
          <w:numId w:val="1"/>
        </w:numPr>
      </w:pPr>
      <w:r w:rsidRPr="001447C4">
        <w:t xml:space="preserve">In Table 1.a. </w:t>
      </w:r>
      <w:r w:rsidRPr="001447C4">
        <w:rPr>
          <w:position w:val="-12"/>
        </w:rPr>
        <w:object w:dxaOrig="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8pt" o:ole="">
            <v:imagedata r:id="rId8" o:title=""/>
          </v:shape>
          <o:OLEObject Type="Embed" ProgID="Equation.DSMT4" ShapeID="_x0000_i1025" DrawAspect="Content" ObjectID="_1454569154" r:id="rId9"/>
        </w:object>
      </w:r>
      <w:r>
        <w:t>is total microeconomics exam point</w:t>
      </w:r>
      <w:r w:rsidRPr="001447C4">
        <w:t xml:space="preserve"> (total points are 100) and </w:t>
      </w:r>
      <w:r w:rsidRPr="001447C4">
        <w:rPr>
          <w:position w:val="-12"/>
        </w:rPr>
        <w:object w:dxaOrig="220" w:dyaOrig="360">
          <v:shape id="_x0000_i1026" type="#_x0000_t75" style="width:11.25pt;height:18pt" o:ole="">
            <v:imagedata r:id="rId10" o:title=""/>
          </v:shape>
          <o:OLEObject Type="Embed" ProgID="Equation.DSMT4" ShapeID="_x0000_i1026" DrawAspect="Content" ObjectID="_1454569155" r:id="rId11"/>
        </w:object>
      </w:r>
      <w:r w:rsidRPr="001447C4">
        <w:t xml:space="preserve"> is GPA of each student. </w:t>
      </w:r>
    </w:p>
    <w:p w:rsidR="00EC53AB" w:rsidRDefault="00EC53AB" w:rsidP="00EC53AB">
      <w:pPr>
        <w:ind w:left="720"/>
      </w:pPr>
    </w:p>
    <w:p w:rsidR="00EC53AB" w:rsidRPr="0096610E" w:rsidRDefault="00EC53AB" w:rsidP="00EC53AB">
      <w:pPr>
        <w:ind w:left="720"/>
        <w:jc w:val="center"/>
        <w:rPr>
          <w:b/>
          <w:bCs/>
        </w:rPr>
      </w:pPr>
      <w:r w:rsidRPr="0096610E">
        <w:rPr>
          <w:b/>
          <w:bCs/>
        </w:rPr>
        <w:t>Table 1.a</w:t>
      </w:r>
    </w:p>
    <w:p w:rsidR="00EC53AB" w:rsidRPr="001447C4" w:rsidRDefault="00EC53AB" w:rsidP="00EC53AB">
      <w:pPr>
        <w:ind w:left="36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0"/>
        <w:gridCol w:w="556"/>
        <w:gridCol w:w="636"/>
      </w:tblGrid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Student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27" type="#_x0000_t75" style="width:11.25pt;height:18pt" o:ole="">
                  <v:imagedata r:id="rId10" o:title=""/>
                </v:shape>
                <o:OLEObject Type="Embed" ProgID="Equation.DSMT4" ShapeID="_x0000_i1027" DrawAspect="Content" ObjectID="_1454569156" r:id="rId12"/>
              </w:objec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28" type="#_x0000_t75" style="width:15pt;height:18pt" o:ole="">
                  <v:imagedata r:id="rId8" o:title=""/>
                </v:shape>
                <o:OLEObject Type="Embed" ProgID="Equation.DSMT4" ShapeID="_x0000_i1028" DrawAspect="Content" ObjectID="_1454569157" r:id="rId13"/>
              </w:objec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1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2.8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63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3.4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72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78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4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3.5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81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5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3.6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87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6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3.0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2.7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75</w:t>
            </w:r>
          </w:p>
        </w:tc>
      </w:tr>
      <w:tr w:rsidR="00EC53AB" w:rsidRPr="001447C4" w:rsidTr="001814A1">
        <w:trPr>
          <w:jc w:val="center"/>
        </w:trPr>
        <w:tc>
          <w:tcPr>
            <w:tcW w:w="1130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8</w:t>
            </w:r>
          </w:p>
        </w:tc>
        <w:tc>
          <w:tcPr>
            <w:tcW w:w="55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3.7</w:t>
            </w:r>
          </w:p>
        </w:tc>
        <w:tc>
          <w:tcPr>
            <w:tcW w:w="636" w:type="dxa"/>
            <w:shd w:val="clear" w:color="auto" w:fill="auto"/>
          </w:tcPr>
          <w:p w:rsidR="00EC53AB" w:rsidRPr="001447C4" w:rsidRDefault="00EC53AB" w:rsidP="001814A1">
            <w:pPr>
              <w:jc w:val="center"/>
            </w:pPr>
            <w:r w:rsidRPr="001447C4">
              <w:t>90</w:t>
            </w:r>
          </w:p>
        </w:tc>
      </w:tr>
    </w:tbl>
    <w:p w:rsidR="00EC53AB" w:rsidRPr="00F709C0" w:rsidRDefault="00EC53AB" w:rsidP="00EC53AB">
      <w:pPr>
        <w:pStyle w:val="Heading1"/>
        <w:numPr>
          <w:ilvl w:val="1"/>
          <w:numId w:val="1"/>
        </w:numPr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Now consider the two-variable model</w:t>
      </w:r>
      <w:r w:rsidRPr="001447C4">
        <w:rPr>
          <w:rFonts w:ascii="Times New Roman" w:hAnsi="Times New Roman"/>
          <w:b w:val="0"/>
          <w:bCs w:val="0"/>
          <w:position w:val="-4"/>
          <w:sz w:val="24"/>
          <w:szCs w:val="24"/>
        </w:rPr>
        <w:object w:dxaOrig="180" w:dyaOrig="279">
          <v:shape id="_x0000_i1029" type="#_x0000_t75" style="width:9pt;height:14.25pt" o:ole="">
            <v:imagedata r:id="rId14" o:title=""/>
          </v:shape>
          <o:OLEObject Type="Embed" ProgID="Equation.DSMT4" ShapeID="_x0000_i1029" DrawAspect="Content" ObjectID="_1454569158" r:id="rId15"/>
        </w:object>
      </w:r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1780" w:dyaOrig="360">
          <v:shape id="_x0000_i1030" type="#_x0000_t75" style="width:89.25pt;height:18pt" o:ole="">
            <v:imagedata r:id="rId16" o:title=""/>
          </v:shape>
          <o:OLEObject Type="Embed" ProgID="Equation.DSMT4" ShapeID="_x0000_i1030" DrawAspect="Content" ObjectID="_1454569159" r:id="rId17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</w:rPr>
          <m:t>~NIID(0,</m:t>
        </m:r>
        <m:sSup>
          <m:sSupPr>
            <m:ctrlPr>
              <w:rPr>
                <w:rFonts w:ascii="Cambria Math" w:hAnsi="Cambria Math"/>
                <w:b w:val="0"/>
                <w:bCs w:val="0"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)</m:t>
        </m:r>
      </m:oMath>
      <w:r>
        <w:rPr>
          <w:rFonts w:ascii="Times New Roman" w:hAnsi="Times New Roman"/>
          <w:b w:val="0"/>
          <w:bCs w:val="0"/>
          <w:sz w:val="24"/>
          <w:szCs w:val="24"/>
        </w:rPr>
        <w:t xml:space="preserve"> Use OLS to find the estimator </w:t>
      </w:r>
      <w:proofErr w:type="gramStart"/>
      <w:r>
        <w:rPr>
          <w:rFonts w:ascii="Times New Roman" w:hAnsi="Times New Roman"/>
          <w:b w:val="0"/>
          <w:bCs w:val="0"/>
          <w:sz w:val="24"/>
          <w:szCs w:val="24"/>
        </w:rPr>
        <w:t xml:space="preserve">of </w:t>
      </w:r>
      <w:proofErr w:type="gramEnd"/>
      <w:r w:rsidRPr="001447C4">
        <w:rPr>
          <w:rFonts w:ascii="Times New Roman" w:hAnsi="Times New Roman"/>
          <w:b w:val="0"/>
          <w:bCs w:val="0"/>
          <w:position w:val="-12"/>
          <w:sz w:val="24"/>
          <w:szCs w:val="24"/>
        </w:rPr>
        <w:object w:dxaOrig="880" w:dyaOrig="360">
          <v:shape id="_x0000_i1031" type="#_x0000_t75" style="width:44.25pt;height:18pt" o:ole="">
            <v:imagedata r:id="rId18" o:title=""/>
          </v:shape>
          <o:OLEObject Type="Embed" ProgID="Equation.DSMT4" ShapeID="_x0000_i1031" DrawAspect="Content" ObjectID="_1454569160" r:id="rId19"/>
        </w:object>
      </w:r>
      <w:r>
        <w:rPr>
          <w:rFonts w:ascii="Times New Roman" w:hAnsi="Times New Roman"/>
          <w:b w:val="0"/>
          <w:bCs w:val="0"/>
          <w:sz w:val="24"/>
          <w:szCs w:val="24"/>
        </w:rPr>
        <w:t>. Interpret the regression.</w:t>
      </w:r>
    </w:p>
    <w:p w:rsidR="00EC53AB" w:rsidRDefault="00F709C0" w:rsidP="00EC53AB">
      <w:pPr>
        <w:numPr>
          <w:ilvl w:val="1"/>
          <w:numId w:val="1"/>
        </w:numPr>
      </w:pPr>
      <w:r>
        <w:t>F</w:t>
      </w:r>
      <w:r w:rsidR="00EC53AB">
        <w:t xml:space="preserve">ind </w:t>
      </w:r>
      <w:r w:rsidR="00EC53AB" w:rsidRPr="001447C4">
        <w:rPr>
          <w:position w:val="-12"/>
        </w:rPr>
        <w:object w:dxaOrig="920" w:dyaOrig="400">
          <v:shape id="_x0000_i1032" type="#_x0000_t75" style="width:45.75pt;height:20.25pt" o:ole="">
            <v:imagedata r:id="rId20" o:title=""/>
          </v:shape>
          <o:OLEObject Type="Embed" ProgID="Equation.DSMT4" ShapeID="_x0000_i1032" DrawAspect="Content" ObjectID="_1454569161" r:id="rId21"/>
        </w:object>
      </w:r>
      <w:r w:rsidR="00EC53AB">
        <w:t xml:space="preserve"> and show that </w:t>
      </w:r>
      <w:r w:rsidR="00EC53AB" w:rsidRPr="001447C4">
        <w:rPr>
          <w:position w:val="-28"/>
        </w:rPr>
        <w:object w:dxaOrig="940" w:dyaOrig="680">
          <v:shape id="_x0000_i1033" type="#_x0000_t75" style="width:47.25pt;height:33.75pt" o:ole="">
            <v:imagedata r:id="rId22" o:title=""/>
          </v:shape>
          <o:OLEObject Type="Embed" ProgID="Equation.DSMT4" ShapeID="_x0000_i1033" DrawAspect="Content" ObjectID="_1454569162" r:id="rId23"/>
        </w:object>
      </w:r>
    </w:p>
    <w:p w:rsidR="00EC53AB" w:rsidRDefault="00EC53AB" w:rsidP="00EC53AB"/>
    <w:p w:rsidR="00EC53AB" w:rsidRPr="00643D90" w:rsidRDefault="00EC53AB" w:rsidP="00EC53AB">
      <w:pPr>
        <w:numPr>
          <w:ilvl w:val="1"/>
          <w:numId w:val="1"/>
        </w:numPr>
      </w:pPr>
      <w:r>
        <w:t xml:space="preserve">Find </w:t>
      </w:r>
      <w:r w:rsidRPr="00ED3398">
        <w:rPr>
          <w:position w:val="-12"/>
        </w:rPr>
        <w:object w:dxaOrig="2820" w:dyaOrig="400">
          <v:shape id="_x0000_i1034" type="#_x0000_t75" style="width:141pt;height:20.25pt" o:ole="">
            <v:imagedata r:id="rId24" o:title=""/>
          </v:shape>
          <o:OLEObject Type="Embed" ProgID="Equation.DSMT4" ShapeID="_x0000_i1034" DrawAspect="Content" ObjectID="_1454569163" r:id="rId25"/>
        </w:objec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Test the hypothesis that total microeconomics exam point has no influence on GPA at </w:t>
      </w:r>
      <w:r w:rsidRPr="00ED3398">
        <w:rPr>
          <w:position w:val="-6"/>
        </w:rPr>
        <w:object w:dxaOrig="800" w:dyaOrig="279">
          <v:shape id="_x0000_i1035" type="#_x0000_t75" style="width:39.75pt;height:14.25pt" o:ole="">
            <v:imagedata r:id="rId26" o:title=""/>
          </v:shape>
          <o:OLEObject Type="Embed" ProgID="Equation.DSMT4" ShapeID="_x0000_i1035" DrawAspect="Content" ObjectID="_1454569164" r:id="rId27"/>
        </w:object>
      </w:r>
    </w:p>
    <w:p w:rsidR="00EC53AB" w:rsidRDefault="00EC53AB" w:rsidP="00EC53AB"/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 xml:space="preserve">What percentage of the total variation in Y explained by the regression model? </w:t>
      </w:r>
    </w:p>
    <w:p w:rsidR="00EC53AB" w:rsidRDefault="00EC53AB" w:rsidP="00EC53AB"/>
    <w:p w:rsidR="00EC53AB" w:rsidRPr="00643D90" w:rsidRDefault="00EC53AB" w:rsidP="00EC53AB">
      <w:pPr>
        <w:numPr>
          <w:ilvl w:val="1"/>
          <w:numId w:val="1"/>
        </w:numPr>
      </w:pPr>
      <w:r>
        <w:t xml:space="preserve">Establish a 95 percent confidence interval  for </w:t>
      </w:r>
      <w:r w:rsidRPr="00ED3398">
        <w:rPr>
          <w:position w:val="-10"/>
        </w:rPr>
        <w:object w:dxaOrig="1560" w:dyaOrig="320">
          <v:shape id="_x0000_i1036" type="#_x0000_t75" style="width:78pt;height:15.75pt" o:ole="">
            <v:imagedata r:id="rId28" o:title=""/>
          </v:shape>
          <o:OLEObject Type="Embed" ProgID="Equation.DSMT4" ShapeID="_x0000_i1036" DrawAspect="Content" ObjectID="_1454569165" r:id="rId29"/>
        </w:object>
      </w:r>
    </w:p>
    <w:p w:rsidR="00EC53AB" w:rsidRDefault="00EC53AB" w:rsidP="00EC53AB">
      <w:pPr>
        <w:rPr>
          <w:rFonts w:ascii="Browallia New" w:hAnsi="Browallia New" w:cs="Browallia New"/>
          <w:position w:val="-40"/>
        </w:rPr>
      </w:pPr>
    </w:p>
    <w:p w:rsidR="00EC53AB" w:rsidRDefault="00EC53AB" w:rsidP="00EC53AB"/>
    <w:p w:rsidR="00EC53AB" w:rsidRDefault="00EC53AB" w:rsidP="00EC53AB">
      <w:pPr>
        <w:numPr>
          <w:ilvl w:val="1"/>
          <w:numId w:val="1"/>
        </w:numPr>
      </w:pPr>
      <w:r>
        <w:t>Establish a 95 percent confidence interval for</w:t>
      </w:r>
      <w:r w:rsidRPr="00ED3398">
        <w:rPr>
          <w:position w:val="-10"/>
        </w:rPr>
        <w:object w:dxaOrig="1480" w:dyaOrig="320">
          <v:shape id="_x0000_i1037" type="#_x0000_t75" style="width:74.25pt;height:15.75pt" o:ole="">
            <v:imagedata r:id="rId30" o:title=""/>
          </v:shape>
          <o:OLEObject Type="Embed" ProgID="Equation.DSMT4" ShapeID="_x0000_i1037" DrawAspect="Content" ObjectID="_1454569166" r:id="rId31"/>
        </w:object>
      </w:r>
      <w:r>
        <w:t>. Compare the answer with 1.6 whether the confidence interval is wider or narrower?</w:t>
      </w:r>
    </w:p>
    <w:p w:rsidR="00EC53AB" w:rsidRDefault="00EC53AB" w:rsidP="00EC53AB"/>
    <w:p w:rsidR="00EC53AB" w:rsidRDefault="00EC53AB" w:rsidP="00EC53AB">
      <w:pPr>
        <w:rPr>
          <w:rFonts w:ascii="Cordia New" w:eastAsia="Calibri" w:hAnsi="Cordia New" w:hint="cs"/>
          <w:position w:val="-16"/>
          <w:sz w:val="32"/>
          <w:szCs w:val="32"/>
        </w:rPr>
      </w:pPr>
    </w:p>
    <w:p w:rsidR="00EC53AB" w:rsidRDefault="00EC53AB" w:rsidP="00EC53AB">
      <w:pPr>
        <w:rPr>
          <w:rFonts w:ascii="Browallia New" w:hAnsi="Browallia New" w:cs="Browallia New"/>
          <w:position w:val="-32"/>
        </w:rPr>
      </w:pPr>
    </w:p>
    <w:p w:rsidR="00EC53AB" w:rsidRDefault="00EC53AB" w:rsidP="00EC53AB">
      <w:pPr>
        <w:rPr>
          <w:rFonts w:ascii="Browallia New" w:hAnsi="Browallia New" w:cs="Browallia New"/>
          <w:position w:val="-62"/>
        </w:rPr>
      </w:pPr>
    </w:p>
    <w:p w:rsidR="00EC53AB" w:rsidRDefault="00EC53AB" w:rsidP="00EC53AB"/>
    <w:p w:rsidR="00EC53AB" w:rsidRDefault="00EC53AB" w:rsidP="00EC53AB"/>
    <w:p w:rsidR="003C1C05" w:rsidRDefault="003C1C05" w:rsidP="00EC53AB">
      <w:pPr>
        <w:numPr>
          <w:ilvl w:val="0"/>
          <w:numId w:val="1"/>
        </w:numPr>
      </w:pPr>
      <w:r>
        <w:t>Data is listed in the table</w:t>
      </w:r>
    </w:p>
    <w:tbl>
      <w:tblPr>
        <w:tblpPr w:leftFromText="180" w:rightFromText="180" w:vertAnchor="text" w:horzAnchor="margin" w:tblpXSpec="center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556"/>
      </w:tblGrid>
      <w:tr w:rsidR="003C1C05" w:rsidTr="001814A1">
        <w:tc>
          <w:tcPr>
            <w:tcW w:w="816" w:type="dxa"/>
            <w:shd w:val="clear" w:color="auto" w:fill="auto"/>
          </w:tcPr>
          <w:bookmarkStart w:id="0" w:name="_Hlk303271356"/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300" w:dyaOrig="360">
                <v:shape id="_x0000_i1038" type="#_x0000_t75" style="width:15pt;height:18pt" o:ole="">
                  <v:imagedata r:id="rId32" o:title=""/>
                </v:shape>
                <o:OLEObject Type="Embed" ProgID="Equation.DSMT4" ShapeID="_x0000_i1038" DrawAspect="Content" ObjectID="_1454569167" r:id="rId33"/>
              </w:objec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 w:rsidRPr="001814A1">
              <w:rPr>
                <w:position w:val="-12"/>
              </w:rPr>
              <w:object w:dxaOrig="220" w:dyaOrig="360">
                <v:shape id="_x0000_i1039" type="#_x0000_t75" style="width:11.25pt;height:18pt" o:ole="">
                  <v:imagedata r:id="rId34" o:title=""/>
                </v:shape>
                <o:OLEObject Type="Embed" ProgID="Equation.DSMT4" ShapeID="_x0000_i1039" DrawAspect="Content" ObjectID="_1454569168" r:id="rId35"/>
              </w:objec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7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22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24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10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26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15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28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16</w:t>
            </w:r>
          </w:p>
        </w:tc>
      </w:tr>
      <w:tr w:rsidR="003C1C05" w:rsidTr="001814A1">
        <w:tc>
          <w:tcPr>
            <w:tcW w:w="81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30</w:t>
            </w:r>
          </w:p>
        </w:tc>
        <w:tc>
          <w:tcPr>
            <w:tcW w:w="556" w:type="dxa"/>
            <w:shd w:val="clear" w:color="auto" w:fill="auto"/>
          </w:tcPr>
          <w:p w:rsidR="003C1C05" w:rsidRDefault="003C1C05" w:rsidP="001814A1">
            <w:pPr>
              <w:jc w:val="center"/>
            </w:pPr>
            <w:r>
              <w:t>20</w:t>
            </w:r>
          </w:p>
        </w:tc>
      </w:tr>
      <w:bookmarkEnd w:id="0"/>
    </w:tbl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3C1C05" w:rsidRDefault="003C1C05" w:rsidP="003C1C05"/>
    <w:p w:rsidR="00255B72" w:rsidRDefault="00255B72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255B72">
      <w:pPr>
        <w:ind w:left="720"/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From the simple regression model </w:t>
      </w:r>
      <w:r w:rsidRPr="00886D06">
        <w:rPr>
          <w:position w:val="-4"/>
        </w:rPr>
        <w:object w:dxaOrig="180" w:dyaOrig="279">
          <v:shape id="_x0000_i1040" type="#_x0000_t75" style="width:9pt;height:14.25pt" o:ole="">
            <v:imagedata r:id="rId14" o:title=""/>
          </v:shape>
          <o:OLEObject Type="Embed" ProgID="Equation.DSMT4" ShapeID="_x0000_i1040" DrawAspect="Content" ObjectID="_1454569169" r:id="rId36"/>
        </w:object>
      </w:r>
      <w:r w:rsidRPr="00886D06">
        <w:rPr>
          <w:position w:val="-12"/>
        </w:rPr>
        <w:object w:dxaOrig="3460" w:dyaOrig="380">
          <v:shape id="_x0000_i1041" type="#_x0000_t75" style="width:173.25pt;height:18.75pt" o:ole="">
            <v:imagedata r:id="rId37" o:title=""/>
          </v:shape>
          <o:OLEObject Type="Embed" ProgID="Equation.DSMT4" ShapeID="_x0000_i1041" DrawAspect="Content" ObjectID="_1454569170" r:id="rId38"/>
        </w:object>
      </w:r>
      <w:r>
        <w:t xml:space="preserve"> Find estimators </w:t>
      </w:r>
      <w:proofErr w:type="gramStart"/>
      <w:r>
        <w:t xml:space="preserve">of  </w:t>
      </w:r>
      <w:proofErr w:type="gramEnd"/>
      <w:r w:rsidRPr="00886D06">
        <w:rPr>
          <w:position w:val="-12"/>
        </w:rPr>
        <w:object w:dxaOrig="260" w:dyaOrig="360">
          <v:shape id="_x0000_i1042" type="#_x0000_t75" style="width:12.75pt;height:18pt" o:ole="">
            <v:imagedata r:id="rId39" o:title=""/>
          </v:shape>
          <o:OLEObject Type="Embed" ProgID="Equation.DSMT4" ShapeID="_x0000_i1042" DrawAspect="Content" ObjectID="_1454569171" r:id="rId40"/>
        </w:object>
      </w:r>
      <w:r>
        <w:t xml:space="preserve">and </w:t>
      </w:r>
      <w:r w:rsidRPr="00886D06">
        <w:rPr>
          <w:position w:val="-12"/>
        </w:rPr>
        <w:object w:dxaOrig="300" w:dyaOrig="360">
          <v:shape id="_x0000_i1043" type="#_x0000_t75" style="width:15pt;height:18pt" o:ole="">
            <v:imagedata r:id="rId41" o:title=""/>
          </v:shape>
          <o:OLEObject Type="Embed" ProgID="Equation.DSMT4" ShapeID="_x0000_i1043" DrawAspect="Content" ObjectID="_1454569172" r:id="rId42"/>
        </w:object>
      </w:r>
      <w:r>
        <w:t xml:space="preserve"> from the OLS method and interpret the meaning.</w:t>
      </w:r>
    </w:p>
    <w:p w:rsidR="00255B72" w:rsidRDefault="00255B72" w:rsidP="00255B72">
      <w:pPr>
        <w:rPr>
          <w:rFonts w:ascii="Browallia New" w:eastAsia="Calibri" w:hAnsi="Browallia New" w:cs="Browallia New"/>
          <w:position w:val="-14"/>
          <w:szCs w:val="32"/>
        </w:rPr>
      </w:pPr>
    </w:p>
    <w:p w:rsidR="004903E6" w:rsidRPr="00CC6785" w:rsidRDefault="004903E6" w:rsidP="00255B72">
      <w:pPr>
        <w:rPr>
          <w:rFonts w:ascii="Browallia New" w:eastAsia="Calibri" w:hAnsi="Browallia New" w:cs="Browallia New"/>
          <w:position w:val="-14"/>
          <w:szCs w:val="32"/>
        </w:rPr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 xml:space="preserve">Find the value of </w:t>
      </w:r>
      <w:r w:rsidRPr="00886D06">
        <w:rPr>
          <w:position w:val="-12"/>
        </w:rPr>
        <w:object w:dxaOrig="220" w:dyaOrig="400">
          <v:shape id="_x0000_i1044" type="#_x0000_t75" style="width:11.25pt;height:20.25pt" o:ole="">
            <v:imagedata r:id="rId43" o:title=""/>
          </v:shape>
          <o:OLEObject Type="Embed" ProgID="Equation.DSMT4" ShapeID="_x0000_i1044" DrawAspect="Content" ObjectID="_1454569173" r:id="rId44"/>
        </w:object>
      </w:r>
      <w:proofErr w:type="spellStart"/>
      <w:proofErr w:type="gramStart"/>
      <w:r>
        <w:t>and</w:t>
      </w:r>
      <w:proofErr w:type="spellEnd"/>
      <w:r>
        <w:t xml:space="preserve"> </w:t>
      </w:r>
      <w:proofErr w:type="gramEnd"/>
      <w:r w:rsidRPr="00886D06">
        <w:rPr>
          <w:position w:val="-12"/>
        </w:rPr>
        <w:object w:dxaOrig="240" w:dyaOrig="360">
          <v:shape id="_x0000_i1045" type="#_x0000_t75" style="width:12pt;height:18pt" o:ole="">
            <v:imagedata r:id="rId45" o:title=""/>
          </v:shape>
          <o:OLEObject Type="Embed" ProgID="Equation.DSMT4" ShapeID="_x0000_i1045" DrawAspect="Content" ObjectID="_1454569174" r:id="rId46"/>
        </w:object>
      </w:r>
      <w:r>
        <w:t xml:space="preserve">. Show that </w:t>
      </w:r>
      <w:r w:rsidRPr="00886D06">
        <w:rPr>
          <w:position w:val="-14"/>
        </w:rPr>
        <w:object w:dxaOrig="900" w:dyaOrig="400">
          <v:shape id="_x0000_i1046" type="#_x0000_t75" style="width:45pt;height:20.25pt" o:ole="">
            <v:imagedata r:id="rId47" o:title=""/>
          </v:shape>
          <o:OLEObject Type="Embed" ProgID="Equation.DSMT4" ShapeID="_x0000_i1046" DrawAspect="Content" ObjectID="_1454569175" r:id="rId48"/>
        </w:object>
      </w:r>
    </w:p>
    <w:p w:rsidR="003C1C05" w:rsidRDefault="003C1C05" w:rsidP="00D17F6C">
      <w:pPr>
        <w:numPr>
          <w:ilvl w:val="1"/>
          <w:numId w:val="10"/>
        </w:numPr>
        <w:spacing w:line="360" w:lineRule="auto"/>
      </w:pPr>
      <w:r>
        <w:t>Plot graph and draw regression line. Does the line pass</w:t>
      </w:r>
      <w:r w:rsidRPr="00FE1BDC">
        <w:rPr>
          <w:position w:val="-10"/>
        </w:rPr>
        <w:object w:dxaOrig="700" w:dyaOrig="360">
          <v:shape id="_x0000_i1047" type="#_x0000_t75" style="width:35.25pt;height:18pt" o:ole="">
            <v:imagedata r:id="rId49" o:title=""/>
          </v:shape>
          <o:OLEObject Type="Embed" ProgID="Equation.DSMT4" ShapeID="_x0000_i1047" DrawAspect="Content" ObjectID="_1454569176" r:id="rId50"/>
        </w:object>
      </w:r>
      <w:r>
        <w:t>?</w:t>
      </w:r>
    </w:p>
    <w:p w:rsidR="00CC6785" w:rsidRDefault="00CC6785" w:rsidP="00CC6785">
      <w:pPr>
        <w:spacing w:line="360" w:lineRule="auto"/>
      </w:pPr>
    </w:p>
    <w:p w:rsidR="003C1C05" w:rsidRDefault="003C1C05" w:rsidP="00D17F6C">
      <w:pPr>
        <w:numPr>
          <w:ilvl w:val="1"/>
          <w:numId w:val="10"/>
        </w:numPr>
        <w:spacing w:line="360" w:lineRule="auto"/>
      </w:pPr>
      <w:proofErr w:type="gramStart"/>
      <w:r>
        <w:t xml:space="preserve">If </w:t>
      </w:r>
      <w:proofErr w:type="gramEnd"/>
      <w:r w:rsidRPr="00FE1BDC">
        <w:rPr>
          <w:position w:val="-12"/>
        </w:rPr>
        <w:object w:dxaOrig="780" w:dyaOrig="360">
          <v:shape id="_x0000_i1048" type="#_x0000_t75" style="width:39pt;height:18pt" o:ole="">
            <v:imagedata r:id="rId51" o:title=""/>
          </v:shape>
          <o:OLEObject Type="Embed" ProgID="Equation.DSMT4" ShapeID="_x0000_i1048" DrawAspect="Content" ObjectID="_1454569177" r:id="rId52"/>
        </w:object>
      </w:r>
      <w:r>
        <w:t xml:space="preserve">, what is the predicted Y? </w:t>
      </w:r>
    </w:p>
    <w:p w:rsidR="003C1C05" w:rsidRDefault="003C1C05" w:rsidP="003C1C05">
      <w:pPr>
        <w:tabs>
          <w:tab w:val="num" w:pos="1080"/>
        </w:tabs>
        <w:spacing w:line="360" w:lineRule="auto"/>
      </w:pPr>
    </w:p>
    <w:p w:rsidR="00255B72" w:rsidRDefault="003C1C05" w:rsidP="00D17F6C">
      <w:pPr>
        <w:numPr>
          <w:ilvl w:val="1"/>
          <w:numId w:val="10"/>
        </w:numPr>
        <w:spacing w:line="360" w:lineRule="auto"/>
      </w:pPr>
      <w:r>
        <w:t xml:space="preserve">Find </w:t>
      </w:r>
      <w:r w:rsidRPr="00FE1BDC">
        <w:rPr>
          <w:position w:val="-12"/>
        </w:rPr>
        <w:object w:dxaOrig="720" w:dyaOrig="360">
          <v:shape id="_x0000_i1049" type="#_x0000_t75" style="width:36pt;height:18pt" o:ole="">
            <v:imagedata r:id="rId53" o:title=""/>
          </v:shape>
          <o:OLEObject Type="Embed" ProgID="Equation.DSMT4" ShapeID="_x0000_i1049" DrawAspect="Content" ObjectID="_1454569178" r:id="rId54"/>
        </w:object>
      </w:r>
      <w:r>
        <w:t xml:space="preserve">, </w:t>
      </w:r>
      <w:r w:rsidRPr="00FE1BDC">
        <w:rPr>
          <w:position w:val="-12"/>
        </w:rPr>
        <w:object w:dxaOrig="1560" w:dyaOrig="400">
          <v:shape id="_x0000_i1050" type="#_x0000_t75" style="width:78pt;height:20.25pt" o:ole="">
            <v:imagedata r:id="rId55" o:title=""/>
          </v:shape>
          <o:OLEObject Type="Embed" ProgID="Equation.DSMT4" ShapeID="_x0000_i1050" DrawAspect="Content" ObjectID="_1454569179" r:id="rId56"/>
        </w:object>
      </w:r>
    </w:p>
    <w:p w:rsidR="00D17F6C" w:rsidRDefault="00D17F6C" w:rsidP="00D17F6C"/>
    <w:p w:rsidR="00255B72" w:rsidRDefault="00255B72" w:rsidP="001869B0">
      <w:pPr>
        <w:ind w:left="720"/>
      </w:pPr>
    </w:p>
    <w:p w:rsidR="00255B72" w:rsidRDefault="00255B72" w:rsidP="00255B72">
      <w:pPr>
        <w:numPr>
          <w:ilvl w:val="0"/>
          <w:numId w:val="1"/>
        </w:numPr>
      </w:pPr>
      <w:r>
        <w:t>C</w:t>
      </w:r>
      <w:r w:rsidRPr="009B43DD">
        <w:t>onsider the two-variable model</w:t>
      </w:r>
      <w:r w:rsidRPr="001447C4">
        <w:rPr>
          <w:b/>
          <w:bCs/>
          <w:position w:val="-4"/>
        </w:rPr>
        <w:object w:dxaOrig="180" w:dyaOrig="279">
          <v:shape id="_x0000_i1051" type="#_x0000_t75" style="width:9pt;height:14.25pt" o:ole="">
            <v:imagedata r:id="rId14" o:title=""/>
          </v:shape>
          <o:OLEObject Type="Embed" ProgID="Equation.DSMT4" ShapeID="_x0000_i1051" DrawAspect="Content" ObjectID="_1454569180" r:id="rId57"/>
        </w:object>
      </w:r>
      <w:r w:rsidRPr="001447C4">
        <w:rPr>
          <w:b/>
          <w:bCs/>
          <w:position w:val="-12"/>
        </w:rPr>
        <w:object w:dxaOrig="1780" w:dyaOrig="360">
          <v:shape id="_x0000_i1052" type="#_x0000_t75" style="width:89.25pt;height:18pt" o:ole="">
            <v:imagedata r:id="rId16" o:title=""/>
          </v:shape>
          <o:OLEObject Type="Embed" ProgID="Equation.DSMT4" ShapeID="_x0000_i1052" DrawAspect="Content" ObjectID="_1454569181" r:id="rId58"/>
        </w:object>
      </w:r>
      <w:r>
        <w:rPr>
          <w:b/>
          <w:bCs/>
        </w:rPr>
        <w:t xml:space="preserve"> </w:t>
      </w:r>
      <w:r>
        <w:t xml:space="preserve"> Y is Supply for good (unit: hundred pieces), X is price of good (unit: thousand baht) from a sample of 5 observation</w:t>
      </w:r>
    </w:p>
    <w:p w:rsidR="00255B72" w:rsidRDefault="00093145" w:rsidP="00255B72">
      <w:pPr>
        <w:ind w:left="720"/>
        <w:jc w:val="center"/>
      </w:pPr>
      <w:r w:rsidRPr="00EB7EB7">
        <w:rPr>
          <w:position w:val="-70"/>
        </w:rPr>
        <w:object w:dxaOrig="2600" w:dyaOrig="1520">
          <v:shape id="_x0000_i1053" type="#_x0000_t75" style="width:129.75pt;height:75.75pt" o:ole="">
            <v:imagedata r:id="rId59" o:title=""/>
          </v:shape>
          <o:OLEObject Type="Embed" ProgID="Equation.DSMT4" ShapeID="_x0000_i1053" DrawAspect="Content" ObjectID="_1454569182" r:id="rId60"/>
        </w:object>
      </w:r>
    </w:p>
    <w:p w:rsidR="00C30F21" w:rsidRDefault="005016B5" w:rsidP="00255B72">
      <w:pPr>
        <w:ind w:left="720"/>
        <w:jc w:val="center"/>
      </w:pPr>
      <w:r>
        <w:t xml:space="preserve">TSS = </w:t>
      </w:r>
      <w:r w:rsidR="00901386">
        <w:t>43245.2</w:t>
      </w:r>
    </w:p>
    <w:p w:rsidR="005016B5" w:rsidRDefault="005016B5" w:rsidP="00255B72">
      <w:pPr>
        <w:ind w:left="720"/>
        <w:jc w:val="center"/>
      </w:pPr>
      <w:r>
        <w:t xml:space="preserve">RSS= </w:t>
      </w:r>
      <w:r w:rsidR="00901386">
        <w:t>7094.3080</w:t>
      </w:r>
    </w:p>
    <w:p w:rsidR="00255B72" w:rsidRDefault="00F40193" w:rsidP="00E86CC4">
      <w:pPr>
        <w:numPr>
          <w:ilvl w:val="1"/>
          <w:numId w:val="12"/>
        </w:numPr>
      </w:pPr>
      <w:r>
        <w:t>Test the hypothesis</w:t>
      </w:r>
      <w:r w:rsidRPr="00B40DD1">
        <w:t xml:space="preserve"> </w:t>
      </w:r>
      <w:r>
        <w:t xml:space="preserve">that </w:t>
      </w:r>
      <w:r w:rsidRPr="00735E4B">
        <w:rPr>
          <w:position w:val="-12"/>
        </w:rPr>
        <w:object w:dxaOrig="300" w:dyaOrig="360">
          <v:shape id="_x0000_i1054" type="#_x0000_t75" style="width:15pt;height:18pt" o:ole="">
            <v:imagedata r:id="rId61" o:title=""/>
          </v:shape>
          <o:OLEObject Type="Embed" ProgID="Equation.DSMT4" ShapeID="_x0000_i1054" DrawAspect="Content" ObjectID="_1454569183" r:id="rId62"/>
        </w:object>
      </w:r>
      <w:r>
        <w:t xml:space="preserve">is different from zero at </w:t>
      </w:r>
      <w:r w:rsidRPr="00ED3398">
        <w:rPr>
          <w:position w:val="-6"/>
        </w:rPr>
        <w:object w:dxaOrig="800" w:dyaOrig="279">
          <v:shape id="_x0000_i1055" type="#_x0000_t75" style="width:39.75pt;height:14.25pt" o:ole="">
            <v:imagedata r:id="rId63" o:title=""/>
          </v:shape>
          <o:OLEObject Type="Embed" ProgID="Equation.DSMT4" ShapeID="_x0000_i1055" DrawAspect="Content" ObjectID="_1454569184" r:id="rId64"/>
        </w:object>
      </w:r>
    </w:p>
    <w:p w:rsidR="00945D0C" w:rsidRDefault="00945D0C" w:rsidP="00F40193">
      <w:pPr>
        <w:rPr>
          <w:rFonts w:ascii="Cordia New" w:hAnsi="Cordia New"/>
          <w:position w:val="-12"/>
          <w:szCs w:val="32"/>
        </w:rPr>
      </w:pPr>
    </w:p>
    <w:p w:rsidR="00BB2CD6" w:rsidRDefault="00BB2CD6" w:rsidP="00654867">
      <w:pPr>
        <w:ind w:left="720"/>
        <w:rPr>
          <w:rFonts w:ascii="Cordia New" w:hAnsi="Cordia New"/>
          <w:position w:val="-12"/>
          <w:szCs w:val="32"/>
        </w:rPr>
      </w:pPr>
    </w:p>
    <w:p w:rsidR="00693691" w:rsidRPr="00BB2CD6" w:rsidRDefault="00693691" w:rsidP="00654867">
      <w:pPr>
        <w:ind w:left="720"/>
        <w:rPr>
          <w:position w:val="-6"/>
        </w:rPr>
      </w:pPr>
    </w:p>
    <w:p w:rsidR="00425336" w:rsidRDefault="00A044A1" w:rsidP="00654867">
      <w:pPr>
        <w:ind w:left="720"/>
        <w:rPr>
          <w:rFonts w:ascii="Cordia New" w:eastAsia="Calibri" w:hAnsi="Cordia New" w:hint="cs"/>
          <w:position w:val="-14"/>
          <w:szCs w:val="32"/>
        </w:rPr>
      </w:pPr>
      <w:r w:rsidRPr="001731F0">
        <w:rPr>
          <w:rFonts w:ascii="Cordia New" w:eastAsia="Calibri" w:hAnsi="Cordia New"/>
          <w:position w:val="-4"/>
          <w:szCs w:val="32"/>
          <w:cs/>
        </w:rPr>
        <w:object w:dxaOrig="180" w:dyaOrig="279">
          <v:shape id="_x0000_i1056" type="#_x0000_t75" style="width:9pt;height:14.25pt" o:ole="">
            <v:imagedata r:id="rId14" o:title=""/>
          </v:shape>
          <o:OLEObject Type="Embed" ProgID="Equation.DSMT4" ShapeID="_x0000_i1056" DrawAspect="Content" ObjectID="_1454569185" r:id="rId65"/>
        </w:object>
      </w:r>
    </w:p>
    <w:p w:rsidR="001731F0" w:rsidRPr="00132C76" w:rsidRDefault="001731F0" w:rsidP="00132C76">
      <w:pPr>
        <w:ind w:left="720"/>
        <w:rPr>
          <w:rFonts w:ascii="Cordia New" w:hAnsi="Cordia New"/>
          <w:position w:val="-14"/>
          <w:szCs w:val="32"/>
        </w:rPr>
      </w:pPr>
    </w:p>
    <w:p w:rsidR="00255B72" w:rsidRDefault="00255B72" w:rsidP="00E86CC4">
      <w:pPr>
        <w:numPr>
          <w:ilvl w:val="1"/>
          <w:numId w:val="12"/>
        </w:numPr>
      </w:pPr>
      <w:r w:rsidRPr="003B0DD4">
        <w:t>Interpret the regression</w:t>
      </w:r>
    </w:p>
    <w:p w:rsidR="00693691" w:rsidRDefault="00693691" w:rsidP="00693691">
      <w:pPr>
        <w:ind w:left="720"/>
      </w:pPr>
    </w:p>
    <w:p w:rsidR="00E17FB9" w:rsidRPr="003B0DD4" w:rsidRDefault="00E17FB9" w:rsidP="00425336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 xml:space="preserve">Establish a 95 percent confidence interval for </w:t>
      </w:r>
      <w:r w:rsidRPr="00735E4B">
        <w:rPr>
          <w:position w:val="-12"/>
        </w:rPr>
        <w:object w:dxaOrig="300" w:dyaOrig="360">
          <v:shape id="_x0000_i1057" type="#_x0000_t75" style="width:15pt;height:18pt" o:ole="">
            <v:imagedata r:id="rId66" o:title=""/>
          </v:shape>
          <o:OLEObject Type="Embed" ProgID="Equation.DSMT4" ShapeID="_x0000_i1057" DrawAspect="Content" ObjectID="_1454569186" r:id="rId67"/>
        </w:object>
      </w:r>
      <w:r>
        <w:t xml:space="preserve">and Test the hypothesis that </w:t>
      </w:r>
      <w:r w:rsidRPr="00735E4B">
        <w:rPr>
          <w:position w:val="-12"/>
        </w:rPr>
        <w:object w:dxaOrig="980" w:dyaOrig="360">
          <v:shape id="_x0000_i1058" type="#_x0000_t75" style="width:48.75pt;height:18pt" o:ole="">
            <v:imagedata r:id="rId68" o:title=""/>
          </v:shape>
          <o:OLEObject Type="Embed" ProgID="Equation.DSMT4" ShapeID="_x0000_i1058" DrawAspect="Content" ObjectID="_1454569187" r:id="rId69"/>
        </w:object>
      </w:r>
      <w:r>
        <w:t xml:space="preserve"> or not. </w:t>
      </w:r>
    </w:p>
    <w:p w:rsidR="00A5029C" w:rsidRPr="00214F7A" w:rsidRDefault="00A5029C" w:rsidP="00214F7A">
      <w:pPr>
        <w:ind w:left="720"/>
        <w:rPr>
          <w:rFonts w:ascii="Cordia New" w:hAnsi="Cordia New"/>
          <w:position w:val="-12"/>
          <w:sz w:val="32"/>
          <w:szCs w:val="32"/>
        </w:rPr>
      </w:pPr>
    </w:p>
    <w:p w:rsidR="00255B72" w:rsidRDefault="00255B72" w:rsidP="00577A3A">
      <w:pPr>
        <w:numPr>
          <w:ilvl w:val="1"/>
          <w:numId w:val="12"/>
        </w:numPr>
      </w:pPr>
      <w:r>
        <w:t xml:space="preserve">What percentage of the total variation in Y explained by the regression model? </w:t>
      </w:r>
    </w:p>
    <w:p w:rsidR="009A0F25" w:rsidRDefault="009A0F25" w:rsidP="00E47D1E">
      <w:pPr>
        <w:ind w:left="720"/>
      </w:pPr>
    </w:p>
    <w:p w:rsidR="00255B72" w:rsidRDefault="00255B72" w:rsidP="00577A3A">
      <w:pPr>
        <w:numPr>
          <w:ilvl w:val="1"/>
          <w:numId w:val="12"/>
        </w:numPr>
      </w:pPr>
      <w:r>
        <w:t>If the unit Supply for good changes from hundred pieces to piece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59" type="#_x0000_t75" style="width:51.75pt;height:18.75pt" o:ole="">
            <v:imagedata r:id="rId70" o:title=""/>
          </v:shape>
          <o:OLEObject Type="Embed" ProgID="Equation.DSMT4" ShapeID="_x0000_i1059" DrawAspect="Content" ObjectID="_1454569188" r:id="rId71"/>
        </w:object>
      </w:r>
      <w:r>
        <w:t xml:space="preserve">? </w:t>
      </w:r>
      <w:r w:rsidRPr="003B0DD4">
        <w:t>Interpret the regression</w:t>
      </w:r>
    </w:p>
    <w:p w:rsidR="00796186" w:rsidRDefault="00796186" w:rsidP="00796186">
      <w:pPr>
        <w:ind w:left="720"/>
      </w:pPr>
    </w:p>
    <w:p w:rsidR="00F10DB0" w:rsidRPr="003B0DD4" w:rsidRDefault="00F10DB0" w:rsidP="00B25539"/>
    <w:p w:rsidR="00255B72" w:rsidRDefault="00255B72" w:rsidP="00577A3A">
      <w:pPr>
        <w:numPr>
          <w:ilvl w:val="1"/>
          <w:numId w:val="12"/>
        </w:numPr>
      </w:pPr>
      <w:r>
        <w:t xml:space="preserve">If the unit price of good changes from thousand baht to </w:t>
      </w:r>
      <w:r w:rsidR="00093145">
        <w:t xml:space="preserve">hundred </w:t>
      </w:r>
      <w:r>
        <w:t>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60" type="#_x0000_t75" style="width:51.75pt;height:18.75pt" o:ole="">
            <v:imagedata r:id="rId70" o:title=""/>
          </v:shape>
          <o:OLEObject Type="Embed" ProgID="Equation.DSMT4" ShapeID="_x0000_i1060" DrawAspect="Content" ObjectID="_1454569189" r:id="rId72"/>
        </w:object>
      </w:r>
      <w:r>
        <w:t xml:space="preserve">? </w:t>
      </w:r>
      <w:r w:rsidRPr="003B0DD4">
        <w:t>Interpret the regression</w:t>
      </w:r>
    </w:p>
    <w:p w:rsidR="00A143C6" w:rsidRDefault="00A143C6" w:rsidP="00A143C6">
      <w:pPr>
        <w:ind w:left="720"/>
      </w:pPr>
    </w:p>
    <w:p w:rsidR="00665130" w:rsidRPr="003B0DD4" w:rsidRDefault="00665130" w:rsidP="00A143C6">
      <w:pPr>
        <w:ind w:left="720"/>
      </w:pPr>
    </w:p>
    <w:p w:rsidR="00255B72" w:rsidRPr="003B0DD4" w:rsidRDefault="00255B72" w:rsidP="00577A3A">
      <w:pPr>
        <w:numPr>
          <w:ilvl w:val="1"/>
          <w:numId w:val="12"/>
        </w:numPr>
      </w:pPr>
      <w:r>
        <w:t>If the unit Supply for good changes from hundred pieces to piece and the unit price of good changes from thousand baht to</w:t>
      </w:r>
      <w:r w:rsidR="00093145" w:rsidRPr="00093145">
        <w:t xml:space="preserve"> </w:t>
      </w:r>
      <w:r w:rsidR="00093145">
        <w:t>hundred</w:t>
      </w:r>
      <w:r>
        <w:t xml:space="preserve"> baht</w:t>
      </w:r>
      <w:r>
        <w:rPr>
          <w:rFonts w:hint="cs"/>
          <w:cs/>
        </w:rPr>
        <w:t>.</w:t>
      </w:r>
      <w:r>
        <w:t xml:space="preserve"> What is the estimator for</w:t>
      </w:r>
      <w:r w:rsidRPr="00822393">
        <w:rPr>
          <w:position w:val="-12"/>
        </w:rPr>
        <w:object w:dxaOrig="1040" w:dyaOrig="380">
          <v:shape id="_x0000_i1061" type="#_x0000_t75" style="width:51.75pt;height:18.75pt" o:ole="">
            <v:imagedata r:id="rId70" o:title=""/>
          </v:shape>
          <o:OLEObject Type="Embed" ProgID="Equation.DSMT4" ShapeID="_x0000_i1061" DrawAspect="Content" ObjectID="_1454569190" r:id="rId73"/>
        </w:object>
      </w:r>
      <w:r>
        <w:t xml:space="preserve">? </w:t>
      </w:r>
      <w:r w:rsidRPr="003B0DD4">
        <w:t>Interpret the regression</w:t>
      </w:r>
    </w:p>
    <w:p w:rsidR="00CD0D44" w:rsidRPr="003B0DD4" w:rsidRDefault="00CD0D44" w:rsidP="00CD0D44">
      <w:pPr>
        <w:ind w:left="720"/>
      </w:pPr>
      <w:bookmarkStart w:id="1" w:name="_GoBack"/>
      <w:bookmarkEnd w:id="1"/>
    </w:p>
    <w:p w:rsidR="001041EC" w:rsidRDefault="001041EC" w:rsidP="001041EC">
      <w:pPr>
        <w:spacing w:line="360" w:lineRule="auto"/>
        <w:ind w:left="360"/>
      </w:pPr>
    </w:p>
    <w:p w:rsidR="00255B72" w:rsidRDefault="00255B72" w:rsidP="00255B72">
      <w:pPr>
        <w:pStyle w:val="MTDisplayEquation"/>
      </w:pPr>
      <w:r>
        <w:tab/>
      </w:r>
      <w:r w:rsidRPr="001447C4">
        <w:rPr>
          <w:position w:val="-4"/>
        </w:rPr>
        <w:object w:dxaOrig="180" w:dyaOrig="279">
          <v:shape id="_x0000_i1062" type="#_x0000_t75" style="width:9pt;height:14.25pt" o:ole="">
            <v:imagedata r:id="rId14" o:title=""/>
          </v:shape>
          <o:OLEObject Type="Embed" ProgID="Equation.DSMT4" ShapeID="_x0000_i1062" DrawAspect="Content" ObjectID="_1454569191" r:id="rId74"/>
        </w:object>
      </w:r>
    </w:p>
    <w:p w:rsidR="00255B72" w:rsidRPr="001447C4" w:rsidRDefault="00255B72" w:rsidP="00255B72"/>
    <w:p w:rsidR="007D0455" w:rsidRDefault="007D0455"/>
    <w:sectPr w:rsidR="007D0455" w:rsidSect="00D17F6C">
      <w:footerReference w:type="even" r:id="rId75"/>
      <w:footerReference w:type="default" r:id="rId76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C24" w:rsidRDefault="00F97C24">
      <w:r>
        <w:separator/>
      </w:r>
    </w:p>
  </w:endnote>
  <w:endnote w:type="continuationSeparator" w:id="0">
    <w:p w:rsidR="00F97C24" w:rsidRDefault="00F9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7A" w:rsidRDefault="00214F7A" w:rsidP="00D81A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2C4A">
      <w:rPr>
        <w:rStyle w:val="PageNumber"/>
        <w:noProof/>
      </w:rPr>
      <w:t>2</w:t>
    </w:r>
    <w:r>
      <w:rPr>
        <w:rStyle w:val="PageNumber"/>
      </w:rPr>
      <w:fldChar w:fldCharType="end"/>
    </w:r>
  </w:p>
  <w:p w:rsidR="00214F7A" w:rsidRDefault="00214F7A" w:rsidP="00B316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C24" w:rsidRDefault="00F97C24">
      <w:r>
        <w:separator/>
      </w:r>
    </w:p>
  </w:footnote>
  <w:footnote w:type="continuationSeparator" w:id="0">
    <w:p w:rsidR="00F97C24" w:rsidRDefault="00F97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832"/>
    <w:multiLevelType w:val="multilevel"/>
    <w:tmpl w:val="A29CD4A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0E205E6"/>
    <w:multiLevelType w:val="hybridMultilevel"/>
    <w:tmpl w:val="F7BEF7EA"/>
    <w:lvl w:ilvl="0" w:tplc="0409001B">
      <w:start w:val="1"/>
      <w:numFmt w:val="lowerRoman"/>
      <w:lvlText w:val="%1."/>
      <w:lvlJc w:val="righ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C4023CF"/>
    <w:multiLevelType w:val="multilevel"/>
    <w:tmpl w:val="DC485F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1AF149C1"/>
    <w:multiLevelType w:val="multilevel"/>
    <w:tmpl w:val="1C16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">
    <w:nsid w:val="24685919"/>
    <w:multiLevelType w:val="multilevel"/>
    <w:tmpl w:val="A5B8F6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FCE35F9"/>
    <w:multiLevelType w:val="hybridMultilevel"/>
    <w:tmpl w:val="7DD262FE"/>
    <w:lvl w:ilvl="0" w:tplc="6D42191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10617B"/>
    <w:multiLevelType w:val="hybridMultilevel"/>
    <w:tmpl w:val="0F4C18E4"/>
    <w:lvl w:ilvl="0" w:tplc="21BC7F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9C60AC"/>
    <w:multiLevelType w:val="hybridMultilevel"/>
    <w:tmpl w:val="C95C45B2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2E2213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33D33A7"/>
    <w:multiLevelType w:val="hybridMultilevel"/>
    <w:tmpl w:val="72AA565C"/>
    <w:lvl w:ilvl="0" w:tplc="281C147E">
      <w:start w:val="1"/>
      <w:numFmt w:val="lowerRoman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758004DA"/>
    <w:multiLevelType w:val="multilevel"/>
    <w:tmpl w:val="BAA8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>
    <w:nsid w:val="7CEC4410"/>
    <w:multiLevelType w:val="multilevel"/>
    <w:tmpl w:val="BE486AF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0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72"/>
    <w:rsid w:val="00001351"/>
    <w:rsid w:val="000026CF"/>
    <w:rsid w:val="00011880"/>
    <w:rsid w:val="00015245"/>
    <w:rsid w:val="0003367A"/>
    <w:rsid w:val="00047701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58CE"/>
    <w:rsid w:val="000868EE"/>
    <w:rsid w:val="00087029"/>
    <w:rsid w:val="00091A98"/>
    <w:rsid w:val="00093145"/>
    <w:rsid w:val="000965A1"/>
    <w:rsid w:val="000A3392"/>
    <w:rsid w:val="000B4904"/>
    <w:rsid w:val="000C12CB"/>
    <w:rsid w:val="000C3C8C"/>
    <w:rsid w:val="000D15EB"/>
    <w:rsid w:val="000D1CDB"/>
    <w:rsid w:val="000D1E4D"/>
    <w:rsid w:val="000E5585"/>
    <w:rsid w:val="000F5DD4"/>
    <w:rsid w:val="001019BB"/>
    <w:rsid w:val="001041EC"/>
    <w:rsid w:val="00112956"/>
    <w:rsid w:val="00114271"/>
    <w:rsid w:val="00115FBA"/>
    <w:rsid w:val="00117B7E"/>
    <w:rsid w:val="00123DF3"/>
    <w:rsid w:val="001264B4"/>
    <w:rsid w:val="00126AC0"/>
    <w:rsid w:val="00132A86"/>
    <w:rsid w:val="00132C76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C2B"/>
    <w:rsid w:val="0017220E"/>
    <w:rsid w:val="001731F0"/>
    <w:rsid w:val="001765B8"/>
    <w:rsid w:val="00180C0B"/>
    <w:rsid w:val="001814A1"/>
    <w:rsid w:val="001827B4"/>
    <w:rsid w:val="001869B0"/>
    <w:rsid w:val="00191DC8"/>
    <w:rsid w:val="00192E0B"/>
    <w:rsid w:val="00193E66"/>
    <w:rsid w:val="001965DB"/>
    <w:rsid w:val="001972DD"/>
    <w:rsid w:val="001A719D"/>
    <w:rsid w:val="001B05F0"/>
    <w:rsid w:val="001B7CBD"/>
    <w:rsid w:val="001C0E81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1E7DB6"/>
    <w:rsid w:val="00214F7A"/>
    <w:rsid w:val="00222BC8"/>
    <w:rsid w:val="0023099E"/>
    <w:rsid w:val="002359F9"/>
    <w:rsid w:val="00235BAF"/>
    <w:rsid w:val="00237AA0"/>
    <w:rsid w:val="00242F86"/>
    <w:rsid w:val="00243681"/>
    <w:rsid w:val="00246292"/>
    <w:rsid w:val="00255B72"/>
    <w:rsid w:val="0026371E"/>
    <w:rsid w:val="002647A3"/>
    <w:rsid w:val="00266646"/>
    <w:rsid w:val="00272F09"/>
    <w:rsid w:val="00273116"/>
    <w:rsid w:val="002776D8"/>
    <w:rsid w:val="00281114"/>
    <w:rsid w:val="0029714D"/>
    <w:rsid w:val="002A1C65"/>
    <w:rsid w:val="002A74C9"/>
    <w:rsid w:val="002B06C6"/>
    <w:rsid w:val="002B2750"/>
    <w:rsid w:val="002C3DA2"/>
    <w:rsid w:val="002C58E2"/>
    <w:rsid w:val="002E20CA"/>
    <w:rsid w:val="002E7E80"/>
    <w:rsid w:val="002F5D2B"/>
    <w:rsid w:val="002F6B67"/>
    <w:rsid w:val="003023DB"/>
    <w:rsid w:val="00315E83"/>
    <w:rsid w:val="0032205C"/>
    <w:rsid w:val="00322AA3"/>
    <w:rsid w:val="00323E3D"/>
    <w:rsid w:val="0033055A"/>
    <w:rsid w:val="00330B59"/>
    <w:rsid w:val="00333FF1"/>
    <w:rsid w:val="003371A0"/>
    <w:rsid w:val="0034711F"/>
    <w:rsid w:val="003637DD"/>
    <w:rsid w:val="00363BD8"/>
    <w:rsid w:val="0038091A"/>
    <w:rsid w:val="00386CBE"/>
    <w:rsid w:val="003906BF"/>
    <w:rsid w:val="0039374D"/>
    <w:rsid w:val="00397A8F"/>
    <w:rsid w:val="003A7685"/>
    <w:rsid w:val="003B3A3F"/>
    <w:rsid w:val="003C1C05"/>
    <w:rsid w:val="003C6074"/>
    <w:rsid w:val="003C772D"/>
    <w:rsid w:val="003D25E6"/>
    <w:rsid w:val="003D2C41"/>
    <w:rsid w:val="003D426E"/>
    <w:rsid w:val="003D5E99"/>
    <w:rsid w:val="003E39A8"/>
    <w:rsid w:val="003E5E9A"/>
    <w:rsid w:val="003F1CF4"/>
    <w:rsid w:val="003F2567"/>
    <w:rsid w:val="003F5C12"/>
    <w:rsid w:val="003F7485"/>
    <w:rsid w:val="004179DC"/>
    <w:rsid w:val="00422E66"/>
    <w:rsid w:val="00424274"/>
    <w:rsid w:val="00425336"/>
    <w:rsid w:val="004301CD"/>
    <w:rsid w:val="00433D93"/>
    <w:rsid w:val="0043708A"/>
    <w:rsid w:val="00456A3C"/>
    <w:rsid w:val="00463788"/>
    <w:rsid w:val="00474E5C"/>
    <w:rsid w:val="004751D6"/>
    <w:rsid w:val="0047644D"/>
    <w:rsid w:val="00482A61"/>
    <w:rsid w:val="004852EB"/>
    <w:rsid w:val="004903E6"/>
    <w:rsid w:val="004B444B"/>
    <w:rsid w:val="004B5FF8"/>
    <w:rsid w:val="004B719F"/>
    <w:rsid w:val="004B7C2E"/>
    <w:rsid w:val="004C2C8C"/>
    <w:rsid w:val="004C6F76"/>
    <w:rsid w:val="004D1C05"/>
    <w:rsid w:val="004D2F52"/>
    <w:rsid w:val="004D7320"/>
    <w:rsid w:val="004F2458"/>
    <w:rsid w:val="004F3AF9"/>
    <w:rsid w:val="004F5072"/>
    <w:rsid w:val="005010EC"/>
    <w:rsid w:val="005016B5"/>
    <w:rsid w:val="00502432"/>
    <w:rsid w:val="005236F9"/>
    <w:rsid w:val="00526E0A"/>
    <w:rsid w:val="0053261E"/>
    <w:rsid w:val="00532C4A"/>
    <w:rsid w:val="00555843"/>
    <w:rsid w:val="00560BE6"/>
    <w:rsid w:val="00561DFC"/>
    <w:rsid w:val="0057231F"/>
    <w:rsid w:val="0057373F"/>
    <w:rsid w:val="005740C8"/>
    <w:rsid w:val="005776DB"/>
    <w:rsid w:val="00577A3A"/>
    <w:rsid w:val="00580BA3"/>
    <w:rsid w:val="00584826"/>
    <w:rsid w:val="00592BF7"/>
    <w:rsid w:val="005947F4"/>
    <w:rsid w:val="00595B31"/>
    <w:rsid w:val="005C17B3"/>
    <w:rsid w:val="005D119E"/>
    <w:rsid w:val="005D3329"/>
    <w:rsid w:val="005E1856"/>
    <w:rsid w:val="005E713E"/>
    <w:rsid w:val="006033DD"/>
    <w:rsid w:val="00604A79"/>
    <w:rsid w:val="006072EE"/>
    <w:rsid w:val="00612993"/>
    <w:rsid w:val="00615BAF"/>
    <w:rsid w:val="00621490"/>
    <w:rsid w:val="006327E2"/>
    <w:rsid w:val="00635CEA"/>
    <w:rsid w:val="0064032F"/>
    <w:rsid w:val="0064399B"/>
    <w:rsid w:val="00643D90"/>
    <w:rsid w:val="00644966"/>
    <w:rsid w:val="006454AB"/>
    <w:rsid w:val="00646A34"/>
    <w:rsid w:val="00646B67"/>
    <w:rsid w:val="00646F9D"/>
    <w:rsid w:val="00654867"/>
    <w:rsid w:val="00655397"/>
    <w:rsid w:val="00661C44"/>
    <w:rsid w:val="0066310C"/>
    <w:rsid w:val="006636FC"/>
    <w:rsid w:val="00664821"/>
    <w:rsid w:val="00665130"/>
    <w:rsid w:val="006727C6"/>
    <w:rsid w:val="00672FCE"/>
    <w:rsid w:val="006862A2"/>
    <w:rsid w:val="006864E4"/>
    <w:rsid w:val="00693691"/>
    <w:rsid w:val="00696ABD"/>
    <w:rsid w:val="00697205"/>
    <w:rsid w:val="006A44B3"/>
    <w:rsid w:val="006C077E"/>
    <w:rsid w:val="006C65F7"/>
    <w:rsid w:val="006D0FF9"/>
    <w:rsid w:val="006D2F51"/>
    <w:rsid w:val="006D3D67"/>
    <w:rsid w:val="006D4235"/>
    <w:rsid w:val="006D6369"/>
    <w:rsid w:val="006D732B"/>
    <w:rsid w:val="006F67A0"/>
    <w:rsid w:val="00703BDF"/>
    <w:rsid w:val="007131B7"/>
    <w:rsid w:val="007226FD"/>
    <w:rsid w:val="007362FE"/>
    <w:rsid w:val="00740421"/>
    <w:rsid w:val="00746987"/>
    <w:rsid w:val="00756015"/>
    <w:rsid w:val="00765873"/>
    <w:rsid w:val="00777316"/>
    <w:rsid w:val="007843DA"/>
    <w:rsid w:val="0079165C"/>
    <w:rsid w:val="00796186"/>
    <w:rsid w:val="007A3A95"/>
    <w:rsid w:val="007B2D98"/>
    <w:rsid w:val="007C65EC"/>
    <w:rsid w:val="007D0455"/>
    <w:rsid w:val="007E2DCA"/>
    <w:rsid w:val="007E73E2"/>
    <w:rsid w:val="00800883"/>
    <w:rsid w:val="008043C8"/>
    <w:rsid w:val="00817635"/>
    <w:rsid w:val="008214B0"/>
    <w:rsid w:val="0082175C"/>
    <w:rsid w:val="008312EF"/>
    <w:rsid w:val="00832153"/>
    <w:rsid w:val="00842EDB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2A7D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03F8"/>
    <w:rsid w:val="008F1F19"/>
    <w:rsid w:val="008F26BA"/>
    <w:rsid w:val="008F53E5"/>
    <w:rsid w:val="00900278"/>
    <w:rsid w:val="00901386"/>
    <w:rsid w:val="0090381C"/>
    <w:rsid w:val="00916D9C"/>
    <w:rsid w:val="009313DC"/>
    <w:rsid w:val="00936C73"/>
    <w:rsid w:val="00936D42"/>
    <w:rsid w:val="009402CA"/>
    <w:rsid w:val="00940AA4"/>
    <w:rsid w:val="00945D0C"/>
    <w:rsid w:val="00946E05"/>
    <w:rsid w:val="0095038C"/>
    <w:rsid w:val="00963AF1"/>
    <w:rsid w:val="009756ED"/>
    <w:rsid w:val="00975FCB"/>
    <w:rsid w:val="00990B53"/>
    <w:rsid w:val="00993B73"/>
    <w:rsid w:val="009A0117"/>
    <w:rsid w:val="009A0F25"/>
    <w:rsid w:val="009A3FE4"/>
    <w:rsid w:val="009A46B5"/>
    <w:rsid w:val="009B4660"/>
    <w:rsid w:val="009B7F41"/>
    <w:rsid w:val="009C1DA7"/>
    <w:rsid w:val="009C3BCD"/>
    <w:rsid w:val="009C7EBB"/>
    <w:rsid w:val="009E0F92"/>
    <w:rsid w:val="009E66BE"/>
    <w:rsid w:val="009E7662"/>
    <w:rsid w:val="00A01354"/>
    <w:rsid w:val="00A044A1"/>
    <w:rsid w:val="00A06BD9"/>
    <w:rsid w:val="00A1115E"/>
    <w:rsid w:val="00A12E9C"/>
    <w:rsid w:val="00A143C6"/>
    <w:rsid w:val="00A17487"/>
    <w:rsid w:val="00A256A2"/>
    <w:rsid w:val="00A373B7"/>
    <w:rsid w:val="00A422FC"/>
    <w:rsid w:val="00A42C9F"/>
    <w:rsid w:val="00A4697F"/>
    <w:rsid w:val="00A47261"/>
    <w:rsid w:val="00A5029C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F8A"/>
    <w:rsid w:val="00AE6977"/>
    <w:rsid w:val="00AF45C3"/>
    <w:rsid w:val="00AF506E"/>
    <w:rsid w:val="00AF5728"/>
    <w:rsid w:val="00B008C9"/>
    <w:rsid w:val="00B05AE0"/>
    <w:rsid w:val="00B06EA1"/>
    <w:rsid w:val="00B11230"/>
    <w:rsid w:val="00B12DE9"/>
    <w:rsid w:val="00B21A76"/>
    <w:rsid w:val="00B25539"/>
    <w:rsid w:val="00B27699"/>
    <w:rsid w:val="00B316EF"/>
    <w:rsid w:val="00B337EE"/>
    <w:rsid w:val="00B53B53"/>
    <w:rsid w:val="00B604E4"/>
    <w:rsid w:val="00B64DC5"/>
    <w:rsid w:val="00B66810"/>
    <w:rsid w:val="00B7135B"/>
    <w:rsid w:val="00B73150"/>
    <w:rsid w:val="00B74609"/>
    <w:rsid w:val="00B77402"/>
    <w:rsid w:val="00B812AC"/>
    <w:rsid w:val="00B92E67"/>
    <w:rsid w:val="00B95EF5"/>
    <w:rsid w:val="00BB2CD6"/>
    <w:rsid w:val="00BB2DCF"/>
    <w:rsid w:val="00BB67EC"/>
    <w:rsid w:val="00BB6C7E"/>
    <w:rsid w:val="00BC22E8"/>
    <w:rsid w:val="00BC5391"/>
    <w:rsid w:val="00BD2C90"/>
    <w:rsid w:val="00BD3AB8"/>
    <w:rsid w:val="00BD6EC0"/>
    <w:rsid w:val="00C00FB8"/>
    <w:rsid w:val="00C01E89"/>
    <w:rsid w:val="00C14786"/>
    <w:rsid w:val="00C152CB"/>
    <w:rsid w:val="00C201E7"/>
    <w:rsid w:val="00C21C07"/>
    <w:rsid w:val="00C25903"/>
    <w:rsid w:val="00C27BD4"/>
    <w:rsid w:val="00C30F21"/>
    <w:rsid w:val="00C446F6"/>
    <w:rsid w:val="00C52E97"/>
    <w:rsid w:val="00C640FA"/>
    <w:rsid w:val="00C64E2F"/>
    <w:rsid w:val="00C70841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C6785"/>
    <w:rsid w:val="00CC7AB7"/>
    <w:rsid w:val="00CD0D44"/>
    <w:rsid w:val="00CD19B5"/>
    <w:rsid w:val="00CD2B2C"/>
    <w:rsid w:val="00CD625F"/>
    <w:rsid w:val="00CE25DF"/>
    <w:rsid w:val="00CE2E06"/>
    <w:rsid w:val="00CE51A8"/>
    <w:rsid w:val="00CE58B4"/>
    <w:rsid w:val="00CE7460"/>
    <w:rsid w:val="00CF780C"/>
    <w:rsid w:val="00D17F6C"/>
    <w:rsid w:val="00D221D7"/>
    <w:rsid w:val="00D228A0"/>
    <w:rsid w:val="00D405E0"/>
    <w:rsid w:val="00D41310"/>
    <w:rsid w:val="00D42BED"/>
    <w:rsid w:val="00D47E2F"/>
    <w:rsid w:val="00D66C05"/>
    <w:rsid w:val="00D73B25"/>
    <w:rsid w:val="00D767D1"/>
    <w:rsid w:val="00D77AB1"/>
    <w:rsid w:val="00D81A30"/>
    <w:rsid w:val="00D830D6"/>
    <w:rsid w:val="00D871DF"/>
    <w:rsid w:val="00D90BF6"/>
    <w:rsid w:val="00DA2B83"/>
    <w:rsid w:val="00DA38FA"/>
    <w:rsid w:val="00DA44CF"/>
    <w:rsid w:val="00DA6400"/>
    <w:rsid w:val="00DA7129"/>
    <w:rsid w:val="00DD0570"/>
    <w:rsid w:val="00DD5389"/>
    <w:rsid w:val="00DE5302"/>
    <w:rsid w:val="00DF623A"/>
    <w:rsid w:val="00DF643B"/>
    <w:rsid w:val="00DF6483"/>
    <w:rsid w:val="00DF6DA1"/>
    <w:rsid w:val="00DF717A"/>
    <w:rsid w:val="00E03FFE"/>
    <w:rsid w:val="00E079E0"/>
    <w:rsid w:val="00E10B64"/>
    <w:rsid w:val="00E13E67"/>
    <w:rsid w:val="00E14FDA"/>
    <w:rsid w:val="00E15C7A"/>
    <w:rsid w:val="00E17FB9"/>
    <w:rsid w:val="00E26F17"/>
    <w:rsid w:val="00E37980"/>
    <w:rsid w:val="00E41399"/>
    <w:rsid w:val="00E4377C"/>
    <w:rsid w:val="00E43C43"/>
    <w:rsid w:val="00E47D1E"/>
    <w:rsid w:val="00E5160F"/>
    <w:rsid w:val="00E53C4A"/>
    <w:rsid w:val="00E6559C"/>
    <w:rsid w:val="00E66455"/>
    <w:rsid w:val="00E731F7"/>
    <w:rsid w:val="00E74FD2"/>
    <w:rsid w:val="00E86CC4"/>
    <w:rsid w:val="00E90A68"/>
    <w:rsid w:val="00E928C7"/>
    <w:rsid w:val="00EA1FB2"/>
    <w:rsid w:val="00EC53AB"/>
    <w:rsid w:val="00ED06AF"/>
    <w:rsid w:val="00ED5329"/>
    <w:rsid w:val="00EE5703"/>
    <w:rsid w:val="00EF0788"/>
    <w:rsid w:val="00EF1DE1"/>
    <w:rsid w:val="00EF4647"/>
    <w:rsid w:val="00EF46C2"/>
    <w:rsid w:val="00EF6FD5"/>
    <w:rsid w:val="00EF7AFB"/>
    <w:rsid w:val="00EF7B59"/>
    <w:rsid w:val="00F04E4B"/>
    <w:rsid w:val="00F10DB0"/>
    <w:rsid w:val="00F147D9"/>
    <w:rsid w:val="00F210B3"/>
    <w:rsid w:val="00F329F9"/>
    <w:rsid w:val="00F40193"/>
    <w:rsid w:val="00F4368C"/>
    <w:rsid w:val="00F445DB"/>
    <w:rsid w:val="00F455F4"/>
    <w:rsid w:val="00F56AC5"/>
    <w:rsid w:val="00F60311"/>
    <w:rsid w:val="00F66C07"/>
    <w:rsid w:val="00F66DEA"/>
    <w:rsid w:val="00F709C0"/>
    <w:rsid w:val="00F74860"/>
    <w:rsid w:val="00F836E4"/>
    <w:rsid w:val="00F83751"/>
    <w:rsid w:val="00F908F1"/>
    <w:rsid w:val="00F92AC0"/>
    <w:rsid w:val="00F97C24"/>
    <w:rsid w:val="00FA19E6"/>
    <w:rsid w:val="00FB479F"/>
    <w:rsid w:val="00FC6DE0"/>
    <w:rsid w:val="00FC72A1"/>
    <w:rsid w:val="00FD63BC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paragraph" w:styleId="Heading1">
    <w:name w:val="heading 1"/>
    <w:basedOn w:val="Normal"/>
    <w:next w:val="Normal"/>
    <w:qFormat/>
    <w:rsid w:val="00255B72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55B72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B72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B7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B72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B72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B72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255B72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55B72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rsid w:val="00255B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16E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316EF"/>
  </w:style>
  <w:style w:type="character" w:styleId="PlaceholderText">
    <w:name w:val="Placeholder Text"/>
    <w:basedOn w:val="DefaultParagraphFont"/>
    <w:uiPriority w:val="99"/>
    <w:semiHidden/>
    <w:rsid w:val="00AE6977"/>
    <w:rPr>
      <w:color w:val="808080"/>
    </w:rPr>
  </w:style>
  <w:style w:type="paragraph" w:styleId="BalloonText">
    <w:name w:val="Balloon Text"/>
    <w:basedOn w:val="Normal"/>
    <w:link w:val="BalloonTextChar"/>
    <w:rsid w:val="00AE69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E6977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3.wmf"/><Relationship Id="rId63" Type="http://schemas.openxmlformats.org/officeDocument/2006/relationships/image" Target="media/image26.wmf"/><Relationship Id="rId68" Type="http://schemas.openxmlformats.org/officeDocument/2006/relationships/image" Target="media/image28.wmf"/><Relationship Id="rId76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image" Target="media/image27.wmf"/><Relationship Id="rId74" Type="http://schemas.openxmlformats.org/officeDocument/2006/relationships/oleObject" Target="embeddings/oleObject38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7.bin"/><Relationship Id="rId61" Type="http://schemas.openxmlformats.org/officeDocument/2006/relationships/image" Target="media/image25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oleObject" Target="embeddings/oleObject36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4.wmf"/><Relationship Id="rId67" Type="http://schemas.openxmlformats.org/officeDocument/2006/relationships/oleObject" Target="embeddings/oleObject33.bin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30.bin"/><Relationship Id="rId70" Type="http://schemas.openxmlformats.org/officeDocument/2006/relationships/image" Target="media/image29.wmf"/><Relationship Id="rId75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325 Answer Practice</vt:lpstr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325 Answer Practice</dc:title>
  <dc:creator>VAIO</dc:creator>
  <cp:lastModifiedBy>Sony</cp:lastModifiedBy>
  <cp:revision>4</cp:revision>
  <cp:lastPrinted>2011-09-17T12:24:00Z</cp:lastPrinted>
  <dcterms:created xsi:type="dcterms:W3CDTF">2014-02-22T03:04:00Z</dcterms:created>
  <dcterms:modified xsi:type="dcterms:W3CDTF">2014-02-22T03:06:00Z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