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AE7" w:rsidRPr="007E0672" w:rsidRDefault="007E0672">
      <w:pPr>
        <w:rPr>
          <w:rFonts w:ascii="Times New Roman" w:hAnsi="Times New Roman" w:cs="Times New Roman"/>
          <w:sz w:val="24"/>
          <w:szCs w:val="24"/>
        </w:rPr>
      </w:pPr>
      <w:r w:rsidRPr="007E0672">
        <w:rPr>
          <w:rFonts w:ascii="Times New Roman" w:hAnsi="Times New Roman" w:cs="Times New Roman"/>
          <w:sz w:val="24"/>
          <w:szCs w:val="24"/>
        </w:rPr>
        <w:t>Assignment4 fn281</w:t>
      </w:r>
    </w:p>
    <w:p w:rsidR="007E0672" w:rsidRDefault="007E0672" w:rsidP="007E067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E0672"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E0672">
        <w:rPr>
          <w:rFonts w:ascii="Times New Roman" w:hAnsi="Times New Roman" w:cs="Times New Roman"/>
          <w:sz w:val="24"/>
          <w:szCs w:val="24"/>
        </w:rPr>
        <w:t xml:space="preserve"> Owning an apartment</w:t>
      </w:r>
    </w:p>
    <w:p w:rsidR="006333C2" w:rsidRPr="007E0672" w:rsidRDefault="006333C2" w:rsidP="006333C2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Due to her children’s education, she would like a place where she can settle down for a long time, so mobility is not necessary and owning a house or an apartment may be better alternatives. </w:t>
      </w:r>
    </w:p>
    <w:p w:rsidR="007E0672" w:rsidRDefault="007E0672" w:rsidP="007E0672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E0672">
        <w:rPr>
          <w:rFonts w:ascii="Times New Roman" w:hAnsi="Times New Roman" w:cs="Times New Roman"/>
          <w:sz w:val="24"/>
          <w:szCs w:val="24"/>
        </w:rPr>
        <w:t>As a single parent with 2 school-age</w:t>
      </w:r>
      <w:r>
        <w:rPr>
          <w:rFonts w:ascii="Times New Roman" w:hAnsi="Times New Roman" w:cs="Times New Roman"/>
          <w:sz w:val="24"/>
          <w:szCs w:val="24"/>
        </w:rPr>
        <w:t xml:space="preserve"> children, </w:t>
      </w:r>
      <w:r w:rsidR="006333C2">
        <w:rPr>
          <w:rFonts w:ascii="Times New Roman" w:hAnsi="Times New Roman" w:cs="Times New Roman"/>
          <w:sz w:val="24"/>
          <w:szCs w:val="24"/>
        </w:rPr>
        <w:t>she may not have much free time, so less maintenance responsibilities</w:t>
      </w:r>
      <w:r w:rsidR="006C0324">
        <w:rPr>
          <w:rFonts w:ascii="Times New Roman" w:hAnsi="Times New Roman" w:cs="Times New Roman"/>
          <w:sz w:val="24"/>
          <w:szCs w:val="24"/>
        </w:rPr>
        <w:t xml:space="preserve"> of an apartment</w:t>
      </w:r>
      <w:r w:rsidR="006333C2">
        <w:rPr>
          <w:rFonts w:ascii="Times New Roman" w:hAnsi="Times New Roman" w:cs="Times New Roman"/>
          <w:sz w:val="24"/>
          <w:szCs w:val="24"/>
        </w:rPr>
        <w:t xml:space="preserve"> compare</w:t>
      </w:r>
      <w:r w:rsidR="006C0324">
        <w:rPr>
          <w:rFonts w:ascii="Times New Roman" w:hAnsi="Times New Roman" w:cs="Times New Roman"/>
          <w:sz w:val="24"/>
          <w:szCs w:val="24"/>
        </w:rPr>
        <w:t xml:space="preserve">d to </w:t>
      </w:r>
      <w:r w:rsidR="006333C2">
        <w:rPr>
          <w:rFonts w:ascii="Times New Roman" w:hAnsi="Times New Roman" w:cs="Times New Roman"/>
          <w:sz w:val="24"/>
          <w:szCs w:val="24"/>
        </w:rPr>
        <w:t xml:space="preserve">a house must be preferred. </w:t>
      </w:r>
    </w:p>
    <w:p w:rsidR="006333C2" w:rsidRDefault="006333C2" w:rsidP="007E0672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family with three members is considered </w:t>
      </w:r>
      <w:r w:rsidR="006C0324">
        <w:rPr>
          <w:rFonts w:ascii="Times New Roman" w:hAnsi="Times New Roman" w:cs="Times New Roman"/>
          <w:sz w:val="24"/>
          <w:szCs w:val="24"/>
        </w:rPr>
        <w:t>very small</w:t>
      </w:r>
      <w:r>
        <w:rPr>
          <w:rFonts w:ascii="Times New Roman" w:hAnsi="Times New Roman" w:cs="Times New Roman"/>
          <w:sz w:val="24"/>
          <w:szCs w:val="24"/>
        </w:rPr>
        <w:t xml:space="preserve">, so large space is not needed.  </w:t>
      </w:r>
    </w:p>
    <w:p w:rsidR="006C0324" w:rsidRDefault="006C0324" w:rsidP="006C0324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Utility expenses are less than those of owning a house. That supports the parent’s financial situation as well.</w:t>
      </w:r>
    </w:p>
    <w:p w:rsidR="006C0324" w:rsidRDefault="006C0324" w:rsidP="006C032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324" w:rsidRPr="006C0324" w:rsidRDefault="006C0324" w:rsidP="006C03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B.) Renting an apartment</w:t>
      </w:r>
    </w:p>
    <w:p w:rsidR="006C0324" w:rsidRDefault="006C0324" w:rsidP="006C0324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they have no children or parents to take care of and there is still a chance for a better job, the couple may require mobility. Owning </w:t>
      </w:r>
      <w:r w:rsidR="00B433E9">
        <w:rPr>
          <w:rFonts w:ascii="Times New Roman" w:hAnsi="Times New Roman" w:cs="Times New Roman"/>
          <w:sz w:val="24"/>
          <w:szCs w:val="24"/>
        </w:rPr>
        <w:t>a house or an apartment obligates them with a financial commitment.</w:t>
      </w:r>
    </w:p>
    <w:p w:rsidR="00001E62" w:rsidRDefault="00B433E9" w:rsidP="00001E62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small family, large space is not needed, and utility expenses, as well as, maintenance responsibility can be reduced</w:t>
      </w:r>
    </w:p>
    <w:p w:rsidR="00001E62" w:rsidRDefault="00001E62" w:rsidP="00001E6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1E62" w:rsidRDefault="00001E62" w:rsidP="00001E6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C.) Owning a house</w:t>
      </w:r>
    </w:p>
    <w:p w:rsidR="00001E62" w:rsidRDefault="00001E62" w:rsidP="00001E62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big family, frequent moving may be more costly, so finding a place where they can stay for a long time seems like a good idea. In other word they do not need mobility.</w:t>
      </w:r>
    </w:p>
    <w:p w:rsidR="00001E62" w:rsidRDefault="00001E62" w:rsidP="00001E62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space for activities of a big family suits their lifestyles, so they’d better owning a house.</w:t>
      </w:r>
    </w:p>
    <w:p w:rsidR="009A74C8" w:rsidRDefault="009A74C8" w:rsidP="009A74C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74C8" w:rsidRPr="009A74C8" w:rsidRDefault="00001E62" w:rsidP="009A74C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D.) </w:t>
      </w:r>
      <w:r w:rsidR="009A74C8">
        <w:rPr>
          <w:rFonts w:ascii="Times New Roman" w:hAnsi="Times New Roman" w:cs="Times New Roman"/>
          <w:sz w:val="24"/>
          <w:szCs w:val="24"/>
        </w:rPr>
        <w:t>Owning an apartment</w:t>
      </w:r>
    </w:p>
    <w:p w:rsidR="00001E62" w:rsidRDefault="009A74C8" w:rsidP="00001E62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 couple is near retirement, there is only a little chance for advance in career, so they might want to settle down somewhere and no need for mobility.  </w:t>
      </w:r>
    </w:p>
    <w:p w:rsidR="003D745B" w:rsidRDefault="009A74C8" w:rsidP="003D745B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Their grown children might </w:t>
      </w:r>
      <w:r w:rsidR="00986806">
        <w:rPr>
          <w:rFonts w:ascii="Times New Roman" w:hAnsi="Times New Roman" w:cs="Times New Roman"/>
          <w:sz w:val="24"/>
          <w:szCs w:val="24"/>
        </w:rPr>
        <w:t xml:space="preserve">rarely stay at home as they have to work and do not </w:t>
      </w:r>
      <w:r>
        <w:rPr>
          <w:rFonts w:ascii="Times New Roman" w:hAnsi="Times New Roman" w:cs="Times New Roman"/>
          <w:sz w:val="24"/>
          <w:szCs w:val="24"/>
        </w:rPr>
        <w:t>want that much space</w:t>
      </w:r>
      <w:r w:rsidR="0098680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Moreover, it reduces </w:t>
      </w:r>
      <w:r w:rsidR="00986806">
        <w:rPr>
          <w:rFonts w:ascii="Times New Roman" w:hAnsi="Times New Roman" w:cs="Times New Roman"/>
          <w:sz w:val="24"/>
          <w:szCs w:val="24"/>
        </w:rPr>
        <w:t>maintenance responsibilities which elders are struggle to do it. Therefore, owning an apartment is more suitable.</w:t>
      </w:r>
    </w:p>
    <w:p w:rsidR="003D745B" w:rsidRDefault="003D745B" w:rsidP="003D745B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3D745B" w:rsidRPr="003D745B" w:rsidRDefault="003D745B" w:rsidP="003D745B">
      <w:pPr>
        <w:pStyle w:val="a3"/>
        <w:numPr>
          <w:ilvl w:val="0"/>
          <w:numId w:val="2"/>
        </w:num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Mortgage A : $970 a month for 30 years</w:t>
      </w:r>
    </w:p>
    <w:p w:rsidR="003D745B" w:rsidRPr="003D745B" w:rsidRDefault="003D745B" w:rsidP="003D745B">
      <w:pPr>
        <w:pStyle w:val="a3"/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Mortgage </w:t>
      </w:r>
      <w:proofErr w:type="gramStart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 :</w:t>
      </w:r>
      <w:proofErr w:type="gramEnd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$760 a month for 5 years and $1005 for 25 years</w:t>
      </w:r>
    </w:p>
    <w:p w:rsidR="003D745B" w:rsidRPr="003D745B" w:rsidRDefault="003D745B" w:rsidP="003D745B">
      <w:pPr>
        <w:pStyle w:val="a3"/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Mortgage </w:t>
      </w:r>
      <w:proofErr w:type="gramStart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:</w:t>
      </w:r>
      <w:proofErr w:type="gramEnd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$970 * 360 months = $349,200</w:t>
      </w:r>
    </w:p>
    <w:p w:rsidR="003D745B" w:rsidRDefault="003D745B" w:rsidP="003D745B">
      <w:pPr>
        <w:pStyle w:val="a3"/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Mortgage </w:t>
      </w:r>
      <w:proofErr w:type="gramStart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 :</w:t>
      </w:r>
      <w:proofErr w:type="gramEnd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$760 * 60 months + $1005 * 300 months = $347,100</w:t>
      </w:r>
    </w:p>
    <w:p w:rsidR="003D745B" w:rsidRDefault="003D745B" w:rsidP="003D745B">
      <w:pPr>
        <w:pStyle w:val="a3"/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D745B" w:rsidRDefault="003D745B" w:rsidP="003D745B">
      <w:pPr>
        <w:pStyle w:val="a3"/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D745B" w:rsidRDefault="003D745B" w:rsidP="003D745B">
      <w:pPr>
        <w:pStyle w:val="a3"/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17F28" w:rsidRPr="00917F28" w:rsidRDefault="003D745B" w:rsidP="00917F28">
      <w:pPr>
        <w:pStyle w:val="a3"/>
        <w:numPr>
          <w:ilvl w:val="0"/>
          <w:numId w:val="2"/>
        </w:num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The two main types of consumer credits</w:t>
      </w:r>
    </w:p>
    <w:p w:rsidR="003D745B" w:rsidRPr="003D745B" w:rsidRDefault="003D745B" w:rsidP="003D745B">
      <w:pPr>
        <w:pStyle w:val="a3"/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1.) Closed-End Credit</w:t>
      </w:r>
    </w:p>
    <w:p w:rsidR="003D745B" w:rsidRPr="003D745B" w:rsidRDefault="003D745B" w:rsidP="00917F28">
      <w:pPr>
        <w:pStyle w:val="a3"/>
        <w:shd w:val="clear" w:color="auto" w:fill="FFFFFF"/>
        <w:spacing w:after="0" w:line="333" w:lineRule="atLeast"/>
        <w:ind w:left="144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• </w:t>
      </w:r>
      <w:r w:rsidR="00917F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Used for specific purpose and involves a specified amount. </w:t>
      </w:r>
      <w:proofErr w:type="gramStart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spellStart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eg</w:t>
      </w:r>
      <w:proofErr w:type="spellEnd"/>
      <w:proofErr w:type="gramEnd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Mortgage loan, Automobile </w:t>
      </w:r>
      <w:proofErr w:type="gramStart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loan )</w:t>
      </w:r>
      <w:proofErr w:type="gramEnd"/>
    </w:p>
    <w:p w:rsidR="003D745B" w:rsidRDefault="003D745B" w:rsidP="00917F28">
      <w:pPr>
        <w:pStyle w:val="a3"/>
        <w:shd w:val="clear" w:color="auto" w:fill="FFFFFF"/>
        <w:spacing w:after="0" w:line="333" w:lineRule="atLeast"/>
        <w:ind w:left="1440" w:hanging="315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•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917F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It usually </w:t>
      </w:r>
      <w:proofErr w:type="gramStart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involve</w:t>
      </w:r>
      <w:proofErr w:type="gramEnd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 written agreement for each credit purchase. A down payment may be required, with the balance to be repaid in equal monthly payments over a period of time. Generally, the seller holds title to the </w:t>
      </w:r>
      <w:proofErr w:type="spellStart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mechandise</w:t>
      </w:r>
      <w:proofErr w:type="spellEnd"/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until the payments have been complete.</w:t>
      </w:r>
    </w:p>
    <w:p w:rsidR="003D745B" w:rsidRPr="003D745B" w:rsidRDefault="003D745B" w:rsidP="003D745B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Calibri" w:eastAsia="Times New Roman" w:hAnsi="Calibri" w:cs="Calibri"/>
          <w:color w:val="444444"/>
          <w:sz w:val="24"/>
        </w:rPr>
        <w:t xml:space="preserve">             </w:t>
      </w:r>
      <w:r w:rsidRPr="003D745B">
        <w:rPr>
          <w:rFonts w:ascii="Calibri" w:eastAsia="Times New Roman" w:hAnsi="Calibri" w:cs="Calibri"/>
          <w:color w:val="444444"/>
          <w:sz w:val="24"/>
        </w:rPr>
        <w:t> </w:t>
      </w: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2.) Open-End Credit</w:t>
      </w:r>
    </w:p>
    <w:p w:rsidR="003D745B" w:rsidRPr="00917F28" w:rsidRDefault="003D745B" w:rsidP="00917F28">
      <w:pPr>
        <w:pStyle w:val="a3"/>
        <w:numPr>
          <w:ilvl w:val="0"/>
          <w:numId w:val="4"/>
        </w:num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17F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Normally used to make small purchases at different store. Examples are credit card and overdraft lines.</w:t>
      </w:r>
    </w:p>
    <w:p w:rsidR="003D745B" w:rsidRPr="00917F28" w:rsidRDefault="003D745B" w:rsidP="00917F28">
      <w:pPr>
        <w:pStyle w:val="a3"/>
        <w:numPr>
          <w:ilvl w:val="0"/>
          <w:numId w:val="4"/>
        </w:num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17F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You can make credit </w:t>
      </w:r>
      <w:proofErr w:type="spellStart"/>
      <w:r w:rsidRPr="00917F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toake</w:t>
      </w:r>
      <w:proofErr w:type="spellEnd"/>
      <w:r w:rsidRPr="00917F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any purchase you wish if you do not exceed your line of credit card.</w:t>
      </w:r>
    </w:p>
    <w:p w:rsidR="003D745B" w:rsidRPr="00917F28" w:rsidRDefault="003D745B" w:rsidP="00917F28">
      <w:pPr>
        <w:pStyle w:val="a3"/>
        <w:numPr>
          <w:ilvl w:val="0"/>
          <w:numId w:val="4"/>
        </w:num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17F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You may have to pay interest or other finance charges for the use of such credit. </w:t>
      </w:r>
      <w:proofErr w:type="gramStart"/>
      <w:r w:rsidRPr="00917F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 :</w:t>
      </w:r>
      <w:proofErr w:type="gramEnd"/>
      <w:r w:rsidRPr="00917F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credit card, smart card, debit cards.</w:t>
      </w:r>
    </w:p>
    <w:p w:rsidR="003D745B" w:rsidRPr="003D745B" w:rsidRDefault="003D745B" w:rsidP="003D745B">
      <w:pPr>
        <w:pStyle w:val="a3"/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D745B" w:rsidRPr="003D745B" w:rsidRDefault="003D745B" w:rsidP="003D745B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The general rules of measuring credit capacity</w:t>
      </w:r>
    </w:p>
    <w:p w:rsidR="003D745B" w:rsidRPr="003D745B" w:rsidRDefault="003D745B" w:rsidP="003D745B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 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1.) Debt payments to income ratio</w:t>
      </w:r>
    </w:p>
    <w:p w:rsidR="003D745B" w:rsidRPr="003D745B" w:rsidRDefault="003D745B" w:rsidP="003D745B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 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2.) Debt to equity ratio</w:t>
      </w:r>
    </w:p>
    <w:p w:rsidR="003D745B" w:rsidRPr="003D745B" w:rsidRDefault="003D745B" w:rsidP="003D745B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D745B" w:rsidRPr="003D745B" w:rsidRDefault="003D745B" w:rsidP="003D745B">
      <w:pPr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D745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PV of Michael's home worth $150,000. If he can borrow up to 80%, he can borrow 150,000 * 80% = $120,000. However, he have remaining mortgage by $50,000. Hence, the maximum amount he can borrow is 120,000 - 50,000 = $70,000.</w:t>
      </w:r>
    </w:p>
    <w:p w:rsidR="003D745B" w:rsidRPr="003D745B" w:rsidRDefault="003D745B" w:rsidP="003D745B">
      <w:pPr>
        <w:pStyle w:val="a3"/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D745B" w:rsidRPr="003D745B" w:rsidRDefault="003D745B" w:rsidP="003D745B">
      <w:pPr>
        <w:pStyle w:val="a3"/>
        <w:shd w:val="clear" w:color="auto" w:fill="FFFFFF"/>
        <w:spacing w:after="0" w:line="33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3D745B" w:rsidRPr="003D745B" w:rsidSect="007B6E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76A0"/>
    <w:multiLevelType w:val="hybridMultilevel"/>
    <w:tmpl w:val="F5B01B78"/>
    <w:lvl w:ilvl="0" w:tplc="6E6EFE9A">
      <w:start w:val="2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4E7146"/>
    <w:multiLevelType w:val="hybridMultilevel"/>
    <w:tmpl w:val="EFF677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3F53BC"/>
    <w:multiLevelType w:val="hybridMultilevel"/>
    <w:tmpl w:val="6310B7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87FA3"/>
    <w:multiLevelType w:val="hybridMultilevel"/>
    <w:tmpl w:val="619C1B60"/>
    <w:lvl w:ilvl="0" w:tplc="9F5E48A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>
    <w:applyBreakingRules/>
  </w:compat>
  <w:rsids>
    <w:rsidRoot w:val="007E0672"/>
    <w:rsid w:val="00001E62"/>
    <w:rsid w:val="00142DD5"/>
    <w:rsid w:val="001F7EDF"/>
    <w:rsid w:val="003D745B"/>
    <w:rsid w:val="006333C2"/>
    <w:rsid w:val="006C0324"/>
    <w:rsid w:val="007B6E71"/>
    <w:rsid w:val="007E0672"/>
    <w:rsid w:val="00917F28"/>
    <w:rsid w:val="00963905"/>
    <w:rsid w:val="00986806"/>
    <w:rsid w:val="009A74C8"/>
    <w:rsid w:val="00B43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672"/>
    <w:pPr>
      <w:ind w:left="720"/>
      <w:contextualSpacing/>
    </w:pPr>
  </w:style>
  <w:style w:type="character" w:customStyle="1" w:styleId="apple-converted-space">
    <w:name w:val="apple-converted-space"/>
    <w:basedOn w:val="a0"/>
    <w:rsid w:val="003D7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1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5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9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71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9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416109">
                      <w:marLeft w:val="0"/>
                      <w:marRight w:val="31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10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380679">
                              <w:marLeft w:val="0"/>
                              <w:marRight w:val="0"/>
                              <w:marTop w:val="0"/>
                              <w:marBottom w:val="313"/>
                              <w:divBdr>
                                <w:top w:val="single" w:sz="6" w:space="0" w:color="CCCCCC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6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707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654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40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2955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5692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4263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3468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1451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657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3694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5800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55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7769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0747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9247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4117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487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4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2279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3</cp:revision>
  <dcterms:created xsi:type="dcterms:W3CDTF">2015-03-12T13:57:00Z</dcterms:created>
  <dcterms:modified xsi:type="dcterms:W3CDTF">2015-03-14T03:56:00Z</dcterms:modified>
</cp:coreProperties>
</file>