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body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1. Type of housing</w:t>
      </w:r>
    </w:p>
    <w:p w:rsidR="00000000" w:rsidDel="00000000" w:rsidP="00000000" w:rsidRDefault="00000000" w:rsidRPr="00000000">
      <w:pPr>
        <w:pBdr/>
        <w:ind w:left="720" w:firstLine="0"/>
        <w:contextualSpacing w:val="0"/>
        <w:rPr/>
      </w:pPr>
      <w:r w:rsidDel="00000000" w:rsidR="00000000" w:rsidRPr="00000000">
        <w:rPr>
          <w:rFonts w:ascii="Arial Unicode MS" w:cs="Arial Unicode MS" w:eastAsia="Arial Unicode MS" w:hAnsi="Arial Unicode MS"/>
          <w:rtl w:val="0"/>
        </w:rPr>
        <w:t xml:space="preserve">1.1 I recommend rent the house, basically the hometown(หมู่บ้านจัดสรร) since it provide space, environment and security for your children. Also it has less maintenance which lessen single parent burden.</w:t>
      </w:r>
    </w:p>
    <w:p w:rsidR="00000000" w:rsidDel="00000000" w:rsidP="00000000" w:rsidRDefault="00000000" w:rsidRPr="00000000">
      <w:pPr>
        <w:pBdr/>
        <w:ind w:left="720" w:firstLine="0"/>
        <w:contextualSpacing w:val="0"/>
        <w:rPr/>
      </w:pPr>
      <w:r w:rsidDel="00000000" w:rsidR="00000000" w:rsidRPr="00000000">
        <w:rPr>
          <w:rtl w:val="0"/>
        </w:rPr>
        <w:t xml:space="preserve">1.2 can either renting house like reason given above or purchase house for financial benefit.</w:t>
      </w:r>
    </w:p>
    <w:p w:rsidR="00000000" w:rsidDel="00000000" w:rsidP="00000000" w:rsidRDefault="00000000" w:rsidRPr="00000000">
      <w:pPr>
        <w:pBdr/>
        <w:ind w:left="720" w:firstLine="0"/>
        <w:contextualSpacing w:val="0"/>
        <w:rPr/>
      </w:pPr>
      <w:r w:rsidDel="00000000" w:rsidR="00000000" w:rsidRPr="00000000">
        <w:rPr>
          <w:rtl w:val="0"/>
        </w:rPr>
        <w:t xml:space="preserve">1.3 I recommend to purchase house for future security to ensure our dependent have residence to live. The characteristics of house may concern of securities and good environment.</w:t>
      </w:r>
    </w:p>
    <w:p w:rsidR="00000000" w:rsidDel="00000000" w:rsidP="00000000" w:rsidRDefault="00000000" w:rsidRPr="00000000">
      <w:pPr>
        <w:pBdr/>
        <w:ind w:left="720" w:firstLine="0"/>
        <w:contextualSpacing w:val="0"/>
        <w:rPr/>
      </w:pPr>
      <w:r w:rsidDel="00000000" w:rsidR="00000000" w:rsidRPr="00000000">
        <w:rPr>
          <w:rtl w:val="0"/>
        </w:rPr>
        <w:t xml:space="preserve">1.4 If now you don’t have house, I suggest to rent since you will not earn future income in close future and purchasing house may create such burden to you.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2. first choice paid more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3. Close-end credit and open-end credit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4. (i) Debt payment to income should not exceed 20% 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(ii) Debt to equity ratio try not go above 0.5</w:t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>
      <w:pPr>
        <w:pBdr/>
        <w:contextualSpacing w:val="0"/>
        <w:rPr/>
      </w:pPr>
      <w:r w:rsidDel="00000000" w:rsidR="00000000" w:rsidRPr="00000000">
        <w:rPr>
          <w:rtl w:val="0"/>
        </w:rPr>
        <w:t xml:space="preserve">5. He can borrow 80% of market value so he can borrow maximum at 0.8(150,000)= 120,000. But he already have 50,000 liability, so he can have maximum $70,000 borrow.</w:t>
      </w:r>
    </w:p>
    <w:sectPr>
      <w:pgSz w:h="16834" w:w="11909"/>
      <w:pgMar w:bottom="1440" w:top="1440" w:left="1440" w:right="1440" w:head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font w:name="Arial"/>
  <w:font w:name="Arial Unicode MS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>
  <w:docDefaults>
    <w:rPrDefault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vertAlign w:val="baseline"/>
      </w:rPr>
    </w:rPrDefault>
    <w:pPrDefault>
      <w:pPr>
        <w:keepNext w:val="0"/>
        <w:keepLines w:val="0"/>
        <w:widowControl w:val="1"/>
        <w:pBdr/>
        <w:spacing w:after="0" w:before="0" w:line="276" w:lineRule="auto"/>
        <w:ind w:left="0" w:right="0" w:firstLine="0"/>
        <w:jc w:val="left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Bdr/>
      <w:spacing w:after="120" w:before="400" w:lineRule="auto"/>
      <w:contextualSpacing w:val="1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Bdr/>
      <w:spacing w:after="120" w:before="360" w:lineRule="auto"/>
      <w:contextualSpacing w:val="1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Bdr/>
      <w:spacing w:after="80" w:before="320" w:lineRule="auto"/>
      <w:contextualSpacing w:val="1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Bdr/>
      <w:spacing w:after="80" w:before="280" w:lineRule="auto"/>
      <w:contextualSpacing w:val="1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Bdr/>
      <w:spacing w:after="80" w:before="240" w:lineRule="auto"/>
      <w:contextualSpacing w:val="1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Bdr/>
      <w:spacing w:after="80" w:before="240" w:lineRule="auto"/>
      <w:contextualSpacing w:val="1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Bdr/>
      <w:spacing w:after="60" w:before="0" w:lineRule="auto"/>
      <w:contextualSpacing w:val="1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Bdr/>
      <w:spacing w:after="320" w:before="0" w:lineRule="auto"/>
      <w:contextualSpacing w:val="1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numbering" Target="numbering.xml"/><Relationship Id="rId4" Type="http://schemas.openxmlformats.org/officeDocument/2006/relationships/styles" Target="styles.xml"/></Relationships>
</file>