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1FBE22" w14:textId="7DCF1A15" w:rsidR="00D12A15" w:rsidRPr="00D12A15" w:rsidRDefault="00D12A15" w:rsidP="00D12A15">
      <w:pPr>
        <w:jc w:val="right"/>
        <w:rPr>
          <w:bCs/>
        </w:rPr>
      </w:pPr>
      <w:proofErr w:type="spellStart"/>
      <w:r>
        <w:rPr>
          <w:bCs/>
        </w:rPr>
        <w:t>Kornvasa</w:t>
      </w:r>
      <w:proofErr w:type="spellEnd"/>
      <w:r>
        <w:rPr>
          <w:bCs/>
        </w:rPr>
        <w:t xml:space="preserve"> </w:t>
      </w:r>
      <w:proofErr w:type="spellStart"/>
      <w:r>
        <w:rPr>
          <w:bCs/>
        </w:rPr>
        <w:t>Thanakarnjanasuth</w:t>
      </w:r>
      <w:proofErr w:type="spellEnd"/>
      <w:r>
        <w:rPr>
          <w:bCs/>
        </w:rPr>
        <w:t xml:space="preserve"> </w:t>
      </w:r>
      <w:r w:rsidRPr="00D12A15">
        <w:rPr>
          <w:bCs/>
        </w:rPr>
        <w:t>5504640516</w:t>
      </w:r>
    </w:p>
    <w:p w14:paraId="4C9A3C4B" w14:textId="77777777" w:rsidR="004011FC" w:rsidRPr="00D12A15" w:rsidRDefault="009065F1" w:rsidP="00D12A15">
      <w:pPr>
        <w:rPr>
          <w:bCs/>
        </w:rPr>
      </w:pPr>
      <w:r w:rsidRPr="00D12A15">
        <w:rPr>
          <w:bCs/>
        </w:rPr>
        <w:t>Assignment 3</w:t>
      </w:r>
    </w:p>
    <w:p w14:paraId="5407E568" w14:textId="77777777" w:rsidR="009065F1" w:rsidRDefault="009065F1"/>
    <w:p w14:paraId="4DF8B0A8" w14:textId="77777777" w:rsidR="009065F1" w:rsidRPr="00C415A4" w:rsidRDefault="009065F1" w:rsidP="009065F1">
      <w:pPr>
        <w:pStyle w:val="ListParagraph"/>
        <w:numPr>
          <w:ilvl w:val="0"/>
          <w:numId w:val="1"/>
        </w:numPr>
        <w:rPr>
          <w:color w:val="FF0000"/>
        </w:rPr>
      </w:pPr>
      <w:r w:rsidRPr="00C415A4">
        <w:rPr>
          <w:color w:val="FF0000"/>
        </w:rPr>
        <w:t>Explain what amortization is and how a down payment and loan duration impact it. </w:t>
      </w:r>
    </w:p>
    <w:p w14:paraId="589DE9C2" w14:textId="77777777" w:rsidR="001F257D" w:rsidRDefault="00AE65D2" w:rsidP="001F257D">
      <w:pPr>
        <w:pStyle w:val="NormalWeb"/>
        <w:shd w:val="clear" w:color="auto" w:fill="FFFFFF"/>
        <w:spacing w:before="29" w:beforeAutospacing="0" w:after="187" w:line="274" w:lineRule="atLeast"/>
        <w:ind w:left="360"/>
        <w:rPr>
          <w:rFonts w:ascii="Calibri" w:hAnsi="Calibri" w:cs="Angsana New"/>
          <w:sz w:val="22"/>
          <w:szCs w:val="22"/>
        </w:rPr>
      </w:pPr>
      <w:r>
        <w:rPr>
          <w:rFonts w:ascii="Calibri" w:hAnsi="Calibri" w:cs="Angsana New"/>
          <w:sz w:val="22"/>
          <w:szCs w:val="22"/>
        </w:rPr>
        <w:t xml:space="preserve">&gt; </w:t>
      </w:r>
      <w:r w:rsidR="001F257D" w:rsidRPr="00AE65D2">
        <w:rPr>
          <w:rFonts w:ascii="Calibri" w:hAnsi="Calibri" w:cs="Angsana New"/>
          <w:b/>
          <w:sz w:val="22"/>
          <w:szCs w:val="22"/>
        </w:rPr>
        <w:t>Amortization</w:t>
      </w:r>
      <w:r w:rsidR="001F257D">
        <w:rPr>
          <w:rFonts w:ascii="Calibri" w:hAnsi="Calibri" w:cs="Angsana New"/>
          <w:sz w:val="22"/>
          <w:szCs w:val="22"/>
        </w:rPr>
        <w:t xml:space="preserve"> is the </w:t>
      </w:r>
      <w:r w:rsidR="001F257D" w:rsidRPr="001F257D">
        <w:rPr>
          <w:rFonts w:ascii="Calibri" w:hAnsi="Calibri" w:cs="Angsana New"/>
          <w:sz w:val="22"/>
          <w:szCs w:val="22"/>
          <w:u w:val="single"/>
        </w:rPr>
        <w:t xml:space="preserve">process of paying down the loan by making </w:t>
      </w:r>
      <w:proofErr w:type="gramStart"/>
      <w:r w:rsidR="001F257D" w:rsidRPr="001F257D">
        <w:rPr>
          <w:rFonts w:ascii="Calibri" w:hAnsi="Calibri" w:cs="Angsana New"/>
          <w:sz w:val="22"/>
          <w:szCs w:val="22"/>
          <w:u w:val="single"/>
        </w:rPr>
        <w:t>payments which</w:t>
      </w:r>
      <w:proofErr w:type="gramEnd"/>
      <w:r w:rsidR="001F257D" w:rsidRPr="001F257D">
        <w:rPr>
          <w:rFonts w:ascii="Calibri" w:hAnsi="Calibri" w:cs="Angsana New"/>
          <w:sz w:val="22"/>
          <w:szCs w:val="22"/>
          <w:u w:val="single"/>
        </w:rPr>
        <w:t xml:space="preserve"> include both principal and interest</w:t>
      </w:r>
      <w:r w:rsidR="001F257D">
        <w:rPr>
          <w:rFonts w:ascii="Calibri" w:hAnsi="Calibri" w:cs="Angsana New"/>
          <w:sz w:val="22"/>
          <w:szCs w:val="22"/>
        </w:rPr>
        <w:t>. Each payment includes interest payment and principal payment. At the beginning period, most of the payment will be paid to interest and little paid to principal. As time goes by, lower interest payment and higher principal payment being paid off the loan.</w:t>
      </w:r>
    </w:p>
    <w:p w14:paraId="3D1D9151" w14:textId="77777777" w:rsidR="00AE65D2" w:rsidRDefault="00AE65D2" w:rsidP="00AE65D2">
      <w:pPr>
        <w:pStyle w:val="NormalWeb"/>
        <w:shd w:val="clear" w:color="auto" w:fill="FFFFFF"/>
        <w:spacing w:before="29" w:beforeAutospacing="0" w:after="187" w:line="274" w:lineRule="atLeast"/>
        <w:ind w:firstLine="360"/>
        <w:rPr>
          <w:rFonts w:ascii="Calibri" w:hAnsi="Calibri"/>
          <w:sz w:val="22"/>
          <w:szCs w:val="22"/>
        </w:rPr>
      </w:pPr>
      <w:r>
        <w:rPr>
          <w:rFonts w:ascii="Calibri" w:hAnsi="Calibri" w:cs="Angsana New"/>
          <w:sz w:val="22"/>
          <w:szCs w:val="22"/>
        </w:rPr>
        <w:t xml:space="preserve">&gt; </w:t>
      </w:r>
      <w:r w:rsidR="008129F9" w:rsidRPr="00AE65D2">
        <w:rPr>
          <w:rFonts w:ascii="Calibri" w:hAnsi="Calibri" w:cs="Angsana New"/>
          <w:b/>
          <w:sz w:val="22"/>
          <w:szCs w:val="22"/>
        </w:rPr>
        <w:t>A down payment</w:t>
      </w:r>
      <w:r w:rsidR="008129F9">
        <w:rPr>
          <w:rFonts w:ascii="Calibri" w:hAnsi="Calibri" w:cs="Angsana New"/>
          <w:sz w:val="22"/>
          <w:szCs w:val="22"/>
        </w:rPr>
        <w:t xml:space="preserve"> is a type of payment made in cash at the beginning of the purchase of an expensive good or service such as car, house, and etc. The payment represents a percentage of the full purchase price. Making a down payment by a purchaser then paying the rest of the price through installments is a method that makes expensive assets more affordable for a person.</w:t>
      </w:r>
      <w:r w:rsidRPr="00AE65D2">
        <w:rPr>
          <w:rFonts w:ascii="Calibri" w:hAnsi="Calibri"/>
          <w:szCs w:val="22"/>
        </w:rPr>
        <w:t xml:space="preserve"> </w:t>
      </w:r>
      <w:r>
        <w:rPr>
          <w:rFonts w:ascii="Calibri" w:hAnsi="Calibri"/>
          <w:sz w:val="22"/>
          <w:szCs w:val="22"/>
        </w:rPr>
        <w:t>The bigger the down payment he made, the smaller the loan he will need, and the more he can save in total.</w:t>
      </w:r>
    </w:p>
    <w:p w14:paraId="325CA219" w14:textId="77777777" w:rsidR="00AE65D2" w:rsidRDefault="00AE65D2" w:rsidP="00AE65D2">
      <w:pPr>
        <w:pStyle w:val="NormalWeb"/>
        <w:shd w:val="clear" w:color="auto" w:fill="FFFFFF"/>
        <w:spacing w:before="29" w:beforeAutospacing="0" w:after="187" w:line="274" w:lineRule="atLeast"/>
        <w:ind w:firstLine="360"/>
        <w:rPr>
          <w:rFonts w:ascii="Calibri" w:hAnsi="Calibri"/>
          <w:sz w:val="22"/>
          <w:szCs w:val="22"/>
        </w:rPr>
      </w:pPr>
      <w:r>
        <w:rPr>
          <w:rFonts w:ascii="Calibri" w:hAnsi="Calibri"/>
          <w:sz w:val="22"/>
          <w:szCs w:val="22"/>
        </w:rPr>
        <w:t xml:space="preserve">&gt; </w:t>
      </w:r>
      <w:r w:rsidRPr="00AE65D2">
        <w:rPr>
          <w:rFonts w:ascii="Calibri" w:hAnsi="Calibri"/>
          <w:b/>
          <w:sz w:val="22"/>
          <w:szCs w:val="22"/>
        </w:rPr>
        <w:t>A loan duration</w:t>
      </w:r>
      <w:r>
        <w:rPr>
          <w:rFonts w:ascii="Calibri" w:hAnsi="Calibri"/>
          <w:b/>
          <w:sz w:val="22"/>
          <w:szCs w:val="22"/>
        </w:rPr>
        <w:t>,</w:t>
      </w:r>
      <w:r w:rsidRPr="00AE65D2">
        <w:rPr>
          <w:rFonts w:ascii="Calibri" w:hAnsi="Calibri"/>
          <w:b/>
          <w:sz w:val="22"/>
          <w:szCs w:val="22"/>
        </w:rPr>
        <w:t xml:space="preserve"> </w:t>
      </w:r>
      <w:r>
        <w:rPr>
          <w:rFonts w:ascii="Calibri" w:hAnsi="Calibri"/>
          <w:sz w:val="22"/>
          <w:szCs w:val="22"/>
        </w:rPr>
        <w:t>known as “loan period”, is the length of amortization period, which means the number of years the purchaser will need to pay off his mortgage. The duration is an important decision that can affect how much interest the purchaser has to pay over the life of his/her mortgage.</w:t>
      </w:r>
    </w:p>
    <w:p w14:paraId="26C37279" w14:textId="77777777" w:rsidR="00AE65D2" w:rsidRDefault="00AE65D2" w:rsidP="001415D8">
      <w:pPr>
        <w:pStyle w:val="NormalWeb"/>
        <w:shd w:val="clear" w:color="auto" w:fill="FFFFFF"/>
        <w:spacing w:before="29" w:beforeAutospacing="0" w:after="187" w:line="274" w:lineRule="atLeast"/>
        <w:ind w:firstLine="360"/>
      </w:pPr>
      <w:r>
        <w:rPr>
          <w:rFonts w:ascii="Calibri" w:hAnsi="Calibri"/>
          <w:sz w:val="22"/>
          <w:szCs w:val="22"/>
        </w:rPr>
        <w:t xml:space="preserve">&gt; The shorter loan duration (amortization) saves the purchaser’s </w:t>
      </w:r>
      <w:proofErr w:type="gramStart"/>
      <w:r>
        <w:rPr>
          <w:rFonts w:ascii="Calibri" w:hAnsi="Calibri"/>
          <w:sz w:val="22"/>
          <w:szCs w:val="22"/>
        </w:rPr>
        <w:t>money</w:t>
      </w:r>
      <w:proofErr w:type="gramEnd"/>
      <w:r>
        <w:rPr>
          <w:rFonts w:ascii="Calibri" w:hAnsi="Calibri"/>
          <w:sz w:val="22"/>
          <w:szCs w:val="22"/>
        </w:rPr>
        <w:t xml:space="preserve"> as he will pay less in interest over the life of his mortgage. His regular mortgage payment amount would be higher than if he had selected a longer amortization, as more of his payme</w:t>
      </w:r>
      <w:r w:rsidR="001415D8">
        <w:rPr>
          <w:rFonts w:ascii="Calibri" w:hAnsi="Calibri"/>
          <w:sz w:val="22"/>
          <w:szCs w:val="22"/>
        </w:rPr>
        <w:t>nt goes towards paying down his</w:t>
      </w:r>
      <w:r>
        <w:rPr>
          <w:rFonts w:ascii="Calibri" w:hAnsi="Calibri"/>
          <w:sz w:val="22"/>
          <w:szCs w:val="22"/>
        </w:rPr>
        <w:t xml:space="preserve"> principal balance. A longer amortization provides t</w:t>
      </w:r>
      <w:r w:rsidR="001415D8">
        <w:rPr>
          <w:rFonts w:ascii="Calibri" w:hAnsi="Calibri"/>
          <w:sz w:val="22"/>
          <w:szCs w:val="22"/>
        </w:rPr>
        <w:t xml:space="preserve">he buyer lower monthly payments. Therefore, it attracts </w:t>
      </w:r>
      <w:r>
        <w:rPr>
          <w:rFonts w:ascii="Calibri" w:hAnsi="Calibri"/>
          <w:sz w:val="22"/>
          <w:szCs w:val="22"/>
        </w:rPr>
        <w:t>m</w:t>
      </w:r>
      <w:r w:rsidR="001415D8">
        <w:rPr>
          <w:rFonts w:ascii="Calibri" w:hAnsi="Calibri"/>
          <w:sz w:val="22"/>
          <w:szCs w:val="22"/>
        </w:rPr>
        <w:t>any people. However, it means</w:t>
      </w:r>
      <w:r>
        <w:rPr>
          <w:rFonts w:ascii="Calibri" w:hAnsi="Calibri"/>
          <w:sz w:val="22"/>
          <w:szCs w:val="22"/>
        </w:rPr>
        <w:t xml:space="preserve"> that more interest will be paid over the life of the mortgage</w:t>
      </w:r>
      <w:r w:rsidR="001415D8">
        <w:rPr>
          <w:rFonts w:ascii="Calibri" w:hAnsi="Calibri"/>
          <w:sz w:val="22"/>
          <w:szCs w:val="22"/>
        </w:rPr>
        <w:t>.</w:t>
      </w:r>
    </w:p>
    <w:p w14:paraId="330B5A2F" w14:textId="77777777" w:rsidR="001F257D" w:rsidRDefault="001F257D" w:rsidP="001415D8"/>
    <w:p w14:paraId="558F88D3" w14:textId="77777777" w:rsidR="00056931" w:rsidRDefault="00056931" w:rsidP="00056931">
      <w:pPr>
        <w:pStyle w:val="ListParagraph"/>
      </w:pPr>
    </w:p>
    <w:p w14:paraId="7E80F8FD" w14:textId="77777777" w:rsidR="001415D8" w:rsidRPr="00C415A4" w:rsidRDefault="009065F1" w:rsidP="001415D8">
      <w:pPr>
        <w:pStyle w:val="ListParagraph"/>
        <w:numPr>
          <w:ilvl w:val="0"/>
          <w:numId w:val="1"/>
        </w:numPr>
        <w:rPr>
          <w:color w:val="FF0000"/>
        </w:rPr>
      </w:pPr>
      <w:r w:rsidRPr="00C415A4">
        <w:rPr>
          <w:color w:val="FF0000"/>
        </w:rPr>
        <w:t>What is the importance of health insurance and disability insurance in personal financial planning? </w:t>
      </w:r>
    </w:p>
    <w:p w14:paraId="34DD0928" w14:textId="77777777" w:rsidR="001415D8" w:rsidRPr="001415D8" w:rsidRDefault="001415D8" w:rsidP="001415D8">
      <w:pPr>
        <w:pStyle w:val="ListParagraph"/>
      </w:pPr>
    </w:p>
    <w:p w14:paraId="1EB51821" w14:textId="77777777" w:rsidR="007373F7" w:rsidRDefault="00D601AC" w:rsidP="007373F7">
      <w:pPr>
        <w:pStyle w:val="NormalWeb"/>
        <w:shd w:val="clear" w:color="auto" w:fill="FFFFFF"/>
        <w:spacing w:before="29" w:beforeAutospacing="0" w:after="187" w:line="274" w:lineRule="atLeast"/>
        <w:ind w:firstLine="360"/>
        <w:rPr>
          <w:rFonts w:ascii="Calibri" w:hAnsi="Calibri"/>
          <w:sz w:val="22"/>
          <w:szCs w:val="22"/>
        </w:rPr>
      </w:pPr>
      <w:r w:rsidRPr="007373F7">
        <w:rPr>
          <w:rFonts w:asciiTheme="minorHAnsi" w:hAnsiTheme="minorHAnsi"/>
          <w:b/>
          <w:color w:val="000000"/>
          <w:sz w:val="22"/>
          <w:szCs w:val="22"/>
        </w:rPr>
        <w:t>Health insurance</w:t>
      </w:r>
      <w:r w:rsidRPr="00D601AC">
        <w:rPr>
          <w:rFonts w:asciiTheme="minorHAnsi" w:hAnsiTheme="minorHAnsi"/>
          <w:color w:val="000000"/>
          <w:sz w:val="22"/>
          <w:szCs w:val="22"/>
        </w:rPr>
        <w:t xml:space="preserve"> is</w:t>
      </w:r>
      <w:r w:rsidR="001415D8" w:rsidRPr="00D601AC">
        <w:rPr>
          <w:rFonts w:asciiTheme="minorHAnsi" w:hAnsiTheme="minorHAnsi"/>
          <w:color w:val="000000"/>
          <w:sz w:val="22"/>
          <w:szCs w:val="22"/>
        </w:rPr>
        <w:t xml:space="preserve"> insurance against the risk of incurring medical expenses</w:t>
      </w:r>
      <w:r w:rsidRPr="00D601AC">
        <w:rPr>
          <w:rFonts w:asciiTheme="minorHAnsi" w:hAnsiTheme="minorHAnsi"/>
          <w:color w:val="000000"/>
          <w:sz w:val="22"/>
          <w:szCs w:val="22"/>
        </w:rPr>
        <w:t xml:space="preserve">. </w:t>
      </w:r>
      <w:r w:rsidRPr="00D601AC">
        <w:rPr>
          <w:rFonts w:asciiTheme="minorHAnsi" w:hAnsiTheme="minorHAnsi" w:cs="Arial"/>
          <w:color w:val="000000" w:themeColor="text1"/>
          <w:sz w:val="22"/>
          <w:szCs w:val="22"/>
        </w:rPr>
        <w:t>It works to decre</w:t>
      </w:r>
      <w:r w:rsidR="007373F7">
        <w:rPr>
          <w:rFonts w:asciiTheme="minorHAnsi" w:hAnsiTheme="minorHAnsi" w:cs="Arial"/>
          <w:color w:val="000000" w:themeColor="text1"/>
          <w:sz w:val="22"/>
          <w:szCs w:val="22"/>
        </w:rPr>
        <w:t>ase the amount of money that the insured and their family</w:t>
      </w:r>
      <w:r w:rsidRPr="00D601AC">
        <w:rPr>
          <w:rFonts w:asciiTheme="minorHAnsi" w:hAnsiTheme="minorHAnsi" w:cs="Arial"/>
          <w:color w:val="000000" w:themeColor="text1"/>
          <w:sz w:val="22"/>
          <w:szCs w:val="22"/>
        </w:rPr>
        <w:t xml:space="preserve"> are going to be dropping each time th</w:t>
      </w:r>
      <w:r>
        <w:rPr>
          <w:rFonts w:asciiTheme="minorHAnsi" w:hAnsiTheme="minorHAnsi" w:cs="Arial"/>
          <w:color w:val="000000" w:themeColor="text1"/>
          <w:sz w:val="22"/>
          <w:szCs w:val="22"/>
        </w:rPr>
        <w:t xml:space="preserve">at you visit the doctors </w:t>
      </w:r>
      <w:r w:rsidR="007373F7">
        <w:rPr>
          <w:rFonts w:asciiTheme="minorHAnsi" w:hAnsiTheme="minorHAnsi" w:cs="Arial"/>
          <w:color w:val="000000" w:themeColor="text1"/>
          <w:sz w:val="22"/>
          <w:szCs w:val="22"/>
        </w:rPr>
        <w:t xml:space="preserve">and </w:t>
      </w:r>
      <w:r>
        <w:rPr>
          <w:rFonts w:ascii="Calibri" w:hAnsi="Calibri"/>
          <w:sz w:val="22"/>
          <w:szCs w:val="22"/>
        </w:rPr>
        <w:t>guarantees of being taken care of when getting ill and to have that medical treatment on a pay scal</w:t>
      </w:r>
      <w:r w:rsidR="007373F7">
        <w:rPr>
          <w:rFonts w:ascii="Calibri" w:hAnsi="Calibri"/>
          <w:sz w:val="22"/>
          <w:szCs w:val="22"/>
        </w:rPr>
        <w:t xml:space="preserve">e based on coverage. Even if you </w:t>
      </w:r>
      <w:proofErr w:type="gramStart"/>
      <w:r w:rsidR="007373F7">
        <w:rPr>
          <w:rFonts w:ascii="Calibri" w:hAnsi="Calibri"/>
          <w:sz w:val="22"/>
          <w:szCs w:val="22"/>
        </w:rPr>
        <w:t>is</w:t>
      </w:r>
      <w:proofErr w:type="gramEnd"/>
      <w:r w:rsidR="007373F7">
        <w:rPr>
          <w:rFonts w:ascii="Calibri" w:hAnsi="Calibri"/>
          <w:sz w:val="22"/>
          <w:szCs w:val="22"/>
        </w:rPr>
        <w:t xml:space="preserve"> usually in good health, you still</w:t>
      </w:r>
      <w:r>
        <w:rPr>
          <w:rFonts w:ascii="Calibri" w:hAnsi="Calibri"/>
          <w:sz w:val="22"/>
          <w:szCs w:val="22"/>
        </w:rPr>
        <w:t xml:space="preserve"> nee</w:t>
      </w:r>
      <w:r w:rsidR="007373F7">
        <w:rPr>
          <w:rFonts w:ascii="Calibri" w:hAnsi="Calibri"/>
          <w:sz w:val="22"/>
          <w:szCs w:val="22"/>
        </w:rPr>
        <w:t>d to use the health care at some point in his</w:t>
      </w:r>
      <w:r>
        <w:rPr>
          <w:rFonts w:ascii="Calibri" w:hAnsi="Calibri"/>
          <w:sz w:val="22"/>
          <w:szCs w:val="22"/>
        </w:rPr>
        <w:t xml:space="preserve"> life.</w:t>
      </w:r>
      <w:r w:rsidR="007373F7">
        <w:rPr>
          <w:rFonts w:ascii="Calibri" w:hAnsi="Calibri"/>
          <w:sz w:val="22"/>
          <w:szCs w:val="22"/>
        </w:rPr>
        <w:t xml:space="preserve"> The cost of even routine care can quickly add up, but the cost of care for a major illness or injury can be devastating. At any age, and every level of personal health, health care costs should be something you take seriously. That is what health insurance is all about, covering the expenses that come with preventing illness and staying healthy, and being prepared for the worst that could happen.</w:t>
      </w:r>
    </w:p>
    <w:p w14:paraId="16359E82" w14:textId="5A5FCF88" w:rsidR="00056931" w:rsidRPr="001C29AA" w:rsidRDefault="007373F7" w:rsidP="001C29AA">
      <w:pPr>
        <w:pStyle w:val="NormalWeb"/>
        <w:shd w:val="clear" w:color="auto" w:fill="FFFFFF"/>
        <w:spacing w:before="29" w:beforeAutospacing="0" w:after="187" w:line="274" w:lineRule="atLeast"/>
        <w:ind w:firstLine="360"/>
        <w:rPr>
          <w:rFonts w:ascii="Sathu" w:hAnsi="Sathu" w:cs="Sathu"/>
        </w:rPr>
      </w:pPr>
      <w:r w:rsidRPr="007373F7">
        <w:rPr>
          <w:rFonts w:asciiTheme="minorHAnsi" w:hAnsiTheme="minorHAnsi" w:cs="Helvetica"/>
          <w:b/>
          <w:sz w:val="22"/>
          <w:szCs w:val="22"/>
        </w:rPr>
        <w:t>Disability insurance</w:t>
      </w:r>
      <w:r w:rsidRPr="007373F7">
        <w:rPr>
          <w:rFonts w:asciiTheme="minorHAnsi" w:hAnsiTheme="minorHAnsi" w:cs="Helvetica"/>
          <w:sz w:val="22"/>
          <w:szCs w:val="22"/>
        </w:rPr>
        <w:t xml:space="preserve"> is an important part of a financial plan for those still in their working years. Your current and future lifestyle depends on your ability to earn income.</w:t>
      </w:r>
      <w:r>
        <w:rPr>
          <w:rFonts w:asciiTheme="minorHAnsi" w:hAnsiTheme="minorHAnsi" w:cs="Helvetica"/>
          <w:sz w:val="22"/>
          <w:szCs w:val="22"/>
        </w:rPr>
        <w:t xml:space="preserve"> Disability insurance pays disability benefit </w:t>
      </w:r>
      <w:r w:rsidR="001D0AE6">
        <w:rPr>
          <w:rFonts w:asciiTheme="minorHAnsi" w:hAnsiTheme="minorHAnsi" w:cs="Helvetica"/>
          <w:sz w:val="22"/>
          <w:szCs w:val="22"/>
        </w:rPr>
        <w:t xml:space="preserve">as a partial replacement of income lost due to illness or injury. </w:t>
      </w:r>
      <w:r w:rsidR="001D0AE6">
        <w:rPr>
          <w:rFonts w:ascii="Calibri" w:hAnsi="Calibri" w:cs="Angsana New"/>
          <w:sz w:val="22"/>
          <w:szCs w:val="22"/>
        </w:rPr>
        <w:t xml:space="preserve">Most </w:t>
      </w:r>
      <w:r w:rsidR="001D0AE6" w:rsidRPr="001D0AE6">
        <w:rPr>
          <w:rFonts w:ascii="Calibri" w:hAnsi="Calibri" w:cs="Angsana New"/>
          <w:sz w:val="22"/>
          <w:szCs w:val="22"/>
        </w:rPr>
        <w:t>disability </w:t>
      </w:r>
      <w:hyperlink r:id="rId6" w:history="1">
        <w:r w:rsidR="001D0AE6" w:rsidRPr="001D0AE6">
          <w:rPr>
            <w:rStyle w:val="Hyperlink"/>
            <w:rFonts w:ascii="Calibri" w:hAnsi="Calibri" w:cs="Angsana New"/>
            <w:color w:val="00000A"/>
            <w:sz w:val="22"/>
            <w:szCs w:val="22"/>
            <w:u w:val="none"/>
          </w:rPr>
          <w:t>insurance policies</w:t>
        </w:r>
      </w:hyperlink>
      <w:r w:rsidR="001D0AE6" w:rsidRPr="001D0AE6">
        <w:rPr>
          <w:rFonts w:ascii="Calibri" w:hAnsi="Calibri" w:cs="Angsana New"/>
          <w:sz w:val="22"/>
          <w:szCs w:val="22"/>
        </w:rPr>
        <w:t> pay a fixed </w:t>
      </w:r>
      <w:hyperlink r:id="rId7" w:history="1">
        <w:r w:rsidR="001D0AE6" w:rsidRPr="001D0AE6">
          <w:rPr>
            <w:rStyle w:val="Hyperlink"/>
            <w:rFonts w:ascii="Calibri" w:hAnsi="Calibri" w:cs="Angsana New"/>
            <w:color w:val="00000A"/>
            <w:sz w:val="22"/>
            <w:szCs w:val="22"/>
            <w:u w:val="none"/>
          </w:rPr>
          <w:t>sum</w:t>
        </w:r>
      </w:hyperlink>
      <w:r w:rsidR="001D0AE6" w:rsidRPr="001D0AE6">
        <w:rPr>
          <w:rFonts w:ascii="Calibri" w:hAnsi="Calibri" w:cs="Angsana New"/>
          <w:sz w:val="22"/>
          <w:szCs w:val="22"/>
        </w:rPr>
        <w:t> for a fixed </w:t>
      </w:r>
      <w:hyperlink r:id="rId8" w:history="1">
        <w:r w:rsidR="001D0AE6" w:rsidRPr="001D0AE6">
          <w:rPr>
            <w:rStyle w:val="Hyperlink"/>
            <w:rFonts w:ascii="Calibri" w:hAnsi="Calibri" w:cs="Angsana New"/>
            <w:color w:val="00000A"/>
            <w:sz w:val="22"/>
            <w:szCs w:val="22"/>
            <w:u w:val="none"/>
          </w:rPr>
          <w:t>period</w:t>
        </w:r>
      </w:hyperlink>
      <w:r w:rsidR="001D0AE6" w:rsidRPr="001D0AE6">
        <w:rPr>
          <w:rFonts w:ascii="Calibri" w:hAnsi="Calibri" w:cs="Angsana New"/>
          <w:sz w:val="22"/>
          <w:szCs w:val="22"/>
        </w:rPr>
        <w:t>, while others pay a monthly sum for the entire period the </w:t>
      </w:r>
      <w:hyperlink r:id="rId9" w:history="1">
        <w:r w:rsidR="001D0AE6" w:rsidRPr="001D0AE6">
          <w:rPr>
            <w:rStyle w:val="Hyperlink"/>
            <w:rFonts w:ascii="Calibri" w:hAnsi="Calibri" w:cs="Angsana New"/>
            <w:color w:val="00000A"/>
            <w:sz w:val="22"/>
            <w:szCs w:val="22"/>
            <w:u w:val="none"/>
          </w:rPr>
          <w:t>insured</w:t>
        </w:r>
      </w:hyperlink>
      <w:r w:rsidR="001D0AE6" w:rsidRPr="001D0AE6">
        <w:rPr>
          <w:rFonts w:ascii="Calibri" w:hAnsi="Calibri" w:cs="Angsana New"/>
          <w:sz w:val="22"/>
          <w:szCs w:val="22"/>
        </w:rPr>
        <w:t> is disabled from </w:t>
      </w:r>
      <w:hyperlink r:id="rId10" w:history="1">
        <w:r w:rsidR="001D0AE6" w:rsidRPr="001D0AE6">
          <w:rPr>
            <w:rStyle w:val="Hyperlink"/>
            <w:rFonts w:ascii="Calibri" w:hAnsi="Calibri" w:cs="Angsana New"/>
            <w:color w:val="00000A"/>
            <w:sz w:val="22"/>
            <w:szCs w:val="22"/>
            <w:u w:val="none"/>
          </w:rPr>
          <w:t>earning</w:t>
        </w:r>
      </w:hyperlink>
      <w:r w:rsidR="001D0AE6" w:rsidRPr="001D0AE6">
        <w:rPr>
          <w:rFonts w:ascii="Calibri" w:hAnsi="Calibri" w:cs="Angsana New"/>
          <w:sz w:val="22"/>
          <w:szCs w:val="22"/>
        </w:rPr>
        <w:t> suitable income (as determined by his or her </w:t>
      </w:r>
      <w:hyperlink r:id="rId11" w:history="1">
        <w:r w:rsidR="001D0AE6" w:rsidRPr="001D0AE6">
          <w:rPr>
            <w:rStyle w:val="Hyperlink"/>
            <w:rFonts w:ascii="Calibri" w:hAnsi="Calibri" w:cs="Angsana New"/>
            <w:color w:val="00000A"/>
            <w:sz w:val="22"/>
            <w:szCs w:val="22"/>
            <w:u w:val="none"/>
          </w:rPr>
          <w:t>qualifications</w:t>
        </w:r>
      </w:hyperlink>
      <w:r w:rsidR="001D0AE6" w:rsidRPr="001D0AE6">
        <w:rPr>
          <w:rFonts w:ascii="Calibri" w:hAnsi="Calibri" w:cs="Angsana New"/>
          <w:sz w:val="22"/>
          <w:szCs w:val="22"/>
        </w:rPr>
        <w:t>, </w:t>
      </w:r>
      <w:hyperlink r:id="rId12" w:history="1">
        <w:r w:rsidR="001D0AE6" w:rsidRPr="001D0AE6">
          <w:rPr>
            <w:rStyle w:val="Hyperlink"/>
            <w:rFonts w:ascii="Calibri" w:hAnsi="Calibri" w:cs="Angsana New"/>
            <w:color w:val="00000A"/>
            <w:sz w:val="22"/>
            <w:szCs w:val="22"/>
            <w:u w:val="none"/>
          </w:rPr>
          <w:t>experience</w:t>
        </w:r>
      </w:hyperlink>
      <w:r w:rsidR="001D0AE6" w:rsidRPr="001D0AE6">
        <w:rPr>
          <w:rFonts w:ascii="Calibri" w:hAnsi="Calibri" w:cs="Angsana New"/>
          <w:sz w:val="22"/>
          <w:szCs w:val="22"/>
        </w:rPr>
        <w:t>, and </w:t>
      </w:r>
      <w:hyperlink r:id="rId13" w:history="1">
        <w:r w:rsidR="001D0AE6" w:rsidRPr="001D0AE6">
          <w:rPr>
            <w:rStyle w:val="Hyperlink"/>
            <w:rFonts w:ascii="Calibri" w:hAnsi="Calibri" w:cs="Angsana New"/>
            <w:color w:val="00000A"/>
            <w:sz w:val="22"/>
            <w:szCs w:val="22"/>
            <w:u w:val="none"/>
          </w:rPr>
          <w:t>training</w:t>
        </w:r>
      </w:hyperlink>
      <w:r w:rsidR="001C29AA">
        <w:rPr>
          <w:rStyle w:val="Hyperlink"/>
          <w:rFonts w:ascii="Sathu" w:hAnsi="Sathu" w:cs="Sathu"/>
          <w:color w:val="00000A"/>
          <w:sz w:val="22"/>
          <w:szCs w:val="22"/>
          <w:u w:val="none"/>
        </w:rPr>
        <w:t>.</w:t>
      </w:r>
    </w:p>
    <w:p w14:paraId="220E8BB7" w14:textId="77777777" w:rsidR="009065F1" w:rsidRPr="00C415A4" w:rsidRDefault="009065F1" w:rsidP="009065F1">
      <w:pPr>
        <w:pStyle w:val="ListParagraph"/>
        <w:numPr>
          <w:ilvl w:val="0"/>
          <w:numId w:val="1"/>
        </w:numPr>
        <w:rPr>
          <w:color w:val="FF0000"/>
        </w:rPr>
      </w:pPr>
      <w:r w:rsidRPr="00C415A4">
        <w:rPr>
          <w:color w:val="FF0000"/>
        </w:rPr>
        <w:lastRenderedPageBreak/>
        <w:t>What is life insurance? What is its purpose and principle? </w:t>
      </w:r>
    </w:p>
    <w:p w14:paraId="23129E95" w14:textId="77777777" w:rsidR="00043A18" w:rsidRDefault="00800AC6" w:rsidP="00043A18">
      <w:r>
        <w:t xml:space="preserve">&gt; </w:t>
      </w:r>
      <w:r w:rsidR="00043A18">
        <w:t>Life insurance</w:t>
      </w:r>
      <w:r w:rsidR="005269B9">
        <w:t xml:space="preserve"> or life assurance is a contr</w:t>
      </w:r>
      <w:r w:rsidR="00435AD3">
        <w:t>act between an insured and an insurer, where in</w:t>
      </w:r>
      <w:r w:rsidR="005269B9">
        <w:t>su</w:t>
      </w:r>
      <w:r w:rsidR="00435AD3">
        <w:t>r</w:t>
      </w:r>
      <w:r w:rsidR="005269B9">
        <w:t>er promises to pay a sum of money (called benefits) in exchange for a premium. It is a protection against the loss of income when the insured passed away and it can also provide a timely emergency fund for medical, legal and funeral costs etc.</w:t>
      </w:r>
    </w:p>
    <w:p w14:paraId="1C5A8F53" w14:textId="77777777" w:rsidR="005269B9" w:rsidRDefault="00800AC6" w:rsidP="00043A18">
      <w:r w:rsidRPr="00800AC6">
        <w:t xml:space="preserve">&gt; </w:t>
      </w:r>
      <w:r w:rsidR="005269B9" w:rsidRPr="00C83E03">
        <w:rPr>
          <w:u w:val="single"/>
        </w:rPr>
        <w:t>The purposes of life insurance are as follows</w:t>
      </w:r>
      <w:proofErr w:type="gramStart"/>
      <w:r w:rsidR="005269B9">
        <w:t>;</w:t>
      </w:r>
      <w:proofErr w:type="gramEnd"/>
    </w:p>
    <w:p w14:paraId="59392AC8" w14:textId="77777777" w:rsidR="005269B9" w:rsidRPr="00C83E03" w:rsidRDefault="005269B9" w:rsidP="005269B9">
      <w:pPr>
        <w:pStyle w:val="ListParagraph"/>
        <w:numPr>
          <w:ilvl w:val="0"/>
          <w:numId w:val="2"/>
        </w:numPr>
        <w:spacing w:after="0" w:line="240" w:lineRule="auto"/>
        <w:rPr>
          <w:rFonts w:cs="Georgia"/>
          <w:szCs w:val="22"/>
        </w:rPr>
      </w:pPr>
      <w:r w:rsidRPr="00C83E03">
        <w:rPr>
          <w:rFonts w:cs="Browallia New"/>
          <w:bCs/>
          <w:color w:val="000000" w:themeColor="text1"/>
          <w:szCs w:val="22"/>
        </w:rPr>
        <w:t xml:space="preserve">Life insurance provides </w:t>
      </w:r>
      <w:r w:rsidR="00C83E03">
        <w:rPr>
          <w:rFonts w:cs="Georgia"/>
          <w:szCs w:val="22"/>
        </w:rPr>
        <w:t>an insured’s loved</w:t>
      </w:r>
      <w:r w:rsidRPr="00C83E03">
        <w:rPr>
          <w:rFonts w:cs="Georgia"/>
          <w:szCs w:val="22"/>
        </w:rPr>
        <w:t xml:space="preserve"> ones financial</w:t>
      </w:r>
      <w:r w:rsidR="00C83E03">
        <w:rPr>
          <w:rFonts w:cs="Georgia"/>
          <w:szCs w:val="22"/>
        </w:rPr>
        <w:t xml:space="preserve"> protection in the event of his/her</w:t>
      </w:r>
      <w:r w:rsidRPr="00C83E03">
        <w:rPr>
          <w:rFonts w:cs="Georgia"/>
          <w:szCs w:val="22"/>
        </w:rPr>
        <w:t xml:space="preserve"> premature death.</w:t>
      </w:r>
    </w:p>
    <w:p w14:paraId="012B2D60" w14:textId="77777777" w:rsidR="005269B9" w:rsidRPr="00C83E03" w:rsidRDefault="005269B9" w:rsidP="005269B9">
      <w:pPr>
        <w:pStyle w:val="ListParagraph"/>
        <w:rPr>
          <w:rFonts w:cs="Browallia New"/>
          <w:bCs/>
          <w:color w:val="000000" w:themeColor="text1"/>
          <w:szCs w:val="22"/>
        </w:rPr>
      </w:pPr>
    </w:p>
    <w:p w14:paraId="707872DF" w14:textId="77777777" w:rsidR="005269B9" w:rsidRDefault="005269B9" w:rsidP="00C83E03">
      <w:pPr>
        <w:pStyle w:val="ListParagraph"/>
        <w:rPr>
          <w:rFonts w:cs="Browallia New"/>
          <w:bCs/>
          <w:color w:val="000000" w:themeColor="text1"/>
          <w:szCs w:val="22"/>
        </w:rPr>
      </w:pPr>
      <w:r w:rsidRPr="00C83E03">
        <w:rPr>
          <w:rFonts w:cs="Browallia New"/>
          <w:bCs/>
          <w:color w:val="000000" w:themeColor="text1"/>
          <w:szCs w:val="22"/>
        </w:rPr>
        <w:t xml:space="preserve">This means ‘family’ in this case. Life insurance is to replace the </w:t>
      </w:r>
      <w:proofErr w:type="spellStart"/>
      <w:r w:rsidRPr="00C83E03">
        <w:rPr>
          <w:rFonts w:cs="Browallia New"/>
          <w:bCs/>
          <w:color w:val="000000" w:themeColor="text1"/>
          <w:szCs w:val="22"/>
        </w:rPr>
        <w:t>spouses’s</w:t>
      </w:r>
      <w:proofErr w:type="spellEnd"/>
      <w:r w:rsidRPr="00C83E03">
        <w:rPr>
          <w:rFonts w:cs="Browallia New"/>
          <w:bCs/>
          <w:color w:val="000000" w:themeColor="text1"/>
          <w:szCs w:val="22"/>
        </w:rPr>
        <w:t xml:space="preserve"> income if one had passed away. Husband and wife (the surviving spouse) would have needed to replace his/her </w:t>
      </w:r>
      <w:proofErr w:type="gramStart"/>
      <w:r w:rsidRPr="00C83E03">
        <w:rPr>
          <w:rFonts w:cs="Browallia New"/>
          <w:bCs/>
          <w:color w:val="000000" w:themeColor="text1"/>
          <w:szCs w:val="22"/>
        </w:rPr>
        <w:t>income which</w:t>
      </w:r>
      <w:proofErr w:type="gramEnd"/>
      <w:r w:rsidRPr="00C83E03">
        <w:rPr>
          <w:rFonts w:cs="Browallia New"/>
          <w:bCs/>
          <w:color w:val="000000" w:themeColor="text1"/>
          <w:szCs w:val="22"/>
        </w:rPr>
        <w:t xml:space="preserve"> was crucial for their family’s lifestyle.</w:t>
      </w:r>
    </w:p>
    <w:p w14:paraId="57DBBB4A" w14:textId="77777777" w:rsidR="00C83E03" w:rsidRPr="00C83E03" w:rsidRDefault="00C83E03" w:rsidP="00C83E03">
      <w:pPr>
        <w:pStyle w:val="ListParagraph"/>
        <w:rPr>
          <w:rFonts w:cs="Browallia New"/>
          <w:bCs/>
          <w:color w:val="000000" w:themeColor="text1"/>
          <w:szCs w:val="22"/>
        </w:rPr>
      </w:pPr>
    </w:p>
    <w:p w14:paraId="23ACE904" w14:textId="77777777" w:rsidR="005269B9" w:rsidRPr="00C83E03" w:rsidRDefault="005269B9" w:rsidP="005269B9">
      <w:pPr>
        <w:pStyle w:val="ListParagraph"/>
        <w:numPr>
          <w:ilvl w:val="0"/>
          <w:numId w:val="2"/>
        </w:numPr>
        <w:spacing w:after="0" w:line="240" w:lineRule="auto"/>
        <w:rPr>
          <w:rFonts w:cs="Browallia New"/>
          <w:bCs/>
          <w:color w:val="000000" w:themeColor="text1"/>
          <w:szCs w:val="22"/>
        </w:rPr>
      </w:pPr>
      <w:r w:rsidRPr="00C83E03">
        <w:rPr>
          <w:rFonts w:cs="Browallia New"/>
          <w:bCs/>
          <w:color w:val="000000" w:themeColor="text1"/>
          <w:szCs w:val="22"/>
        </w:rPr>
        <w:t>Life insurance provides medical and funeral expenses.</w:t>
      </w:r>
    </w:p>
    <w:p w14:paraId="3B73FDD8" w14:textId="77777777" w:rsidR="005269B9" w:rsidRPr="00C83E03" w:rsidRDefault="005269B9" w:rsidP="005269B9">
      <w:pPr>
        <w:pStyle w:val="ListParagraph"/>
        <w:rPr>
          <w:rFonts w:cs="Browallia New"/>
          <w:bCs/>
          <w:color w:val="000000" w:themeColor="text1"/>
          <w:szCs w:val="22"/>
        </w:rPr>
      </w:pPr>
    </w:p>
    <w:p w14:paraId="6BDE1491" w14:textId="77777777" w:rsidR="005269B9" w:rsidRPr="00C83E03" w:rsidRDefault="005269B9" w:rsidP="005269B9">
      <w:pPr>
        <w:pStyle w:val="ListParagraph"/>
        <w:rPr>
          <w:rFonts w:cs="Arial"/>
          <w:color w:val="262626"/>
          <w:szCs w:val="22"/>
        </w:rPr>
      </w:pPr>
      <w:r w:rsidRPr="00C83E03">
        <w:rPr>
          <w:rFonts w:cs="Browallia New"/>
          <w:bCs/>
          <w:color w:val="000000" w:themeColor="text1"/>
          <w:szCs w:val="22"/>
        </w:rPr>
        <w:t xml:space="preserve">Life insurance proceeds </w:t>
      </w:r>
      <w:r w:rsidRPr="00C83E03">
        <w:rPr>
          <w:rFonts w:cs="Arial"/>
          <w:color w:val="262626"/>
          <w:szCs w:val="22"/>
        </w:rPr>
        <w:t>ensure that the final medical expenses are well taken cared of since most of everyone is likely to meet illnesses and injuries. It also covers the cost of funeral and makes the mourning process easier. This is the most essential for everyone’s policy of having life insurance.</w:t>
      </w:r>
    </w:p>
    <w:p w14:paraId="41C7FB5B" w14:textId="77777777" w:rsidR="005269B9" w:rsidRPr="00C83E03" w:rsidRDefault="005269B9" w:rsidP="005269B9">
      <w:pPr>
        <w:pStyle w:val="ListParagraph"/>
        <w:rPr>
          <w:rFonts w:cs="Browallia New"/>
          <w:bCs/>
          <w:color w:val="000000" w:themeColor="text1"/>
          <w:szCs w:val="22"/>
        </w:rPr>
      </w:pPr>
    </w:p>
    <w:p w14:paraId="3002B57D" w14:textId="77777777" w:rsidR="005269B9" w:rsidRPr="00C83E03" w:rsidRDefault="005269B9" w:rsidP="005269B9">
      <w:pPr>
        <w:pStyle w:val="ListParagraph"/>
        <w:numPr>
          <w:ilvl w:val="0"/>
          <w:numId w:val="3"/>
        </w:numPr>
        <w:spacing w:after="0" w:line="240" w:lineRule="auto"/>
        <w:rPr>
          <w:rFonts w:cs="Browallia New"/>
          <w:bCs/>
          <w:color w:val="000000" w:themeColor="text1"/>
          <w:szCs w:val="22"/>
        </w:rPr>
      </w:pPr>
      <w:r w:rsidRPr="00C83E03">
        <w:rPr>
          <w:rFonts w:cs="Browallia New"/>
          <w:bCs/>
          <w:color w:val="000000" w:themeColor="text1"/>
          <w:szCs w:val="22"/>
        </w:rPr>
        <w:t>Life insurance to pay off the debt and children expenses.</w:t>
      </w:r>
    </w:p>
    <w:p w14:paraId="72F957AC" w14:textId="77777777" w:rsidR="005269B9" w:rsidRPr="00C83E03" w:rsidRDefault="005269B9" w:rsidP="005269B9">
      <w:pPr>
        <w:pStyle w:val="ListParagraph"/>
        <w:rPr>
          <w:rFonts w:cs="Browallia New"/>
          <w:bCs/>
          <w:color w:val="000000" w:themeColor="text1"/>
          <w:szCs w:val="22"/>
        </w:rPr>
      </w:pPr>
    </w:p>
    <w:p w14:paraId="62A54476" w14:textId="77777777" w:rsidR="005269B9" w:rsidRPr="00C83E03" w:rsidRDefault="005269B9" w:rsidP="005269B9">
      <w:pPr>
        <w:pStyle w:val="ListParagraph"/>
        <w:rPr>
          <w:rFonts w:cs="Browallia New"/>
          <w:bCs/>
          <w:color w:val="000000" w:themeColor="text1"/>
          <w:szCs w:val="22"/>
        </w:rPr>
      </w:pPr>
      <w:r w:rsidRPr="00C83E03">
        <w:rPr>
          <w:rFonts w:cs="Browallia New"/>
          <w:bCs/>
          <w:color w:val="000000" w:themeColor="text1"/>
          <w:szCs w:val="22"/>
        </w:rPr>
        <w:t>Life insurance funds specific financial goals. Its proceeds can be used to pay</w:t>
      </w:r>
      <w:r w:rsidR="00C83E03">
        <w:rPr>
          <w:rFonts w:cs="Browallia New"/>
          <w:bCs/>
          <w:color w:val="000000" w:themeColor="text1"/>
          <w:szCs w:val="22"/>
        </w:rPr>
        <w:t xml:space="preserve"> off the debt, such as mortgage and</w:t>
      </w:r>
      <w:r w:rsidRPr="00C83E03">
        <w:rPr>
          <w:rFonts w:cs="Browallia New"/>
          <w:bCs/>
          <w:color w:val="000000" w:themeColor="text1"/>
          <w:szCs w:val="22"/>
        </w:rPr>
        <w:t xml:space="preserve"> also cover expenses for current or upc</w:t>
      </w:r>
      <w:r w:rsidR="00C83E03">
        <w:rPr>
          <w:rFonts w:cs="Browallia New"/>
          <w:bCs/>
          <w:color w:val="000000" w:themeColor="text1"/>
          <w:szCs w:val="22"/>
        </w:rPr>
        <w:t>oming education needed for an insured’s</w:t>
      </w:r>
      <w:r w:rsidRPr="00C83E03">
        <w:rPr>
          <w:rFonts w:cs="Browallia New"/>
          <w:bCs/>
          <w:color w:val="000000" w:themeColor="text1"/>
          <w:szCs w:val="22"/>
        </w:rPr>
        <w:t xml:space="preserve"> children. Once there is a life insurance, the family can continue with their plans they made without disruption.</w:t>
      </w:r>
    </w:p>
    <w:p w14:paraId="7940611E" w14:textId="77777777" w:rsidR="005269B9" w:rsidRPr="00C83E03" w:rsidRDefault="005269B9" w:rsidP="005269B9">
      <w:pPr>
        <w:rPr>
          <w:rFonts w:cs="Browallia New"/>
          <w:bCs/>
          <w:color w:val="000000" w:themeColor="text1"/>
          <w:szCs w:val="22"/>
        </w:rPr>
      </w:pPr>
    </w:p>
    <w:p w14:paraId="35DABE93" w14:textId="77777777" w:rsidR="005269B9" w:rsidRDefault="005269B9" w:rsidP="005269B9">
      <w:pPr>
        <w:pStyle w:val="ListParagraph"/>
        <w:numPr>
          <w:ilvl w:val="0"/>
          <w:numId w:val="3"/>
        </w:numPr>
        <w:spacing w:after="0" w:line="240" w:lineRule="auto"/>
        <w:rPr>
          <w:rFonts w:cs="Browallia New"/>
          <w:bCs/>
          <w:color w:val="000000" w:themeColor="text1"/>
          <w:szCs w:val="22"/>
        </w:rPr>
      </w:pPr>
      <w:r w:rsidRPr="00C83E03">
        <w:rPr>
          <w:rFonts w:cs="Browallia New"/>
          <w:bCs/>
          <w:color w:val="000000" w:themeColor="text1"/>
          <w:szCs w:val="22"/>
        </w:rPr>
        <w:t>Lif</w:t>
      </w:r>
      <w:r w:rsidR="00C83E03">
        <w:rPr>
          <w:rFonts w:cs="Browallia New"/>
          <w:bCs/>
          <w:color w:val="000000" w:themeColor="text1"/>
          <w:szCs w:val="22"/>
        </w:rPr>
        <w:t>e insurance brings tax benefits</w:t>
      </w:r>
    </w:p>
    <w:p w14:paraId="23CDDEDA" w14:textId="77777777" w:rsidR="00C83E03" w:rsidRDefault="00C83E03" w:rsidP="00C83E03">
      <w:pPr>
        <w:pStyle w:val="ListParagraph"/>
        <w:spacing w:after="0" w:line="240" w:lineRule="auto"/>
        <w:rPr>
          <w:rFonts w:cs="Browallia New"/>
          <w:bCs/>
          <w:color w:val="000000" w:themeColor="text1"/>
          <w:szCs w:val="22"/>
        </w:rPr>
      </w:pPr>
    </w:p>
    <w:p w14:paraId="2BEB15AE" w14:textId="77777777" w:rsidR="00C83E03" w:rsidRDefault="00C83E03" w:rsidP="00C83E03">
      <w:pPr>
        <w:pStyle w:val="ListParagraph"/>
        <w:spacing w:after="0" w:line="240" w:lineRule="auto"/>
        <w:rPr>
          <w:rFonts w:cs="Browallia New"/>
          <w:bCs/>
          <w:color w:val="000000" w:themeColor="text1"/>
          <w:szCs w:val="22"/>
        </w:rPr>
      </w:pPr>
      <w:r>
        <w:rPr>
          <w:rFonts w:cs="Browallia New"/>
          <w:bCs/>
          <w:color w:val="000000" w:themeColor="text1"/>
          <w:szCs w:val="22"/>
        </w:rPr>
        <w:t>Life insurance offers many tax advantages, including tax-defe</w:t>
      </w:r>
      <w:r w:rsidR="00800AC6">
        <w:rPr>
          <w:rFonts w:cs="Browallia New"/>
          <w:bCs/>
          <w:color w:val="000000" w:themeColor="text1"/>
          <w:szCs w:val="22"/>
        </w:rPr>
        <w:t>rred growth on cash value accumulation, tax-free distribution of death benefits etc. Moreover, it is used for estate planning to help cover estate taxes.</w:t>
      </w:r>
    </w:p>
    <w:p w14:paraId="74AB8ECC" w14:textId="77777777" w:rsidR="00053753" w:rsidRDefault="00053753" w:rsidP="00053753">
      <w:pPr>
        <w:spacing w:after="0" w:line="240" w:lineRule="auto"/>
        <w:rPr>
          <w:rFonts w:cs="Browallia New"/>
          <w:bCs/>
          <w:color w:val="000000" w:themeColor="text1"/>
          <w:szCs w:val="22"/>
        </w:rPr>
      </w:pPr>
    </w:p>
    <w:p w14:paraId="74921919" w14:textId="77777777" w:rsidR="00053753" w:rsidRPr="00053753" w:rsidRDefault="00053753" w:rsidP="00053753">
      <w:pPr>
        <w:spacing w:after="0" w:line="240" w:lineRule="auto"/>
        <w:rPr>
          <w:rFonts w:cs="Browallia New"/>
          <w:bCs/>
          <w:color w:val="000000" w:themeColor="text1"/>
          <w:szCs w:val="22"/>
          <w:u w:val="single"/>
        </w:rPr>
      </w:pPr>
      <w:r w:rsidRPr="00053753">
        <w:rPr>
          <w:rFonts w:cs="Browallia New"/>
          <w:bCs/>
          <w:color w:val="000000" w:themeColor="text1"/>
          <w:szCs w:val="22"/>
        </w:rPr>
        <w:t xml:space="preserve">&gt; </w:t>
      </w:r>
      <w:r w:rsidRPr="00053753">
        <w:rPr>
          <w:rFonts w:cs="Browallia New"/>
          <w:bCs/>
          <w:color w:val="000000" w:themeColor="text1"/>
          <w:szCs w:val="22"/>
          <w:u w:val="single"/>
        </w:rPr>
        <w:t>Principles of life insurance</w:t>
      </w:r>
    </w:p>
    <w:p w14:paraId="23D9D0FD" w14:textId="77777777" w:rsidR="00053753" w:rsidRDefault="00053753" w:rsidP="00053753">
      <w:pPr>
        <w:pStyle w:val="ListParagraph"/>
        <w:spacing w:after="0" w:line="240" w:lineRule="auto"/>
        <w:rPr>
          <w:rFonts w:cs="Browallia New"/>
          <w:bCs/>
          <w:color w:val="000000" w:themeColor="text1"/>
          <w:szCs w:val="22"/>
          <w:u w:val="single"/>
        </w:rPr>
      </w:pPr>
    </w:p>
    <w:p w14:paraId="76334BF4" w14:textId="77777777" w:rsidR="00053753" w:rsidRDefault="00980713" w:rsidP="00053753">
      <w:pPr>
        <w:pStyle w:val="ListParagraph"/>
        <w:spacing w:after="0" w:line="240" w:lineRule="auto"/>
        <w:rPr>
          <w:rFonts w:cs="Browallia New"/>
          <w:bCs/>
          <w:color w:val="000000" w:themeColor="text1"/>
          <w:szCs w:val="22"/>
        </w:rPr>
      </w:pPr>
      <w:r>
        <w:rPr>
          <w:rFonts w:cs="Browallia New"/>
          <w:bCs/>
          <w:color w:val="000000" w:themeColor="text1"/>
          <w:szCs w:val="22"/>
        </w:rPr>
        <w:t>Life insurance operates on some basic principles common to many individuals.</w:t>
      </w:r>
      <w:r w:rsidR="00435AD3">
        <w:rPr>
          <w:rFonts w:cs="Browallia New"/>
          <w:bCs/>
          <w:color w:val="000000" w:themeColor="text1"/>
          <w:szCs w:val="22"/>
        </w:rPr>
        <w:t xml:space="preserve"> The insurance policies work on a function </w:t>
      </w:r>
      <w:r w:rsidR="00A55496">
        <w:rPr>
          <w:rFonts w:cs="Browallia New"/>
          <w:bCs/>
          <w:color w:val="000000" w:themeColor="text1"/>
          <w:szCs w:val="22"/>
        </w:rPr>
        <w:t>that many individuals come together as a group and each shares the risk of death of the other people. Life insurance companies do on tasks as follows</w:t>
      </w:r>
      <w:proofErr w:type="gramStart"/>
      <w:r w:rsidR="00A55496">
        <w:rPr>
          <w:rFonts w:cs="Browallia New"/>
          <w:bCs/>
          <w:color w:val="000000" w:themeColor="text1"/>
          <w:szCs w:val="22"/>
        </w:rPr>
        <w:t>;</w:t>
      </w:r>
      <w:proofErr w:type="gramEnd"/>
    </w:p>
    <w:p w14:paraId="28F5CBE0" w14:textId="77777777" w:rsidR="00A55496" w:rsidRDefault="00A55496" w:rsidP="00053753">
      <w:pPr>
        <w:pStyle w:val="ListParagraph"/>
        <w:spacing w:after="0" w:line="240" w:lineRule="auto"/>
        <w:rPr>
          <w:rFonts w:cs="Browallia New"/>
          <w:b/>
          <w:bCs/>
          <w:color w:val="000000" w:themeColor="text1"/>
          <w:szCs w:val="22"/>
        </w:rPr>
      </w:pPr>
    </w:p>
    <w:p w14:paraId="789B0A24" w14:textId="77777777" w:rsidR="00980713" w:rsidRDefault="00980713" w:rsidP="00053753">
      <w:pPr>
        <w:pStyle w:val="ListParagraph"/>
        <w:spacing w:after="0" w:line="240" w:lineRule="auto"/>
        <w:rPr>
          <w:rFonts w:cs="Browallia New"/>
          <w:b/>
          <w:bCs/>
          <w:color w:val="000000" w:themeColor="text1"/>
          <w:szCs w:val="22"/>
        </w:rPr>
      </w:pPr>
      <w:r w:rsidRPr="00980713">
        <w:rPr>
          <w:rFonts w:cs="Browallia New"/>
          <w:b/>
          <w:bCs/>
          <w:color w:val="000000" w:themeColor="text1"/>
          <w:szCs w:val="22"/>
        </w:rPr>
        <w:t xml:space="preserve">Law of </w:t>
      </w:r>
      <w:proofErr w:type="gramStart"/>
      <w:r w:rsidRPr="00980713">
        <w:rPr>
          <w:rFonts w:cs="Browallia New"/>
          <w:b/>
          <w:bCs/>
          <w:color w:val="000000" w:themeColor="text1"/>
          <w:szCs w:val="22"/>
        </w:rPr>
        <w:t xml:space="preserve">Large </w:t>
      </w:r>
      <w:r w:rsidR="00435AD3">
        <w:rPr>
          <w:rFonts w:cs="Browallia New"/>
          <w:b/>
          <w:bCs/>
          <w:color w:val="000000" w:themeColor="text1"/>
          <w:szCs w:val="22"/>
        </w:rPr>
        <w:t xml:space="preserve"> </w:t>
      </w:r>
      <w:r w:rsidRPr="00980713">
        <w:rPr>
          <w:rFonts w:cs="Browallia New"/>
          <w:b/>
          <w:bCs/>
          <w:color w:val="000000" w:themeColor="text1"/>
          <w:szCs w:val="22"/>
        </w:rPr>
        <w:t>Numbers</w:t>
      </w:r>
      <w:proofErr w:type="gramEnd"/>
    </w:p>
    <w:p w14:paraId="6EE10900" w14:textId="77777777" w:rsidR="00980713" w:rsidRDefault="00980713" w:rsidP="00053753">
      <w:pPr>
        <w:pStyle w:val="ListParagraph"/>
        <w:spacing w:after="0" w:line="240" w:lineRule="auto"/>
        <w:rPr>
          <w:rFonts w:cs="Browallia New"/>
          <w:bCs/>
          <w:color w:val="000000" w:themeColor="text1"/>
          <w:szCs w:val="22"/>
        </w:rPr>
      </w:pPr>
      <w:r>
        <w:rPr>
          <w:rFonts w:cs="Browallia New"/>
          <w:bCs/>
          <w:color w:val="000000" w:themeColor="text1"/>
          <w:szCs w:val="22"/>
        </w:rPr>
        <w:t>Insurance companies use a large sample size of the population to predict death rates. The probability can be predicted as a percentage of population</w:t>
      </w:r>
      <w:r w:rsidR="00435AD3">
        <w:rPr>
          <w:rFonts w:cs="Browallia New"/>
          <w:bCs/>
          <w:color w:val="000000" w:themeColor="text1"/>
          <w:szCs w:val="22"/>
        </w:rPr>
        <w:t>. Insurers reach the point where they can predict death rates very accurately.</w:t>
      </w:r>
    </w:p>
    <w:p w14:paraId="4A234401" w14:textId="77777777" w:rsidR="00435AD3" w:rsidRDefault="00435AD3" w:rsidP="00053753">
      <w:pPr>
        <w:pStyle w:val="ListParagraph"/>
        <w:spacing w:after="0" w:line="240" w:lineRule="auto"/>
        <w:rPr>
          <w:rFonts w:cs="Browallia New"/>
          <w:bCs/>
          <w:color w:val="000000" w:themeColor="text1"/>
          <w:szCs w:val="22"/>
        </w:rPr>
      </w:pPr>
    </w:p>
    <w:p w14:paraId="45F4AFB5" w14:textId="77777777" w:rsidR="00A55496" w:rsidRDefault="00A55496" w:rsidP="00053753">
      <w:pPr>
        <w:pStyle w:val="ListParagraph"/>
        <w:spacing w:after="0" w:line="240" w:lineRule="auto"/>
        <w:rPr>
          <w:rFonts w:cs="Browallia New"/>
          <w:b/>
          <w:bCs/>
          <w:color w:val="000000" w:themeColor="text1"/>
          <w:szCs w:val="22"/>
        </w:rPr>
      </w:pPr>
      <w:r>
        <w:rPr>
          <w:rFonts w:cs="Browallia New"/>
          <w:b/>
          <w:bCs/>
          <w:color w:val="000000" w:themeColor="text1"/>
          <w:szCs w:val="22"/>
        </w:rPr>
        <w:t>Transfer of Risk</w:t>
      </w:r>
    </w:p>
    <w:p w14:paraId="0C9D4AC3" w14:textId="75493FFF" w:rsidR="00435AD3" w:rsidRPr="001C29AA" w:rsidRDefault="00A55496" w:rsidP="001C29AA">
      <w:pPr>
        <w:pStyle w:val="ListParagraph"/>
        <w:spacing w:after="0" w:line="240" w:lineRule="auto"/>
        <w:rPr>
          <w:rFonts w:cs="Browallia New"/>
          <w:bCs/>
          <w:color w:val="000000" w:themeColor="text1"/>
          <w:szCs w:val="22"/>
        </w:rPr>
      </w:pPr>
      <w:r>
        <w:rPr>
          <w:rFonts w:cs="Browallia New"/>
          <w:bCs/>
          <w:color w:val="000000" w:themeColor="text1"/>
          <w:szCs w:val="22"/>
        </w:rPr>
        <w:t xml:space="preserve">The risk does not only give out to the insurance companies but also spread out among all policyholders that the insurer does business with. All insured contribute money to the </w:t>
      </w:r>
      <w:r>
        <w:rPr>
          <w:rFonts w:cs="Browallia New"/>
          <w:bCs/>
          <w:color w:val="000000" w:themeColor="text1"/>
          <w:szCs w:val="22"/>
        </w:rPr>
        <w:lastRenderedPageBreak/>
        <w:t>general account. This money is invested and paid out when an individual from the group dies.</w:t>
      </w:r>
    </w:p>
    <w:p w14:paraId="4B94E270" w14:textId="77777777" w:rsidR="005269B9" w:rsidRDefault="005269B9" w:rsidP="00043A18">
      <w:bookmarkStart w:id="0" w:name="_GoBack"/>
      <w:bookmarkEnd w:id="0"/>
    </w:p>
    <w:p w14:paraId="29BFC06D" w14:textId="77777777" w:rsidR="00043A18" w:rsidRPr="009065F1" w:rsidRDefault="00043A18" w:rsidP="00043A18">
      <w:pPr>
        <w:pStyle w:val="ListParagraph"/>
      </w:pPr>
    </w:p>
    <w:p w14:paraId="3C45D1FE" w14:textId="77777777" w:rsidR="00056931" w:rsidRDefault="00056931" w:rsidP="00056931">
      <w:pPr>
        <w:pStyle w:val="ListParagraph"/>
        <w:keepNext/>
        <w:keepLines/>
        <w:widowControl w:val="0"/>
        <w:autoSpaceDE w:val="0"/>
        <w:autoSpaceDN w:val="0"/>
        <w:adjustRightInd w:val="0"/>
        <w:spacing w:before="319" w:after="319"/>
        <w:rPr>
          <w:color w:val="000000"/>
        </w:rPr>
      </w:pPr>
    </w:p>
    <w:p w14:paraId="5D95C02F" w14:textId="77777777" w:rsidR="009065F1" w:rsidRPr="00C415A4" w:rsidRDefault="002D40B7" w:rsidP="002D40B7">
      <w:pPr>
        <w:pStyle w:val="ListParagraph"/>
        <w:keepNext/>
        <w:keepLines/>
        <w:widowControl w:val="0"/>
        <w:numPr>
          <w:ilvl w:val="0"/>
          <w:numId w:val="1"/>
        </w:numPr>
        <w:autoSpaceDE w:val="0"/>
        <w:autoSpaceDN w:val="0"/>
        <w:adjustRightInd w:val="0"/>
        <w:spacing w:before="319" w:after="319"/>
        <w:rPr>
          <w:color w:val="FF0000"/>
        </w:rPr>
      </w:pPr>
      <w:r w:rsidRPr="00C415A4">
        <w:rPr>
          <w:color w:val="FF0000"/>
        </w:rPr>
        <w:t xml:space="preserve">Bob and Mary Martin are both 35 years old. Although they graduated from college almost 15 years ago, they have never developed a diversified investment program. What extra money they had </w:t>
      </w:r>
      <w:proofErr w:type="gramStart"/>
      <w:r w:rsidRPr="00C415A4">
        <w:rPr>
          <w:color w:val="FF0000"/>
        </w:rPr>
        <w:t>was</w:t>
      </w:r>
      <w:proofErr w:type="gramEnd"/>
      <w:r w:rsidRPr="00C415A4">
        <w:rPr>
          <w:color w:val="FF0000"/>
        </w:rPr>
        <w:t xml:space="preserve"> invested in high-tech stocks that did quite well until the last five years. Then, with the economic downturn, they encountered major losses. How could asset allocation have reduced the dollar amounts of the Martin's losses? </w:t>
      </w:r>
    </w:p>
    <w:p w14:paraId="2FC3491A" w14:textId="630E5036" w:rsidR="009065F1" w:rsidRDefault="009065F1" w:rsidP="001C29AA">
      <w:pPr>
        <w:pStyle w:val="ListParagraph"/>
      </w:pPr>
    </w:p>
    <w:p w14:paraId="71D8391E" w14:textId="2FF95A98" w:rsidR="009065F1" w:rsidRDefault="001C29AA" w:rsidP="001C29AA">
      <w:pPr>
        <w:pStyle w:val="ListParagraph"/>
        <w:rPr>
          <w:rFonts w:cs="Verdana"/>
          <w:color w:val="0E0E0E"/>
          <w:szCs w:val="22"/>
          <w:lang w:bidi="ar-SA"/>
        </w:rPr>
      </w:pPr>
      <w:r>
        <w:t xml:space="preserve">Diversifying portfolio is what Bob and Mary Martin would have needed to do in order to reduce the dollar losses. Portfolio diversification is </w:t>
      </w:r>
      <w:r w:rsidRPr="001C29AA">
        <w:rPr>
          <w:rFonts w:cs="Verdana"/>
          <w:color w:val="0E0E0E"/>
          <w:szCs w:val="22"/>
          <w:lang w:bidi="ar-SA"/>
        </w:rPr>
        <w:t>a risk management technique that mixes a wide variety of investments within a portfolio. The rationale behind this technique contends that a portfolio of different kinds of investments will, on average, yield higher returns and pose a lower risk than any individual investment found within the portfolio.</w:t>
      </w:r>
    </w:p>
    <w:p w14:paraId="0C153B4F" w14:textId="77777777" w:rsidR="001C29AA" w:rsidRDefault="001C29AA" w:rsidP="001C29AA">
      <w:pPr>
        <w:pStyle w:val="ListParagraph"/>
        <w:rPr>
          <w:rFonts w:cs="Verdana"/>
          <w:color w:val="0E0E0E"/>
          <w:szCs w:val="22"/>
          <w:lang w:bidi="ar-SA"/>
        </w:rPr>
      </w:pPr>
    </w:p>
    <w:p w14:paraId="2591011F" w14:textId="1574B277" w:rsidR="001C29AA" w:rsidRDefault="001C29AA" w:rsidP="001C29AA">
      <w:pPr>
        <w:pStyle w:val="ListParagraph"/>
        <w:rPr>
          <w:rFonts w:cs="Verdana"/>
          <w:color w:val="0E0E0E"/>
          <w:szCs w:val="22"/>
          <w:lang w:bidi="ar-SA"/>
        </w:rPr>
      </w:pPr>
      <w:r>
        <w:rPr>
          <w:rFonts w:cs="Verdana"/>
          <w:color w:val="0E0E0E"/>
          <w:szCs w:val="22"/>
          <w:lang w:bidi="ar-SA"/>
        </w:rPr>
        <w:t>Therefore, the two Martins who faced major losses during economic downturn should allocate their portfolio apart from high-tech stocks to other stocks</w:t>
      </w:r>
      <w:r w:rsidR="00407F66">
        <w:rPr>
          <w:rFonts w:cs="Verdana"/>
          <w:color w:val="0E0E0E"/>
          <w:szCs w:val="22"/>
          <w:lang w:bidi="ar-SA"/>
        </w:rPr>
        <w:t>. If Martins were to diversify to another stocks as well they will loss only in the amount that they allocated to the high-tech stocks while others remain well in contrast to losses all in the high-tech stocks.</w:t>
      </w:r>
    </w:p>
    <w:p w14:paraId="4E079F3C" w14:textId="77777777" w:rsidR="00407F66" w:rsidRDefault="00407F66" w:rsidP="001C29AA">
      <w:pPr>
        <w:pStyle w:val="ListParagraph"/>
        <w:rPr>
          <w:rFonts w:cs="Verdana"/>
          <w:color w:val="0E0E0E"/>
          <w:szCs w:val="22"/>
          <w:lang w:bidi="ar-SA"/>
        </w:rPr>
      </w:pPr>
    </w:p>
    <w:p w14:paraId="38EF47C3" w14:textId="1FB027E5" w:rsidR="00407F66" w:rsidRPr="001C29AA" w:rsidRDefault="00407F66" w:rsidP="001C29AA">
      <w:pPr>
        <w:pStyle w:val="ListParagraph"/>
        <w:rPr>
          <w:rFonts w:cs="Verdana"/>
          <w:color w:val="0E0E0E"/>
          <w:szCs w:val="22"/>
          <w:lang w:bidi="ar-SA"/>
        </w:rPr>
      </w:pPr>
      <w:r>
        <w:rPr>
          <w:rFonts w:cs="Verdana"/>
          <w:color w:val="0E0E0E"/>
          <w:szCs w:val="22"/>
          <w:lang w:bidi="ar-SA"/>
        </w:rPr>
        <w:t>Investing in government bond is another asset allocation that could hav</w:t>
      </w:r>
      <w:r w:rsidR="00504231">
        <w:rPr>
          <w:rFonts w:cs="Verdana"/>
          <w:color w:val="0E0E0E"/>
          <w:szCs w:val="22"/>
          <w:lang w:bidi="ar-SA"/>
        </w:rPr>
        <w:t>e reduced the Martin’s losses. Since g</w:t>
      </w:r>
      <w:r>
        <w:rPr>
          <w:rFonts w:cs="Verdana"/>
          <w:color w:val="0E0E0E"/>
          <w:szCs w:val="22"/>
          <w:lang w:bidi="ar-SA"/>
        </w:rPr>
        <w:t>overnment bond is risk-free</w:t>
      </w:r>
      <w:r w:rsidR="00504231">
        <w:rPr>
          <w:rFonts w:cs="Verdana"/>
          <w:color w:val="0E0E0E"/>
          <w:szCs w:val="22"/>
          <w:lang w:bidi="ar-SA"/>
        </w:rPr>
        <w:t>, it pays out as not higher return as other assets. However, it still could give them the stable amount of return every year even in an economic recession.</w:t>
      </w:r>
    </w:p>
    <w:sectPr w:rsidR="00407F66" w:rsidRPr="001C2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Browallia New">
    <w:panose1 w:val="020B0300020202020204"/>
    <w:charset w:val="00"/>
    <w:family w:val="auto"/>
    <w:pitch w:val="variable"/>
    <w:sig w:usb0="A10002FF" w:usb1="5000204A" w:usb2="00000020" w:usb3="00000000" w:csb0="00010097"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rdia New">
    <w:panose1 w:val="020B0300020202020204"/>
    <w:charset w:val="00"/>
    <w:family w:val="auto"/>
    <w:pitch w:val="variable"/>
    <w:sig w:usb0="A10002FF" w:usb1="5000204A" w:usb2="00000020" w:usb3="00000000" w:csb0="00010097" w:csb1="00000000"/>
  </w:font>
  <w:font w:name="Times">
    <w:panose1 w:val="02000500000000000000"/>
    <w:charset w:val="00"/>
    <w:family w:val="auto"/>
    <w:pitch w:val="variable"/>
    <w:sig w:usb0="00000003" w:usb1="00000000" w:usb2="00000000" w:usb3="00000000" w:csb0="00000001" w:csb1="00000000"/>
  </w:font>
  <w:font w:name="Angsana New">
    <w:panose1 w:val="020B0300020202020204"/>
    <w:charset w:val="00"/>
    <w:family w:val="auto"/>
    <w:pitch w:val="variable"/>
    <w:sig w:usb0="A10002FF" w:usb1="5000204A" w:usb2="00000020" w:usb3="00000000" w:csb0="00010097"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00000003" w:usb1="00000000" w:usb2="00000000" w:usb3="00000000" w:csb0="00000001" w:csb1="00000000"/>
  </w:font>
  <w:font w:name="Sathu">
    <w:panose1 w:val="00000400000000000000"/>
    <w:charset w:val="00"/>
    <w:family w:val="auto"/>
    <w:pitch w:val="variable"/>
    <w:sig w:usb0="01000003" w:usb1="00000000" w:usb2="00000000" w:usb3="00000000" w:csb0="00000197" w:csb1="00000000"/>
  </w:font>
  <w:font w:name="Georgia">
    <w:panose1 w:val="02040502050405020303"/>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Light">
    <w:altName w:val="Consolas"/>
    <w:charset w:val="00"/>
    <w:family w:val="swiss"/>
    <w:pitch w:val="variable"/>
    <w:sig w:usb0="A00002EF" w:usb1="4000207B"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D5C6B"/>
    <w:multiLevelType w:val="hybridMultilevel"/>
    <w:tmpl w:val="A30ED51E"/>
    <w:lvl w:ilvl="0" w:tplc="52A8909E">
      <w:numFmt w:val="bullet"/>
      <w:lvlText w:val=""/>
      <w:lvlJc w:val="left"/>
      <w:pPr>
        <w:ind w:left="720" w:hanging="360"/>
      </w:pPr>
      <w:rPr>
        <w:rFonts w:ascii="Wingdings" w:eastAsiaTheme="minorHAnsi" w:hAnsi="Wingdings" w:cs="Browallia New" w:hint="default"/>
        <w:u w:val="no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293BFB"/>
    <w:multiLevelType w:val="hybridMultilevel"/>
    <w:tmpl w:val="27207CDE"/>
    <w:lvl w:ilvl="0" w:tplc="31806DA8">
      <w:numFmt w:val="bullet"/>
      <w:lvlText w:val=""/>
      <w:lvlJc w:val="left"/>
      <w:pPr>
        <w:ind w:left="720" w:hanging="360"/>
      </w:pPr>
      <w:rPr>
        <w:rFonts w:ascii="Wingdings" w:eastAsiaTheme="minorHAnsi" w:hAnsi="Wingdings" w:cs="Browallia New" w:hint="default"/>
        <w:u w:val="no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A822B3"/>
    <w:multiLevelType w:val="hybridMultilevel"/>
    <w:tmpl w:val="D28E2C82"/>
    <w:lvl w:ilvl="0" w:tplc="CBC83EA6">
      <w:start w:val="1"/>
      <w:numFmt w:val="decimal"/>
      <w:lvlText w:val="%1."/>
      <w:lvlJc w:val="left"/>
      <w:pPr>
        <w:ind w:left="720" w:hanging="360"/>
      </w:pPr>
      <w:rPr>
        <w:rFonts w:asciiTheme="minorHAnsi" w:hAnsiTheme="minorHAnsi" w:cs="Browallia New"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922F01"/>
    <w:multiLevelType w:val="hybridMultilevel"/>
    <w:tmpl w:val="028ADCE8"/>
    <w:lvl w:ilvl="0" w:tplc="15DE298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59A7867"/>
    <w:multiLevelType w:val="hybridMultilevel"/>
    <w:tmpl w:val="D2BE7EF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5F1"/>
    <w:rsid w:val="00043A18"/>
    <w:rsid w:val="00053753"/>
    <w:rsid w:val="00056931"/>
    <w:rsid w:val="001415D8"/>
    <w:rsid w:val="00170272"/>
    <w:rsid w:val="001C29AA"/>
    <w:rsid w:val="001D0AE6"/>
    <w:rsid w:val="001F257D"/>
    <w:rsid w:val="00230A88"/>
    <w:rsid w:val="002370BA"/>
    <w:rsid w:val="002A09E9"/>
    <w:rsid w:val="002D40B7"/>
    <w:rsid w:val="00312851"/>
    <w:rsid w:val="00351E1A"/>
    <w:rsid w:val="00367B95"/>
    <w:rsid w:val="003E6C92"/>
    <w:rsid w:val="004011FC"/>
    <w:rsid w:val="00407F66"/>
    <w:rsid w:val="00435283"/>
    <w:rsid w:val="00435AD3"/>
    <w:rsid w:val="00504231"/>
    <w:rsid w:val="005269B9"/>
    <w:rsid w:val="0060549B"/>
    <w:rsid w:val="006B559D"/>
    <w:rsid w:val="006D2B9C"/>
    <w:rsid w:val="007373F7"/>
    <w:rsid w:val="007A61DC"/>
    <w:rsid w:val="00800AC6"/>
    <w:rsid w:val="008129F9"/>
    <w:rsid w:val="009025A6"/>
    <w:rsid w:val="009065F1"/>
    <w:rsid w:val="00980713"/>
    <w:rsid w:val="00A343B2"/>
    <w:rsid w:val="00A55496"/>
    <w:rsid w:val="00AE65D2"/>
    <w:rsid w:val="00AF07F4"/>
    <w:rsid w:val="00C31FFC"/>
    <w:rsid w:val="00C415A4"/>
    <w:rsid w:val="00C83E03"/>
    <w:rsid w:val="00CB69FD"/>
    <w:rsid w:val="00D12A15"/>
    <w:rsid w:val="00D601A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876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5F1"/>
    <w:pPr>
      <w:ind w:left="720"/>
      <w:contextualSpacing/>
    </w:pPr>
  </w:style>
  <w:style w:type="paragraph" w:styleId="NormalWeb">
    <w:name w:val="Normal (Web)"/>
    <w:basedOn w:val="Normal"/>
    <w:uiPriority w:val="99"/>
    <w:unhideWhenUsed/>
    <w:rsid w:val="001F257D"/>
    <w:pPr>
      <w:spacing w:before="100" w:beforeAutospacing="1" w:after="115" w:line="240" w:lineRule="auto"/>
    </w:pPr>
    <w:rPr>
      <w:rFonts w:ascii="Times" w:hAnsi="Times" w:cs="Times New Roman"/>
      <w:sz w:val="20"/>
      <w:szCs w:val="20"/>
      <w:lang w:bidi="ar-SA"/>
    </w:rPr>
  </w:style>
  <w:style w:type="character" w:styleId="Hyperlink">
    <w:name w:val="Hyperlink"/>
    <w:basedOn w:val="DefaultParagraphFont"/>
    <w:uiPriority w:val="99"/>
    <w:semiHidden/>
    <w:unhideWhenUsed/>
    <w:rsid w:val="001D0AE6"/>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5F1"/>
    <w:pPr>
      <w:ind w:left="720"/>
      <w:contextualSpacing/>
    </w:pPr>
  </w:style>
  <w:style w:type="paragraph" w:styleId="NormalWeb">
    <w:name w:val="Normal (Web)"/>
    <w:basedOn w:val="Normal"/>
    <w:uiPriority w:val="99"/>
    <w:unhideWhenUsed/>
    <w:rsid w:val="001F257D"/>
    <w:pPr>
      <w:spacing w:before="100" w:beforeAutospacing="1" w:after="115" w:line="240" w:lineRule="auto"/>
    </w:pPr>
    <w:rPr>
      <w:rFonts w:ascii="Times" w:hAnsi="Times" w:cs="Times New Roman"/>
      <w:sz w:val="20"/>
      <w:szCs w:val="20"/>
      <w:lang w:bidi="ar-SA"/>
    </w:rPr>
  </w:style>
  <w:style w:type="character" w:styleId="Hyperlink">
    <w:name w:val="Hyperlink"/>
    <w:basedOn w:val="DefaultParagraphFont"/>
    <w:uiPriority w:val="99"/>
    <w:semiHidden/>
    <w:unhideWhenUsed/>
    <w:rsid w:val="001D0A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73348">
      <w:bodyDiv w:val="1"/>
      <w:marLeft w:val="0"/>
      <w:marRight w:val="0"/>
      <w:marTop w:val="0"/>
      <w:marBottom w:val="0"/>
      <w:divBdr>
        <w:top w:val="none" w:sz="0" w:space="0" w:color="auto"/>
        <w:left w:val="none" w:sz="0" w:space="0" w:color="auto"/>
        <w:bottom w:val="none" w:sz="0" w:space="0" w:color="auto"/>
        <w:right w:val="none" w:sz="0" w:space="0" w:color="auto"/>
      </w:divBdr>
    </w:div>
    <w:div w:id="110784159">
      <w:bodyDiv w:val="1"/>
      <w:marLeft w:val="0"/>
      <w:marRight w:val="0"/>
      <w:marTop w:val="0"/>
      <w:marBottom w:val="0"/>
      <w:divBdr>
        <w:top w:val="none" w:sz="0" w:space="0" w:color="auto"/>
        <w:left w:val="none" w:sz="0" w:space="0" w:color="auto"/>
        <w:bottom w:val="none" w:sz="0" w:space="0" w:color="auto"/>
        <w:right w:val="none" w:sz="0" w:space="0" w:color="auto"/>
      </w:divBdr>
    </w:div>
    <w:div w:id="379401721">
      <w:bodyDiv w:val="1"/>
      <w:marLeft w:val="0"/>
      <w:marRight w:val="0"/>
      <w:marTop w:val="0"/>
      <w:marBottom w:val="0"/>
      <w:divBdr>
        <w:top w:val="none" w:sz="0" w:space="0" w:color="auto"/>
        <w:left w:val="none" w:sz="0" w:space="0" w:color="auto"/>
        <w:bottom w:val="none" w:sz="0" w:space="0" w:color="auto"/>
        <w:right w:val="none" w:sz="0" w:space="0" w:color="auto"/>
      </w:divBdr>
    </w:div>
    <w:div w:id="451367741">
      <w:bodyDiv w:val="1"/>
      <w:marLeft w:val="0"/>
      <w:marRight w:val="0"/>
      <w:marTop w:val="0"/>
      <w:marBottom w:val="0"/>
      <w:divBdr>
        <w:top w:val="none" w:sz="0" w:space="0" w:color="auto"/>
        <w:left w:val="none" w:sz="0" w:space="0" w:color="auto"/>
        <w:bottom w:val="none" w:sz="0" w:space="0" w:color="auto"/>
        <w:right w:val="none" w:sz="0" w:space="0" w:color="auto"/>
      </w:divBdr>
    </w:div>
    <w:div w:id="510921680">
      <w:bodyDiv w:val="1"/>
      <w:marLeft w:val="0"/>
      <w:marRight w:val="0"/>
      <w:marTop w:val="0"/>
      <w:marBottom w:val="0"/>
      <w:divBdr>
        <w:top w:val="none" w:sz="0" w:space="0" w:color="auto"/>
        <w:left w:val="none" w:sz="0" w:space="0" w:color="auto"/>
        <w:bottom w:val="none" w:sz="0" w:space="0" w:color="auto"/>
        <w:right w:val="none" w:sz="0" w:space="0" w:color="auto"/>
      </w:divBdr>
    </w:div>
    <w:div w:id="576207774">
      <w:bodyDiv w:val="1"/>
      <w:marLeft w:val="0"/>
      <w:marRight w:val="0"/>
      <w:marTop w:val="0"/>
      <w:marBottom w:val="0"/>
      <w:divBdr>
        <w:top w:val="none" w:sz="0" w:space="0" w:color="auto"/>
        <w:left w:val="none" w:sz="0" w:space="0" w:color="auto"/>
        <w:bottom w:val="none" w:sz="0" w:space="0" w:color="auto"/>
        <w:right w:val="none" w:sz="0" w:space="0" w:color="auto"/>
      </w:divBdr>
    </w:div>
    <w:div w:id="1190994861">
      <w:bodyDiv w:val="1"/>
      <w:marLeft w:val="0"/>
      <w:marRight w:val="0"/>
      <w:marTop w:val="0"/>
      <w:marBottom w:val="0"/>
      <w:divBdr>
        <w:top w:val="none" w:sz="0" w:space="0" w:color="auto"/>
        <w:left w:val="none" w:sz="0" w:space="0" w:color="auto"/>
        <w:bottom w:val="none" w:sz="0" w:space="0" w:color="auto"/>
        <w:right w:val="none" w:sz="0" w:space="0" w:color="auto"/>
      </w:divBdr>
    </w:div>
    <w:div w:id="1436899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businessdictionary.com/definition/qualification.html" TargetMode="External"/><Relationship Id="rId12" Type="http://schemas.openxmlformats.org/officeDocument/2006/relationships/hyperlink" Target="http://www.businessdictionary.com/definition/experience.html" TargetMode="External"/><Relationship Id="rId13" Type="http://schemas.openxmlformats.org/officeDocument/2006/relationships/hyperlink" Target="http://www.businessdictionary.com/definition/training.html"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businessdictionary.com/definition/insurance-policy.html" TargetMode="External"/><Relationship Id="rId7" Type="http://schemas.openxmlformats.org/officeDocument/2006/relationships/hyperlink" Target="http://www.businessdictionary.com/definition/sum.html" TargetMode="External"/><Relationship Id="rId8" Type="http://schemas.openxmlformats.org/officeDocument/2006/relationships/hyperlink" Target="http://www.businessdictionary.com/definition/period.html" TargetMode="External"/><Relationship Id="rId9" Type="http://schemas.openxmlformats.org/officeDocument/2006/relationships/hyperlink" Target="http://www.businessdictionary.com/definition/insured.html" TargetMode="External"/><Relationship Id="rId10" Type="http://schemas.openxmlformats.org/officeDocument/2006/relationships/hyperlink" Target="http://www.businessdictionary.com/definition/earning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1192</Words>
  <Characters>6796</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Thanachote R</dc:creator>
  <cp:keywords/>
  <dc:description/>
  <cp:lastModifiedBy>Janet Wu</cp:lastModifiedBy>
  <cp:revision>5</cp:revision>
  <dcterms:created xsi:type="dcterms:W3CDTF">2014-03-21T17:33:00Z</dcterms:created>
  <dcterms:modified xsi:type="dcterms:W3CDTF">2014-03-22T04:32:00Z</dcterms:modified>
</cp:coreProperties>
</file>