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B042A" w14:textId="20C2CF9A" w:rsidR="00F42E34" w:rsidRPr="00F42E34" w:rsidRDefault="00F42E34" w:rsidP="00F42E34">
      <w:pPr>
        <w:ind w:left="720" w:hanging="360"/>
        <w:rPr>
          <w:b/>
          <w:bCs/>
        </w:rPr>
      </w:pPr>
      <w:bookmarkStart w:id="0" w:name="_GoBack"/>
      <w:r w:rsidRPr="00F42E34">
        <w:rPr>
          <w:b/>
          <w:bCs/>
        </w:rPr>
        <w:t xml:space="preserve">Why </w:t>
      </w:r>
      <w:r w:rsidRPr="00F42E34">
        <w:rPr>
          <w:b/>
          <w:bCs/>
        </w:rPr>
        <w:t>do manufacturers issue coupons</w:t>
      </w:r>
      <w:r w:rsidRPr="00F42E34">
        <w:rPr>
          <w:b/>
          <w:bCs/>
        </w:rPr>
        <w:t>?</w:t>
      </w:r>
    </w:p>
    <w:bookmarkEnd w:id="0"/>
    <w:p w14:paraId="4C8325CF" w14:textId="77777777" w:rsidR="00F42E34" w:rsidRDefault="00F42E34" w:rsidP="00F42E34">
      <w:pPr>
        <w:pStyle w:val="ListParagraph"/>
      </w:pPr>
    </w:p>
    <w:p w14:paraId="6F25507D" w14:textId="1CCBAB9B" w:rsidR="00F42E34" w:rsidRDefault="00F42E34" w:rsidP="00F42E34">
      <w:pPr>
        <w:pStyle w:val="ListParagraph"/>
        <w:numPr>
          <w:ilvl w:val="0"/>
          <w:numId w:val="3"/>
        </w:numPr>
      </w:pPr>
      <w:r>
        <w:t xml:space="preserve">The paper tries to answer why do manufacturers issue coupons by using breakfast cereals industry as an example. Since there are many previous studies show that </w:t>
      </w:r>
      <w:r>
        <w:t xml:space="preserve">higher shelf price brand issuing coupon has more elastic effect </w:t>
      </w:r>
      <w:r>
        <w:t xml:space="preserve">on </w:t>
      </w:r>
      <w:r>
        <w:t>consumer</w:t>
      </w:r>
      <w:r>
        <w:t>s’</w:t>
      </w:r>
      <w:r>
        <w:t xml:space="preserve"> purchase than low-priced brand</w:t>
      </w:r>
      <w:r>
        <w:t xml:space="preserve"> does</w:t>
      </w:r>
      <w:r>
        <w:t>.</w:t>
      </w:r>
      <w:r>
        <w:t xml:space="preserve"> </w:t>
      </w:r>
      <w:r>
        <w:t>Lower-priced brand has no incentive to issue coupon unless high-priced brand issue coupon to snatch market share of low-priced brand.</w:t>
      </w:r>
      <w:r>
        <w:t xml:space="preserve"> Price of both </w:t>
      </w:r>
      <w:proofErr w:type="gramStart"/>
      <w:r>
        <w:t>brand</w:t>
      </w:r>
      <w:proofErr w:type="gramEnd"/>
      <w:r>
        <w:t xml:space="preserve"> would fall only when two groups of consumer have different preferences towards two brand.</w:t>
      </w:r>
    </w:p>
    <w:p w14:paraId="514CA7DD" w14:textId="27211104" w:rsidR="00F42E34" w:rsidRDefault="00F42E34" w:rsidP="00F42E34">
      <w:pPr>
        <w:pStyle w:val="ListParagraph"/>
        <w:numPr>
          <w:ilvl w:val="0"/>
          <w:numId w:val="3"/>
        </w:numPr>
      </w:pPr>
      <w:r>
        <w:t xml:space="preserve">The paper tries to use price discrimination </w:t>
      </w:r>
      <w:proofErr w:type="gramStart"/>
      <w:r>
        <w:t>but ,somehow</w:t>
      </w:r>
      <w:proofErr w:type="gramEnd"/>
      <w:r>
        <w:t xml:space="preserve"> , ready-to-eat cereal brands do not have monopoly power. Plus, an employee who use coupon policy might not do on the purpose of maximizing profit for shareholder. While he/she might use to coupon policy to boost the sales up according to the previous papers.</w:t>
      </w:r>
    </w:p>
    <w:p w14:paraId="35C8F420" w14:textId="6E917710" w:rsidR="00F42E34" w:rsidRDefault="00F42E34" w:rsidP="00F42E34">
      <w:pPr>
        <w:pStyle w:val="ListParagraph"/>
      </w:pPr>
      <w:r>
        <w:t xml:space="preserve">The paper uses vector auto-regressive (VAR) model. To evaluate the dynamic impact of coupons. Panel datasets are used in this paper by collecting 25 available coupons RET breakfast cereal products in up to 65 cities for every quarter from 1989 till 1992. </w:t>
      </w:r>
    </w:p>
    <w:p w14:paraId="4FD3B461" w14:textId="21BA5B8F" w:rsidR="00F42E34" w:rsidRDefault="00F42E34" w:rsidP="00F42E34">
      <w:pPr>
        <w:ind w:left="720"/>
        <w:rPr>
          <w:rFonts w:ascii="Arial" w:eastAsia="Times New Roman" w:hAnsi="Arial" w:cs="Arial"/>
          <w:b/>
          <w:bCs/>
          <w:color w:val="222222"/>
          <w:sz w:val="21"/>
          <w:szCs w:val="21"/>
        </w:rPr>
      </w:pPr>
      <w:r>
        <w:t xml:space="preserve">A dependent variable is either SHELF PRICE which is the average shelf price for specific cereal brand in specific city during specific quarter, or PROB IF COUPON which reflects the probability that there is a coupon for a given city, brand and quarter. Independent variable </w:t>
      </w:r>
      <w:proofErr w:type="gramStart"/>
      <w:r>
        <w:t>includes  DOLLARS</w:t>
      </w:r>
      <w:proofErr w:type="gramEnd"/>
      <w:r>
        <w:t xml:space="preserve"> OFF (= 0 when there is no coupon). Other than independent variable. </w:t>
      </w:r>
      <w:proofErr w:type="spellStart"/>
      <w:r w:rsidRPr="00F42E34">
        <w:rPr>
          <w:rFonts w:ascii="Arial" w:eastAsia="Times New Roman" w:hAnsi="Arial" w:cs="Arial"/>
          <w:color w:val="222222"/>
          <w:sz w:val="21"/>
          <w:szCs w:val="21"/>
        </w:rPr>
        <w:t>Γ</w:t>
      </w:r>
      <w:r>
        <w:rPr>
          <w:rFonts w:ascii="Arial" w:eastAsia="Times New Roman" w:hAnsi="Arial" w:cs="Arial"/>
          <w:color w:val="222222"/>
          <w:sz w:val="21"/>
          <w:szCs w:val="21"/>
        </w:rPr>
        <w:t>b</w:t>
      </w:r>
      <w:proofErr w:type="spellEnd"/>
      <w:r>
        <w:rPr>
          <w:rFonts w:ascii="Arial" w:eastAsia="Times New Roman" w:hAnsi="Arial" w:cs="Arial"/>
          <w:color w:val="222222"/>
          <w:sz w:val="21"/>
          <w:szCs w:val="21"/>
        </w:rPr>
        <w:t xml:space="preserve"> and </w:t>
      </w:r>
      <w:r w:rsidRPr="00F42E34">
        <w:rPr>
          <w:rFonts w:ascii="Cambria Math" w:eastAsia="Times New Roman" w:hAnsi="Cambria Math" w:cs="Cambria Math"/>
          <w:color w:val="222222"/>
          <w:sz w:val="21"/>
          <w:szCs w:val="21"/>
          <w:shd w:val="clear" w:color="auto" w:fill="FFFFFF"/>
        </w:rPr>
        <w:t>∅</w:t>
      </w:r>
      <w:r>
        <w:rPr>
          <w:rFonts w:ascii="Cambria Math" w:eastAsia="Times New Roman" w:hAnsi="Cambria Math" w:cs="Cambria Math"/>
          <w:color w:val="222222"/>
          <w:sz w:val="21"/>
          <w:szCs w:val="21"/>
          <w:shd w:val="clear" w:color="auto" w:fill="FFFFFF"/>
        </w:rPr>
        <w:t xml:space="preserve">c </w:t>
      </w:r>
      <w:proofErr w:type="gramStart"/>
      <w:r w:rsidRPr="00F42E34">
        <w:t>capture</w:t>
      </w:r>
      <w:proofErr w:type="gramEnd"/>
      <w:r w:rsidRPr="00F42E34">
        <w:t xml:space="preserve"> specific brand and city factor that affect demand or the cost of selling cereal</w:t>
      </w:r>
      <w:r>
        <w:t xml:space="preserve">. </w:t>
      </w:r>
      <w:r w:rsidRPr="00F42E34">
        <w:rPr>
          <w:rFonts w:ascii="Arial" w:eastAsia="Times New Roman" w:hAnsi="Arial" w:cs="Arial"/>
          <w:b/>
          <w:bCs/>
          <w:color w:val="222222"/>
          <w:sz w:val="21"/>
          <w:szCs w:val="21"/>
        </w:rPr>
        <w:t>σ</w:t>
      </w:r>
      <w:r>
        <w:rPr>
          <w:rFonts w:ascii="Arial" w:eastAsia="Times New Roman" w:hAnsi="Arial" w:cs="Arial"/>
          <w:b/>
          <w:bCs/>
          <w:color w:val="222222"/>
          <w:sz w:val="21"/>
          <w:szCs w:val="21"/>
        </w:rPr>
        <w:t xml:space="preserve"> </w:t>
      </w:r>
      <w:proofErr w:type="gramStart"/>
      <w:r>
        <w:rPr>
          <w:rFonts w:ascii="Arial" w:eastAsia="Times New Roman" w:hAnsi="Arial" w:cs="Arial"/>
          <w:b/>
          <w:bCs/>
          <w:color w:val="222222"/>
          <w:sz w:val="21"/>
          <w:szCs w:val="21"/>
        </w:rPr>
        <w:t xml:space="preserve">t  </w:t>
      </w:r>
      <w:r w:rsidRPr="00F42E34">
        <w:t>capture</w:t>
      </w:r>
      <w:proofErr w:type="gramEnd"/>
      <w:r w:rsidRPr="00F42E34">
        <w:t xml:space="preserve"> the trend in cereal prices over the time period they consider</w:t>
      </w:r>
      <w:r>
        <w:rPr>
          <w:rFonts w:ascii="Arial" w:eastAsia="Times New Roman" w:hAnsi="Arial" w:cs="Arial"/>
          <w:b/>
          <w:bCs/>
          <w:color w:val="222222"/>
          <w:sz w:val="21"/>
          <w:szCs w:val="21"/>
        </w:rPr>
        <w:t>.</w:t>
      </w:r>
    </w:p>
    <w:p w14:paraId="6D1E459D" w14:textId="3C6D8B50" w:rsidR="00F42E34" w:rsidRDefault="00F42E34" w:rsidP="00F42E34">
      <w:pPr>
        <w:pStyle w:val="ListParagraph"/>
        <w:numPr>
          <w:ilvl w:val="0"/>
          <w:numId w:val="3"/>
        </w:numPr>
      </w:pPr>
      <w:r>
        <w:t>Effects are divided into 3 types. Firstly, cross-brand effects. It tends to have relationship between market share and couponing. There is no distinct pattern among quarters.</w:t>
      </w:r>
    </w:p>
    <w:p w14:paraId="518644BE" w14:textId="54D4F37F" w:rsidR="00F42E34" w:rsidRDefault="00F42E34" w:rsidP="00F42E34">
      <w:pPr>
        <w:pStyle w:val="ListParagraph"/>
      </w:pPr>
      <w:r>
        <w:t xml:space="preserve">Secondly, cross-city effects. It shows negative correlation between shelf prices and coupons is driven by the whole sale price. The result only reflects pricing at one supermarket chain in a single city. </w:t>
      </w:r>
    </w:p>
    <w:p w14:paraId="76DB2B4F" w14:textId="15377E02" w:rsidR="00F42E34" w:rsidRDefault="00F42E34" w:rsidP="00F42E34">
      <w:pPr>
        <w:pStyle w:val="ListParagraph"/>
      </w:pPr>
      <w:r>
        <w:t>Thirdly, Dynamic effects. It shows that coupons and prices Granger-cause volume nut not vice versa. Manufacturers coupon decisions are not a function of previous volume sold.</w:t>
      </w:r>
      <w:r>
        <w:rPr>
          <w:rFonts w:hint="cs"/>
          <w:cs/>
        </w:rPr>
        <w:t xml:space="preserve"> </w:t>
      </w:r>
      <w:r>
        <w:t>In total, the negative correlation between prices and coupons and the dynamic results indicates that none of static or intertemporal monopoly price discrimination considerations are predominant. While coupons are driven by strategic interactions between producers, incentives given to internal people who decide of coupons and repurchase effect, all combined.</w:t>
      </w:r>
    </w:p>
    <w:p w14:paraId="0CE9BE90" w14:textId="4E2D5A84" w:rsidR="00F42E34" w:rsidRDefault="00F42E34" w:rsidP="00F42E34">
      <w:pPr>
        <w:pStyle w:val="ListParagraph"/>
        <w:numPr>
          <w:ilvl w:val="0"/>
          <w:numId w:val="3"/>
        </w:numPr>
      </w:pPr>
      <w:r>
        <w:t xml:space="preserve">The questions are </w:t>
      </w:r>
      <w:proofErr w:type="gramStart"/>
      <w:r>
        <w:t>not  much</w:t>
      </w:r>
      <w:proofErr w:type="gramEnd"/>
      <w:r>
        <w:t xml:space="preserve"> interesting. However, the methods using are interesting for this paper. Although it is complex. The benefits I get would be the complexity of doing paper and doing an econometric method</w:t>
      </w:r>
      <w:r>
        <w:rPr>
          <w:rFonts w:hint="cs"/>
          <w:cs/>
        </w:rPr>
        <w:t xml:space="preserve"> </w:t>
      </w:r>
      <w:r>
        <w:t xml:space="preserve">with lot of controls. </w:t>
      </w:r>
    </w:p>
    <w:p w14:paraId="3D39AD74" w14:textId="33503F8E" w:rsidR="00F42E34" w:rsidRDefault="00F42E34" w:rsidP="00F42E34">
      <w:pPr>
        <w:pStyle w:val="ListParagraph"/>
        <w:numPr>
          <w:ilvl w:val="0"/>
          <w:numId w:val="3"/>
        </w:numPr>
      </w:pPr>
      <w:r>
        <w:t>They mention price discrimination so many times and might be also game theory.</w:t>
      </w:r>
    </w:p>
    <w:p w14:paraId="28A2EA0D" w14:textId="1F2E3453" w:rsidR="00F42E34" w:rsidRDefault="00F42E34" w:rsidP="00F42E34">
      <w:pPr>
        <w:pStyle w:val="ListParagraph"/>
        <w:numPr>
          <w:ilvl w:val="0"/>
          <w:numId w:val="3"/>
        </w:numPr>
      </w:pPr>
      <w:r>
        <w:t xml:space="preserve">I think the method suits the questions well. Since she </w:t>
      </w:r>
      <w:proofErr w:type="gramStart"/>
      <w:r>
        <w:t>concern</w:t>
      </w:r>
      <w:proofErr w:type="gramEnd"/>
      <w:r>
        <w:t xml:space="preserve"> many controls and use some coefficient to capture some specific brands and period. </w:t>
      </w:r>
    </w:p>
    <w:p w14:paraId="4A9A218E" w14:textId="0F05839C" w:rsidR="00F42E34" w:rsidRDefault="00F42E34" w:rsidP="00F42E34">
      <w:pPr>
        <w:pStyle w:val="ListParagraph"/>
        <w:numPr>
          <w:ilvl w:val="0"/>
          <w:numId w:val="3"/>
        </w:numPr>
      </w:pPr>
      <w:r>
        <w:t xml:space="preserve">There is on any other suggestion. They already state clearly but I might have to study more about </w:t>
      </w:r>
      <w:proofErr w:type="spellStart"/>
      <w:r>
        <w:t>there</w:t>
      </w:r>
      <w:proofErr w:type="spellEnd"/>
      <w:r>
        <w:t xml:space="preserve"> method since it is very complicated.</w:t>
      </w:r>
    </w:p>
    <w:p w14:paraId="6196A214" w14:textId="1620E107" w:rsidR="00F42E34" w:rsidRPr="00F42E34" w:rsidRDefault="00F42E34" w:rsidP="00F42E34">
      <w:pPr>
        <w:pStyle w:val="ListParagraph"/>
        <w:numPr>
          <w:ilvl w:val="0"/>
          <w:numId w:val="3"/>
        </w:numPr>
      </w:pPr>
      <w:r>
        <w:lastRenderedPageBreak/>
        <w:t>The result suggests the combination of</w:t>
      </w:r>
      <w:r w:rsidRPr="00F42E34">
        <w:t xml:space="preserve"> </w:t>
      </w:r>
      <w:r>
        <w:t>strategic interactions between producers, incentives given to internal people who decide of coupons and repurchase effect</w:t>
      </w:r>
      <w:r>
        <w:t xml:space="preserve"> drive coupons. I already expected the outcome would be like this. However, I have no clue about interval relationship.</w:t>
      </w:r>
    </w:p>
    <w:p w14:paraId="597968E7" w14:textId="77777777" w:rsidR="00F42E34" w:rsidRPr="00F42E34" w:rsidRDefault="00F42E34" w:rsidP="00F42E34">
      <w:pPr>
        <w:rPr>
          <w:rFonts w:ascii="Times New Roman" w:eastAsia="Times New Roman" w:hAnsi="Times New Roman" w:cs="Times New Roman" w:hint="cs"/>
          <w:szCs w:val="24"/>
          <w:cs/>
        </w:rPr>
      </w:pPr>
    </w:p>
    <w:p w14:paraId="0AAE0765" w14:textId="07BBDA1D" w:rsidR="00F42E34" w:rsidRPr="00F42E34" w:rsidRDefault="00F42E34" w:rsidP="00F42E34">
      <w:pPr>
        <w:pStyle w:val="ListParagraph"/>
      </w:pPr>
    </w:p>
    <w:p w14:paraId="484C4E6A" w14:textId="515E7060" w:rsidR="00F42E34" w:rsidRPr="00F42E34" w:rsidRDefault="00F42E34" w:rsidP="00F42E34">
      <w:pPr>
        <w:pStyle w:val="ListParagraph"/>
      </w:pPr>
    </w:p>
    <w:p w14:paraId="75477EF0" w14:textId="32690576" w:rsidR="00F42E34" w:rsidRDefault="00F42E34" w:rsidP="00F42E34">
      <w:pPr>
        <w:pStyle w:val="NormalWeb"/>
      </w:pPr>
    </w:p>
    <w:p w14:paraId="5D918C42" w14:textId="52DDAE54" w:rsidR="00F42E34" w:rsidRDefault="00F42E34" w:rsidP="00F42E34">
      <w:pPr>
        <w:pStyle w:val="ListParagraph"/>
      </w:pPr>
    </w:p>
    <w:p w14:paraId="55E8D56E" w14:textId="77777777" w:rsidR="00F42E34" w:rsidRDefault="00F42E34"/>
    <w:p w14:paraId="1561B28D" w14:textId="77777777" w:rsidR="00F42E34" w:rsidRDefault="00F42E34"/>
    <w:p w14:paraId="34504778" w14:textId="77777777" w:rsidR="00F42E34" w:rsidRDefault="00F42E34"/>
    <w:p w14:paraId="555F622A" w14:textId="77777777" w:rsidR="00F42E34" w:rsidRDefault="00F42E34"/>
    <w:p w14:paraId="5BB23D61" w14:textId="77777777" w:rsidR="00F42E34" w:rsidRDefault="00F42E34"/>
    <w:p w14:paraId="2002B22B" w14:textId="77777777" w:rsidR="00F42E34" w:rsidRDefault="00F42E34"/>
    <w:p w14:paraId="37D2E2F0" w14:textId="06658FAE" w:rsidR="00F42E34" w:rsidRDefault="00F42E34"/>
    <w:sectPr w:rsidR="00F42E34" w:rsidSect="0091290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6B9F0" w14:textId="77777777" w:rsidR="00C16997" w:rsidRDefault="00C16997" w:rsidP="00F42E34">
      <w:r>
        <w:separator/>
      </w:r>
    </w:p>
  </w:endnote>
  <w:endnote w:type="continuationSeparator" w:id="0">
    <w:p w14:paraId="410A8246" w14:textId="77777777" w:rsidR="00C16997" w:rsidRDefault="00C16997" w:rsidP="00F42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5D13B" w14:textId="77777777" w:rsidR="00C16997" w:rsidRDefault="00C16997" w:rsidP="00F42E34">
      <w:r>
        <w:separator/>
      </w:r>
    </w:p>
  </w:footnote>
  <w:footnote w:type="continuationSeparator" w:id="0">
    <w:p w14:paraId="43ABB818" w14:textId="77777777" w:rsidR="00C16997" w:rsidRDefault="00C16997" w:rsidP="00F42E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FECA2" w14:textId="262E34C4" w:rsidR="00F42E34" w:rsidRDefault="00F42E34">
    <w:pPr>
      <w:pStyle w:val="Header"/>
    </w:pPr>
    <w:r>
      <w:ptab w:relativeTo="margin" w:alignment="right" w:leader="none"/>
    </w:r>
    <w:proofErr w:type="spellStart"/>
    <w:r>
      <w:t>Thananya</w:t>
    </w:r>
    <w:proofErr w:type="spellEnd"/>
    <w:r>
      <w:t xml:space="preserve"> A. 5904640751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066EB"/>
    <w:multiLevelType w:val="hybridMultilevel"/>
    <w:tmpl w:val="2E467BC6"/>
    <w:lvl w:ilvl="0" w:tplc="9190D2D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306C8"/>
    <w:multiLevelType w:val="hybridMultilevel"/>
    <w:tmpl w:val="37926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57340"/>
    <w:multiLevelType w:val="hybridMultilevel"/>
    <w:tmpl w:val="6B0C1B5C"/>
    <w:lvl w:ilvl="0" w:tplc="3416B71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E34"/>
    <w:rsid w:val="003B7278"/>
    <w:rsid w:val="0091290A"/>
    <w:rsid w:val="00C16997"/>
    <w:rsid w:val="00F42E3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0F3C52C8"/>
  <w15:chartTrackingRefBased/>
  <w15:docId w15:val="{02D9839A-9D2A-0B48-80FF-553210B7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E34"/>
    <w:pPr>
      <w:ind w:left="720"/>
      <w:contextualSpacing/>
    </w:pPr>
  </w:style>
  <w:style w:type="paragraph" w:styleId="NormalWeb">
    <w:name w:val="Normal (Web)"/>
    <w:basedOn w:val="Normal"/>
    <w:uiPriority w:val="99"/>
    <w:semiHidden/>
    <w:unhideWhenUsed/>
    <w:rsid w:val="00F42E34"/>
    <w:pPr>
      <w:spacing w:before="100" w:beforeAutospacing="1" w:after="100" w:afterAutospacing="1"/>
    </w:pPr>
    <w:rPr>
      <w:rFonts w:ascii="Times New Roman" w:eastAsia="Times New Roman" w:hAnsi="Times New Roman" w:cs="Times New Roman"/>
      <w:szCs w:val="24"/>
    </w:rPr>
  </w:style>
  <w:style w:type="paragraph" w:styleId="Header">
    <w:name w:val="header"/>
    <w:basedOn w:val="Normal"/>
    <w:link w:val="HeaderChar"/>
    <w:uiPriority w:val="99"/>
    <w:unhideWhenUsed/>
    <w:rsid w:val="00F42E34"/>
    <w:pPr>
      <w:tabs>
        <w:tab w:val="center" w:pos="4680"/>
        <w:tab w:val="right" w:pos="9360"/>
      </w:tabs>
    </w:pPr>
  </w:style>
  <w:style w:type="character" w:customStyle="1" w:styleId="HeaderChar">
    <w:name w:val="Header Char"/>
    <w:basedOn w:val="DefaultParagraphFont"/>
    <w:link w:val="Header"/>
    <w:uiPriority w:val="99"/>
    <w:rsid w:val="00F42E34"/>
  </w:style>
  <w:style w:type="paragraph" w:styleId="Footer">
    <w:name w:val="footer"/>
    <w:basedOn w:val="Normal"/>
    <w:link w:val="FooterChar"/>
    <w:uiPriority w:val="99"/>
    <w:unhideWhenUsed/>
    <w:rsid w:val="00F42E34"/>
    <w:pPr>
      <w:tabs>
        <w:tab w:val="center" w:pos="4680"/>
        <w:tab w:val="right" w:pos="9360"/>
      </w:tabs>
    </w:pPr>
  </w:style>
  <w:style w:type="character" w:customStyle="1" w:styleId="FooterChar">
    <w:name w:val="Footer Char"/>
    <w:basedOn w:val="DefaultParagraphFont"/>
    <w:link w:val="Footer"/>
    <w:uiPriority w:val="99"/>
    <w:rsid w:val="00F42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045374">
      <w:bodyDiv w:val="1"/>
      <w:marLeft w:val="0"/>
      <w:marRight w:val="0"/>
      <w:marTop w:val="0"/>
      <w:marBottom w:val="0"/>
      <w:divBdr>
        <w:top w:val="none" w:sz="0" w:space="0" w:color="auto"/>
        <w:left w:val="none" w:sz="0" w:space="0" w:color="auto"/>
        <w:bottom w:val="none" w:sz="0" w:space="0" w:color="auto"/>
        <w:right w:val="none" w:sz="0" w:space="0" w:color="auto"/>
      </w:divBdr>
      <w:divsChild>
        <w:div w:id="560167249">
          <w:marLeft w:val="0"/>
          <w:marRight w:val="0"/>
          <w:marTop w:val="0"/>
          <w:marBottom w:val="0"/>
          <w:divBdr>
            <w:top w:val="none" w:sz="0" w:space="0" w:color="auto"/>
            <w:left w:val="none" w:sz="0" w:space="0" w:color="auto"/>
            <w:bottom w:val="none" w:sz="0" w:space="0" w:color="auto"/>
            <w:right w:val="none" w:sz="0" w:space="0" w:color="auto"/>
          </w:divBdr>
          <w:divsChild>
            <w:div w:id="2050454597">
              <w:marLeft w:val="0"/>
              <w:marRight w:val="0"/>
              <w:marTop w:val="0"/>
              <w:marBottom w:val="0"/>
              <w:divBdr>
                <w:top w:val="none" w:sz="0" w:space="0" w:color="auto"/>
                <w:left w:val="none" w:sz="0" w:space="0" w:color="auto"/>
                <w:bottom w:val="none" w:sz="0" w:space="0" w:color="auto"/>
                <w:right w:val="none" w:sz="0" w:space="0" w:color="auto"/>
              </w:divBdr>
              <w:divsChild>
                <w:div w:id="49611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850333">
      <w:bodyDiv w:val="1"/>
      <w:marLeft w:val="0"/>
      <w:marRight w:val="0"/>
      <w:marTop w:val="0"/>
      <w:marBottom w:val="0"/>
      <w:divBdr>
        <w:top w:val="none" w:sz="0" w:space="0" w:color="auto"/>
        <w:left w:val="none" w:sz="0" w:space="0" w:color="auto"/>
        <w:bottom w:val="none" w:sz="0" w:space="0" w:color="auto"/>
        <w:right w:val="none" w:sz="0" w:space="0" w:color="auto"/>
      </w:divBdr>
    </w:div>
    <w:div w:id="1875923053">
      <w:bodyDiv w:val="1"/>
      <w:marLeft w:val="0"/>
      <w:marRight w:val="0"/>
      <w:marTop w:val="0"/>
      <w:marBottom w:val="0"/>
      <w:divBdr>
        <w:top w:val="none" w:sz="0" w:space="0" w:color="auto"/>
        <w:left w:val="none" w:sz="0" w:space="0" w:color="auto"/>
        <w:bottom w:val="none" w:sz="0" w:space="0" w:color="auto"/>
        <w:right w:val="none" w:sz="0" w:space="0" w:color="auto"/>
      </w:divBdr>
    </w:div>
    <w:div w:id="205423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518</Words>
  <Characters>2956</Characters>
  <Application>Microsoft Office Word</Application>
  <DocSecurity>0</DocSecurity>
  <Lines>24</Lines>
  <Paragraphs>6</Paragraphs>
  <ScaleCrop>false</ScaleCrop>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THANANYA ANGSUPRABHA</dc:creator>
  <cp:keywords/>
  <dc:description/>
  <cp:lastModifiedBy>THANANYA ANGSUPRABHA</cp:lastModifiedBy>
  <cp:revision>1</cp:revision>
  <dcterms:created xsi:type="dcterms:W3CDTF">2020-03-24T03:37:00Z</dcterms:created>
  <dcterms:modified xsi:type="dcterms:W3CDTF">2020-03-24T06:45:00Z</dcterms:modified>
</cp:coreProperties>
</file>