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3D04E" w14:textId="77777777" w:rsidR="00EF71D1" w:rsidRPr="00E160EA" w:rsidRDefault="00AC1366">
      <w:pPr>
        <w:rPr>
          <w:sz w:val="23"/>
          <w:szCs w:val="23"/>
        </w:rPr>
      </w:pPr>
      <w:r w:rsidRPr="00E160EA">
        <w:rPr>
          <w:sz w:val="23"/>
          <w:szCs w:val="23"/>
        </w:rPr>
        <w:t xml:space="preserve">FN281 Assignment </w:t>
      </w:r>
      <w:proofErr w:type="gramStart"/>
      <w:r w:rsidRPr="00E160EA">
        <w:rPr>
          <w:sz w:val="23"/>
          <w:szCs w:val="23"/>
        </w:rPr>
        <w:t>6 :</w:t>
      </w:r>
      <w:proofErr w:type="gramEnd"/>
      <w:r w:rsidRPr="00E160EA">
        <w:rPr>
          <w:sz w:val="23"/>
          <w:szCs w:val="23"/>
        </w:rPr>
        <w:t xml:space="preserve"> Retirement Planning</w:t>
      </w:r>
    </w:p>
    <w:p w14:paraId="569B0BF0" w14:textId="77777777" w:rsidR="00AC1366" w:rsidRPr="00E160EA" w:rsidRDefault="00AC1366">
      <w:pPr>
        <w:rPr>
          <w:sz w:val="23"/>
          <w:szCs w:val="23"/>
        </w:rPr>
      </w:pPr>
    </w:p>
    <w:p w14:paraId="1525DA98" w14:textId="77777777" w:rsidR="00AC1366" w:rsidRPr="004E44D5" w:rsidRDefault="00AC1366" w:rsidP="00AC1366">
      <w:pPr>
        <w:rPr>
          <w:b/>
          <w:sz w:val="23"/>
          <w:szCs w:val="23"/>
        </w:rPr>
      </w:pPr>
      <w:r w:rsidRPr="004E44D5">
        <w:rPr>
          <w:b/>
          <w:sz w:val="23"/>
          <w:szCs w:val="23"/>
        </w:rPr>
        <w:t>1.What types of expenses can be lowered or eliminated during retirement?</w:t>
      </w:r>
    </w:p>
    <w:p w14:paraId="683FBBFA" w14:textId="77777777" w:rsidR="00AC1366" w:rsidRPr="004E44D5" w:rsidRDefault="00AC1366" w:rsidP="00AC1366">
      <w:pPr>
        <w:rPr>
          <w:b/>
          <w:sz w:val="23"/>
          <w:szCs w:val="23"/>
        </w:rPr>
      </w:pPr>
    </w:p>
    <w:p w14:paraId="3AA578A9" w14:textId="1FB72C97" w:rsidR="00782C46" w:rsidRPr="00E160EA" w:rsidRDefault="00782C46" w:rsidP="00EA731B">
      <w:pPr>
        <w:ind w:firstLine="720"/>
        <w:rPr>
          <w:sz w:val="23"/>
          <w:szCs w:val="23"/>
        </w:rPr>
      </w:pPr>
      <w:r w:rsidRPr="00E160EA">
        <w:rPr>
          <w:sz w:val="23"/>
          <w:szCs w:val="23"/>
        </w:rPr>
        <w:t>There are many types of expenses we can eliminate during retirement. First, the traveling cost</w:t>
      </w:r>
      <w:r w:rsidR="008F7D7C" w:rsidRPr="00E160EA">
        <w:rPr>
          <w:sz w:val="23"/>
          <w:szCs w:val="23"/>
        </w:rPr>
        <w:t xml:space="preserve"> during high season,</w:t>
      </w:r>
      <w:r w:rsidRPr="00E160EA">
        <w:rPr>
          <w:sz w:val="23"/>
          <w:szCs w:val="23"/>
        </w:rPr>
        <w:t xml:space="preserve"> since the </w:t>
      </w:r>
      <w:r w:rsidR="008F7D7C" w:rsidRPr="00E160EA">
        <w:rPr>
          <w:sz w:val="23"/>
          <w:szCs w:val="23"/>
        </w:rPr>
        <w:t>prices are lower and the crowds are smaller</w:t>
      </w:r>
      <w:r w:rsidR="007232EF" w:rsidRPr="00E160EA">
        <w:rPr>
          <w:sz w:val="23"/>
          <w:szCs w:val="23"/>
        </w:rPr>
        <w:t>. Second, the commuting cost since they don’t work regularly at all as the working age so that the fuel cost or public transportation fare can be reduced also. Third, t</w:t>
      </w:r>
      <w:r w:rsidR="003910B8">
        <w:rPr>
          <w:sz w:val="23"/>
          <w:szCs w:val="23"/>
        </w:rPr>
        <w:t xml:space="preserve">he luxurious or fashion </w:t>
      </w:r>
      <w:proofErr w:type="gramStart"/>
      <w:r w:rsidR="003910B8">
        <w:rPr>
          <w:sz w:val="23"/>
          <w:szCs w:val="23"/>
        </w:rPr>
        <w:t>garment</w:t>
      </w:r>
      <w:proofErr w:type="gramEnd"/>
      <w:r w:rsidR="007232EF" w:rsidRPr="00E160EA">
        <w:rPr>
          <w:sz w:val="23"/>
          <w:szCs w:val="23"/>
        </w:rPr>
        <w:t xml:space="preserve"> as they don’t need to follow the trend or modern fashion anymore. The money spending for buying clothes or necessary can be reduced. Fourth, office cost from working as the officers. Fifth, the </w:t>
      </w:r>
      <w:r w:rsidR="008F7D7C" w:rsidRPr="00E160EA">
        <w:rPr>
          <w:sz w:val="23"/>
          <w:szCs w:val="23"/>
        </w:rPr>
        <w:t xml:space="preserve">stuff </w:t>
      </w:r>
      <w:proofErr w:type="gramStart"/>
      <w:r w:rsidR="008F7D7C" w:rsidRPr="00E160EA">
        <w:rPr>
          <w:sz w:val="23"/>
          <w:szCs w:val="23"/>
        </w:rPr>
        <w:t xml:space="preserve">expense </w:t>
      </w:r>
      <w:r w:rsidR="003910B8">
        <w:rPr>
          <w:sz w:val="23"/>
          <w:szCs w:val="23"/>
        </w:rPr>
        <w:t>,</w:t>
      </w:r>
      <w:r w:rsidR="008F7D7C" w:rsidRPr="00E160EA">
        <w:rPr>
          <w:sz w:val="23"/>
          <w:szCs w:val="23"/>
        </w:rPr>
        <w:t>which</w:t>
      </w:r>
      <w:proofErr w:type="gramEnd"/>
      <w:r w:rsidR="008F7D7C" w:rsidRPr="00E160EA">
        <w:rPr>
          <w:sz w:val="23"/>
          <w:szCs w:val="23"/>
        </w:rPr>
        <w:t xml:space="preserve"> comes from the benefit of getting older as the senior discounts on necessities such as grocery. Sixth, unnecessary fee and the last one is the high tax rate because there are tax breaks specifically for people age 65 and older.</w:t>
      </w:r>
    </w:p>
    <w:p w14:paraId="021BF20A" w14:textId="77777777" w:rsidR="00AC1366" w:rsidRPr="00E160EA" w:rsidRDefault="00AC1366" w:rsidP="00AC1366">
      <w:pPr>
        <w:rPr>
          <w:sz w:val="23"/>
          <w:szCs w:val="23"/>
        </w:rPr>
      </w:pPr>
    </w:p>
    <w:p w14:paraId="052108BB" w14:textId="77777777" w:rsidR="00AC1366" w:rsidRPr="004E44D5" w:rsidRDefault="00AC1366" w:rsidP="00AC1366">
      <w:pPr>
        <w:rPr>
          <w:b/>
          <w:sz w:val="23"/>
          <w:szCs w:val="23"/>
        </w:rPr>
      </w:pPr>
      <w:r w:rsidRPr="004E44D5">
        <w:rPr>
          <w:b/>
          <w:sz w:val="23"/>
          <w:szCs w:val="23"/>
        </w:rPr>
        <w:t>2. What types of expenses might increase during retirement?</w:t>
      </w:r>
    </w:p>
    <w:p w14:paraId="5F58B005" w14:textId="77777777" w:rsidR="00D61A74" w:rsidRPr="00E160EA" w:rsidRDefault="00D61A74" w:rsidP="00AC1366">
      <w:pPr>
        <w:rPr>
          <w:sz w:val="23"/>
          <w:szCs w:val="23"/>
        </w:rPr>
      </w:pPr>
    </w:p>
    <w:p w14:paraId="2C7F8BC2" w14:textId="22226676" w:rsidR="00AC1366" w:rsidRPr="00E160EA" w:rsidRDefault="00B84B30" w:rsidP="00EA731B">
      <w:pPr>
        <w:ind w:firstLine="720"/>
        <w:rPr>
          <w:rFonts w:ascii="Sathu" w:hAnsi="Sathu" w:cs="Sathu"/>
          <w:sz w:val="23"/>
          <w:szCs w:val="23"/>
        </w:rPr>
      </w:pPr>
      <w:r w:rsidRPr="00E160EA">
        <w:rPr>
          <w:sz w:val="23"/>
          <w:szCs w:val="23"/>
        </w:rPr>
        <w:t xml:space="preserve">There are several types of expenses would be higher during retirement as well. First, off-peak season traveling cost that will increase normally </w:t>
      </w:r>
      <w:r w:rsidR="005D5717" w:rsidRPr="00E160EA">
        <w:rPr>
          <w:sz w:val="23"/>
          <w:szCs w:val="23"/>
        </w:rPr>
        <w:t xml:space="preserve">as the old people leisure. Second, socializing and entertainment expenses are common things that they spend for making happiness during huge amount of free time they have. Third, health insurance premium since it will be higher as they get older and have more risk of going hospital. Fourth, the medicine cost will </w:t>
      </w:r>
      <w:proofErr w:type="gramStart"/>
      <w:r w:rsidR="005D5717" w:rsidRPr="00E160EA">
        <w:rPr>
          <w:sz w:val="23"/>
          <w:szCs w:val="23"/>
        </w:rPr>
        <w:t>follow</w:t>
      </w:r>
      <w:proofErr w:type="gramEnd"/>
      <w:r w:rsidR="00FC3127" w:rsidRPr="00E160EA">
        <w:rPr>
          <w:sz w:val="23"/>
          <w:szCs w:val="23"/>
        </w:rPr>
        <w:t xml:space="preserve"> as they are more likely to take more pills from illness more often. Fifth, household cost will increase since as they get older, they need to hire more workers for doing household works to help increasing more neatness.</w:t>
      </w:r>
    </w:p>
    <w:p w14:paraId="34215404" w14:textId="77777777" w:rsidR="00AC1366" w:rsidRPr="00E160EA" w:rsidRDefault="00AC1366" w:rsidP="00AC1366">
      <w:pPr>
        <w:rPr>
          <w:sz w:val="23"/>
          <w:szCs w:val="23"/>
        </w:rPr>
      </w:pPr>
    </w:p>
    <w:p w14:paraId="7DA0DC51" w14:textId="70AFB32B" w:rsidR="00AC1366" w:rsidRPr="004E44D5" w:rsidRDefault="00AC1366" w:rsidP="00AC1366">
      <w:pPr>
        <w:rPr>
          <w:b/>
          <w:sz w:val="23"/>
          <w:szCs w:val="23"/>
        </w:rPr>
      </w:pPr>
      <w:r w:rsidRPr="004E44D5">
        <w:rPr>
          <w:b/>
          <w:sz w:val="23"/>
          <w:szCs w:val="23"/>
        </w:rPr>
        <w:t>3.</w:t>
      </w:r>
      <w:r w:rsidR="00E160EA" w:rsidRPr="004E44D5">
        <w:rPr>
          <w:b/>
          <w:sz w:val="23"/>
          <w:szCs w:val="23"/>
        </w:rPr>
        <w:t xml:space="preserve"> </w:t>
      </w:r>
      <w:r w:rsidR="004E44D5" w:rsidRPr="004E44D5">
        <w:rPr>
          <w:b/>
          <w:sz w:val="23"/>
          <w:szCs w:val="23"/>
        </w:rPr>
        <w:t>Explai</w:t>
      </w:r>
      <w:r w:rsidRPr="004E44D5">
        <w:rPr>
          <w:b/>
          <w:sz w:val="23"/>
          <w:szCs w:val="23"/>
        </w:rPr>
        <w:t>n the difference between a defined-contribution and defined benefit plan</w:t>
      </w:r>
    </w:p>
    <w:p w14:paraId="1F30F87A" w14:textId="77777777" w:rsidR="00D61A74" w:rsidRPr="004E44D5" w:rsidRDefault="00D61A74" w:rsidP="00AC1366">
      <w:pPr>
        <w:rPr>
          <w:b/>
          <w:sz w:val="23"/>
          <w:szCs w:val="23"/>
        </w:rPr>
      </w:pPr>
    </w:p>
    <w:p w14:paraId="3F0A9ED0" w14:textId="2C922DCA" w:rsidR="00D61A74" w:rsidRPr="00E160EA" w:rsidRDefault="00D61A74" w:rsidP="00242675">
      <w:pPr>
        <w:ind w:firstLine="720"/>
        <w:rPr>
          <w:sz w:val="23"/>
          <w:szCs w:val="23"/>
        </w:rPr>
      </w:pPr>
      <w:r w:rsidRPr="00E160EA">
        <w:rPr>
          <w:sz w:val="23"/>
          <w:szCs w:val="23"/>
        </w:rPr>
        <w:t>Both plans are retirement plan that the company or employers must provide for their employees when they retire as the benefi</w:t>
      </w:r>
      <w:r w:rsidR="00011015" w:rsidRPr="00E160EA">
        <w:rPr>
          <w:sz w:val="23"/>
          <w:szCs w:val="23"/>
        </w:rPr>
        <w:t>ts. However, there are differences</w:t>
      </w:r>
      <w:r w:rsidRPr="00E160EA">
        <w:rPr>
          <w:sz w:val="23"/>
          <w:szCs w:val="23"/>
        </w:rPr>
        <w:t xml:space="preserve"> in terms of procedures and kind of benefit. </w:t>
      </w:r>
    </w:p>
    <w:p w14:paraId="571A1062" w14:textId="2DA02870" w:rsidR="002D4364" w:rsidRPr="00E160EA" w:rsidRDefault="002D4364" w:rsidP="00242675">
      <w:pPr>
        <w:ind w:firstLine="720"/>
        <w:rPr>
          <w:sz w:val="23"/>
          <w:szCs w:val="23"/>
        </w:rPr>
      </w:pPr>
      <w:r w:rsidRPr="00E160EA">
        <w:rPr>
          <w:sz w:val="23"/>
          <w:szCs w:val="23"/>
        </w:rPr>
        <w:t>The d</w:t>
      </w:r>
      <w:r w:rsidR="00D61A74" w:rsidRPr="00E160EA">
        <w:rPr>
          <w:sz w:val="23"/>
          <w:szCs w:val="23"/>
        </w:rPr>
        <w:t xml:space="preserve">efined contribution plan is when company </w:t>
      </w:r>
      <w:proofErr w:type="gramStart"/>
      <w:r w:rsidR="00D61A74" w:rsidRPr="00E160EA">
        <w:rPr>
          <w:sz w:val="23"/>
          <w:szCs w:val="23"/>
        </w:rPr>
        <w:t>give</w:t>
      </w:r>
      <w:proofErr w:type="gramEnd"/>
      <w:r w:rsidR="00D61A74" w:rsidRPr="00E160EA">
        <w:rPr>
          <w:sz w:val="23"/>
          <w:szCs w:val="23"/>
        </w:rPr>
        <w:t xml:space="preserve"> employees</w:t>
      </w:r>
      <w:r w:rsidR="00011015" w:rsidRPr="00E160EA">
        <w:rPr>
          <w:sz w:val="23"/>
          <w:szCs w:val="23"/>
        </w:rPr>
        <w:t xml:space="preserve"> approximately 3% to 5% of the salary into the provident fund as long as the employee still work in the company. The company pay</w:t>
      </w:r>
      <w:r w:rsidR="00403801" w:rsidRPr="00E160EA">
        <w:rPr>
          <w:sz w:val="23"/>
          <w:szCs w:val="23"/>
        </w:rPr>
        <w:t>s</w:t>
      </w:r>
      <w:r w:rsidR="00011015" w:rsidRPr="00E160EA">
        <w:rPr>
          <w:sz w:val="23"/>
          <w:szCs w:val="23"/>
        </w:rPr>
        <w:t xml:space="preserve"> in this way because they don’t want to take </w:t>
      </w:r>
      <w:proofErr w:type="gramStart"/>
      <w:r w:rsidR="00011015" w:rsidRPr="00E160EA">
        <w:rPr>
          <w:sz w:val="23"/>
          <w:szCs w:val="23"/>
        </w:rPr>
        <w:t>risk</w:t>
      </w:r>
      <w:proofErr w:type="gramEnd"/>
      <w:r w:rsidR="00011015" w:rsidRPr="00E160EA">
        <w:rPr>
          <w:sz w:val="23"/>
          <w:szCs w:val="23"/>
        </w:rPr>
        <w:t xml:space="preserve"> as they don’t know many things about employees. For instance, </w:t>
      </w:r>
      <w:r w:rsidR="00403801" w:rsidRPr="00E160EA">
        <w:rPr>
          <w:sz w:val="23"/>
          <w:szCs w:val="23"/>
        </w:rPr>
        <w:t xml:space="preserve">their health condition, how much medical cost they need to pay, and how long employee will </w:t>
      </w:r>
      <w:proofErr w:type="gramStart"/>
      <w:r w:rsidR="00403801" w:rsidRPr="00E160EA">
        <w:rPr>
          <w:sz w:val="23"/>
          <w:szCs w:val="23"/>
        </w:rPr>
        <w:t>live.</w:t>
      </w:r>
      <w:proofErr w:type="gramEnd"/>
      <w:r w:rsidR="00403801" w:rsidRPr="00E160EA">
        <w:rPr>
          <w:sz w:val="23"/>
          <w:szCs w:val="23"/>
        </w:rPr>
        <w:t xml:space="preserve"> Therefore, the company decides to pay this specific amount and let employees manage it themselves.</w:t>
      </w:r>
      <w:r w:rsidR="008F1CB8" w:rsidRPr="00E160EA">
        <w:rPr>
          <w:sz w:val="23"/>
          <w:szCs w:val="23"/>
        </w:rPr>
        <w:t xml:space="preserve"> Hence, we perceive that an employer has no risk at all, but an employee take all risk</w:t>
      </w:r>
      <w:r w:rsidRPr="00E160EA">
        <w:rPr>
          <w:sz w:val="23"/>
          <w:szCs w:val="23"/>
        </w:rPr>
        <w:t xml:space="preserve"> managed by </w:t>
      </w:r>
      <w:proofErr w:type="gramStart"/>
      <w:r w:rsidRPr="00E160EA">
        <w:rPr>
          <w:sz w:val="23"/>
          <w:szCs w:val="23"/>
        </w:rPr>
        <w:t>themselves</w:t>
      </w:r>
      <w:proofErr w:type="gramEnd"/>
      <w:r w:rsidR="008F1CB8" w:rsidRPr="00E160EA">
        <w:rPr>
          <w:sz w:val="23"/>
          <w:szCs w:val="23"/>
        </w:rPr>
        <w:t>. However, the employee does not have to w</w:t>
      </w:r>
      <w:r w:rsidRPr="00E160EA">
        <w:rPr>
          <w:sz w:val="23"/>
          <w:szCs w:val="23"/>
        </w:rPr>
        <w:t>orry if the company has default since the money is already with you in the provident fund.</w:t>
      </w:r>
    </w:p>
    <w:p w14:paraId="499D11BA" w14:textId="4107C7EF" w:rsidR="008F7D7C" w:rsidRPr="00E160EA" w:rsidRDefault="00555774" w:rsidP="004E44D5">
      <w:pPr>
        <w:ind w:firstLine="720"/>
        <w:rPr>
          <w:sz w:val="23"/>
          <w:szCs w:val="23"/>
        </w:rPr>
      </w:pPr>
      <w:r w:rsidRPr="00E160EA">
        <w:rPr>
          <w:sz w:val="23"/>
          <w:szCs w:val="23"/>
        </w:rPr>
        <w:t>For the defined benefit plan, the company promises to pay the benefits to their employees</w:t>
      </w:r>
      <w:r w:rsidR="003910B8">
        <w:rPr>
          <w:sz w:val="23"/>
          <w:szCs w:val="23"/>
        </w:rPr>
        <w:t>,</w:t>
      </w:r>
      <w:r w:rsidRPr="00E160EA">
        <w:rPr>
          <w:sz w:val="23"/>
          <w:szCs w:val="23"/>
        </w:rPr>
        <w:t xml:space="preserve"> e.g. healthcare cost, children healthcare, and the particular money per month until you die. However these benefits will be </w:t>
      </w:r>
      <w:r w:rsidR="00C62DE2" w:rsidRPr="00E160EA">
        <w:rPr>
          <w:sz w:val="23"/>
          <w:szCs w:val="23"/>
        </w:rPr>
        <w:t>are received when the employees work for the company until they retire. Accordingly, there are both benefits and drawbacks for both sides, which can be summarized that employer or the company is the one who takes all risk</w:t>
      </w:r>
      <w:r w:rsidR="005F1202" w:rsidRPr="00E160EA">
        <w:rPr>
          <w:sz w:val="23"/>
          <w:szCs w:val="23"/>
        </w:rPr>
        <w:t>s</w:t>
      </w:r>
      <w:r w:rsidR="00C62DE2" w:rsidRPr="00E160EA">
        <w:rPr>
          <w:sz w:val="23"/>
          <w:szCs w:val="23"/>
        </w:rPr>
        <w:t xml:space="preserve"> from bearing expenses</w:t>
      </w:r>
      <w:r w:rsidR="005F1202" w:rsidRPr="00E160EA">
        <w:rPr>
          <w:sz w:val="23"/>
          <w:szCs w:val="23"/>
        </w:rPr>
        <w:t xml:space="preserve"> and the employees have no risk at all. Only risk that an employee will have in the case of when the one retire</w:t>
      </w:r>
      <w:r w:rsidR="00242675" w:rsidRPr="00E160EA">
        <w:rPr>
          <w:sz w:val="23"/>
          <w:szCs w:val="23"/>
        </w:rPr>
        <w:t xml:space="preserve"> and company go to default</w:t>
      </w:r>
      <w:r w:rsidR="003910B8">
        <w:rPr>
          <w:sz w:val="23"/>
          <w:szCs w:val="23"/>
        </w:rPr>
        <w:t>.</w:t>
      </w:r>
      <w:bookmarkStart w:id="0" w:name="_GoBack"/>
      <w:bookmarkEnd w:id="0"/>
    </w:p>
    <w:sectPr w:rsidR="008F7D7C" w:rsidRPr="00E160EA" w:rsidSect="00992108">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03FCC4" w14:textId="77777777" w:rsidR="00FC3127" w:rsidRDefault="00FC3127" w:rsidP="00AC1366">
      <w:r>
        <w:separator/>
      </w:r>
    </w:p>
  </w:endnote>
  <w:endnote w:type="continuationSeparator" w:id="0">
    <w:p w14:paraId="08E68F49" w14:textId="77777777" w:rsidR="00FC3127" w:rsidRDefault="00FC3127" w:rsidP="00AC1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Sathu">
    <w:panose1 w:val="00000400000000000000"/>
    <w:charset w:val="00"/>
    <w:family w:val="auto"/>
    <w:pitch w:val="variable"/>
    <w:sig w:usb0="01000003" w:usb1="00000000" w:usb2="00000000" w:usb3="00000000" w:csb0="000001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D36B8" w14:textId="77777777" w:rsidR="00FC3127" w:rsidRDefault="00FC3127" w:rsidP="00AC1366">
      <w:r>
        <w:separator/>
      </w:r>
    </w:p>
  </w:footnote>
  <w:footnote w:type="continuationSeparator" w:id="0">
    <w:p w14:paraId="0DAD032E" w14:textId="77777777" w:rsidR="00FC3127" w:rsidRDefault="00FC3127" w:rsidP="00AC13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39E1A" w14:textId="77777777" w:rsidR="00FC3127" w:rsidRDefault="00FC3127" w:rsidP="00AC1366">
    <w:pPr>
      <w:pStyle w:val="Header"/>
      <w:jc w:val="right"/>
    </w:pPr>
    <w:proofErr w:type="spellStart"/>
    <w:r>
      <w:t>Rawiphan</w:t>
    </w:r>
    <w:proofErr w:type="spellEnd"/>
    <w:r>
      <w:t xml:space="preserve"> </w:t>
    </w:r>
    <w:proofErr w:type="spellStart"/>
    <w:r>
      <w:t>Banyongrakkul</w:t>
    </w:r>
    <w:proofErr w:type="spellEnd"/>
    <w:r>
      <w:t xml:space="preserve"> 5704641900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57F0D"/>
    <w:multiLevelType w:val="hybridMultilevel"/>
    <w:tmpl w:val="7F4E7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CD614A"/>
    <w:multiLevelType w:val="hybridMultilevel"/>
    <w:tmpl w:val="C08C5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366"/>
    <w:rsid w:val="00011015"/>
    <w:rsid w:val="00242675"/>
    <w:rsid w:val="002D4364"/>
    <w:rsid w:val="003910B8"/>
    <w:rsid w:val="00403801"/>
    <w:rsid w:val="004E44D5"/>
    <w:rsid w:val="00555774"/>
    <w:rsid w:val="005D5717"/>
    <w:rsid w:val="005F1202"/>
    <w:rsid w:val="007232EF"/>
    <w:rsid w:val="00782C46"/>
    <w:rsid w:val="008F1CB8"/>
    <w:rsid w:val="008F7D7C"/>
    <w:rsid w:val="00992108"/>
    <w:rsid w:val="00AC1366"/>
    <w:rsid w:val="00B84B30"/>
    <w:rsid w:val="00C62DE2"/>
    <w:rsid w:val="00D61A74"/>
    <w:rsid w:val="00E160EA"/>
    <w:rsid w:val="00EA731B"/>
    <w:rsid w:val="00EF71D1"/>
    <w:rsid w:val="00FC31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33EC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366"/>
    <w:pPr>
      <w:tabs>
        <w:tab w:val="center" w:pos="4320"/>
        <w:tab w:val="right" w:pos="8640"/>
      </w:tabs>
    </w:pPr>
  </w:style>
  <w:style w:type="character" w:customStyle="1" w:styleId="HeaderChar">
    <w:name w:val="Header Char"/>
    <w:basedOn w:val="DefaultParagraphFont"/>
    <w:link w:val="Header"/>
    <w:uiPriority w:val="99"/>
    <w:rsid w:val="00AC1366"/>
  </w:style>
  <w:style w:type="paragraph" w:styleId="Footer">
    <w:name w:val="footer"/>
    <w:basedOn w:val="Normal"/>
    <w:link w:val="FooterChar"/>
    <w:uiPriority w:val="99"/>
    <w:unhideWhenUsed/>
    <w:rsid w:val="00AC1366"/>
    <w:pPr>
      <w:tabs>
        <w:tab w:val="center" w:pos="4320"/>
        <w:tab w:val="right" w:pos="8640"/>
      </w:tabs>
    </w:pPr>
  </w:style>
  <w:style w:type="character" w:customStyle="1" w:styleId="FooterChar">
    <w:name w:val="Footer Char"/>
    <w:basedOn w:val="DefaultParagraphFont"/>
    <w:link w:val="Footer"/>
    <w:uiPriority w:val="99"/>
    <w:rsid w:val="00AC1366"/>
  </w:style>
  <w:style w:type="paragraph" w:styleId="NormalWeb">
    <w:name w:val="Normal (Web)"/>
    <w:basedOn w:val="Normal"/>
    <w:uiPriority w:val="99"/>
    <w:semiHidden/>
    <w:unhideWhenUsed/>
    <w:rsid w:val="00AC136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C1366"/>
    <w:pPr>
      <w:ind w:left="720"/>
      <w:contextualSpacing/>
    </w:pPr>
  </w:style>
  <w:style w:type="character" w:styleId="Hyperlink">
    <w:name w:val="Hyperlink"/>
    <w:basedOn w:val="DefaultParagraphFont"/>
    <w:uiPriority w:val="99"/>
    <w:unhideWhenUsed/>
    <w:rsid w:val="008F7D7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366"/>
    <w:pPr>
      <w:tabs>
        <w:tab w:val="center" w:pos="4320"/>
        <w:tab w:val="right" w:pos="8640"/>
      </w:tabs>
    </w:pPr>
  </w:style>
  <w:style w:type="character" w:customStyle="1" w:styleId="HeaderChar">
    <w:name w:val="Header Char"/>
    <w:basedOn w:val="DefaultParagraphFont"/>
    <w:link w:val="Header"/>
    <w:uiPriority w:val="99"/>
    <w:rsid w:val="00AC1366"/>
  </w:style>
  <w:style w:type="paragraph" w:styleId="Footer">
    <w:name w:val="footer"/>
    <w:basedOn w:val="Normal"/>
    <w:link w:val="FooterChar"/>
    <w:uiPriority w:val="99"/>
    <w:unhideWhenUsed/>
    <w:rsid w:val="00AC1366"/>
    <w:pPr>
      <w:tabs>
        <w:tab w:val="center" w:pos="4320"/>
        <w:tab w:val="right" w:pos="8640"/>
      </w:tabs>
    </w:pPr>
  </w:style>
  <w:style w:type="character" w:customStyle="1" w:styleId="FooterChar">
    <w:name w:val="Footer Char"/>
    <w:basedOn w:val="DefaultParagraphFont"/>
    <w:link w:val="Footer"/>
    <w:uiPriority w:val="99"/>
    <w:rsid w:val="00AC1366"/>
  </w:style>
  <w:style w:type="paragraph" w:styleId="NormalWeb">
    <w:name w:val="Normal (Web)"/>
    <w:basedOn w:val="Normal"/>
    <w:uiPriority w:val="99"/>
    <w:semiHidden/>
    <w:unhideWhenUsed/>
    <w:rsid w:val="00AC136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C1366"/>
    <w:pPr>
      <w:ind w:left="720"/>
      <w:contextualSpacing/>
    </w:pPr>
  </w:style>
  <w:style w:type="character" w:styleId="Hyperlink">
    <w:name w:val="Hyperlink"/>
    <w:basedOn w:val="DefaultParagraphFont"/>
    <w:uiPriority w:val="99"/>
    <w:unhideWhenUsed/>
    <w:rsid w:val="008F7D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5344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492</Words>
  <Characters>2807</Characters>
  <Application>Microsoft Macintosh Word</Application>
  <DocSecurity>0</DocSecurity>
  <Lines>23</Lines>
  <Paragraphs>6</Paragraphs>
  <ScaleCrop>false</ScaleCrop>
  <Company/>
  <LinksUpToDate>false</LinksUpToDate>
  <CharactersWithSpaces>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2018-05-18T18:38:00Z</dcterms:created>
  <dcterms:modified xsi:type="dcterms:W3CDTF">2018-05-18T18:38:00Z</dcterms:modified>
</cp:coreProperties>
</file>