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D7F30" w14:textId="77777777" w:rsidR="00A56002" w:rsidRDefault="00A56002" w:rsidP="00A56002">
      <w:pPr>
        <w:pStyle w:val="NormalWeb"/>
      </w:pPr>
      <w:r>
        <w:rPr>
          <w:rFonts w:ascii="Cambria" w:hAnsi="Cambria"/>
          <w:b/>
          <w:bCs/>
          <w:sz w:val="28"/>
          <w:szCs w:val="28"/>
        </w:rPr>
        <w:t xml:space="preserve">Exercise 8 International Economics </w:t>
      </w:r>
    </w:p>
    <w:p w14:paraId="4CF54C8C" w14:textId="5D9FEEEB" w:rsidR="00A56002" w:rsidRDefault="00A56002" w:rsidP="00A56002">
      <w:pPr>
        <w:pStyle w:val="NormalWeb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  <w:lang w:val="en-US"/>
        </w:rPr>
        <w:t xml:space="preserve">1. </w:t>
      </w:r>
      <w:r>
        <w:rPr>
          <w:rFonts w:ascii="Cambria" w:hAnsi="Cambria"/>
          <w:sz w:val="28"/>
          <w:szCs w:val="28"/>
        </w:rPr>
        <w:t xml:space="preserve">What is the difference between “absolute” and “comparative” advantages? What are the main implications of these two theories? (i.e. what do they suggest?) </w:t>
      </w:r>
    </w:p>
    <w:p w14:paraId="292CDB26" w14:textId="6999A036" w:rsidR="00A56002" w:rsidRPr="001949E9" w:rsidRDefault="00E3446A" w:rsidP="00A56002">
      <w:pPr>
        <w:pStyle w:val="NormalWeb"/>
        <w:rPr>
          <w:rFonts w:ascii="Cambria" w:hAnsi="Cambria"/>
          <w:sz w:val="28"/>
          <w:szCs w:val="28"/>
          <w:lang w:val="en-US"/>
        </w:rPr>
      </w:pPr>
      <w:r>
        <w:rPr>
          <w:rFonts w:ascii="Cambria" w:hAnsi="Cambria"/>
          <w:sz w:val="28"/>
          <w:szCs w:val="28"/>
          <w:lang w:val="en-US"/>
        </w:rPr>
        <w:t xml:space="preserve">= </w:t>
      </w:r>
      <w:r w:rsidR="007C284B">
        <w:rPr>
          <w:rFonts w:ascii="Cambria" w:hAnsi="Cambria"/>
          <w:sz w:val="28"/>
          <w:szCs w:val="28"/>
          <w:lang w:val="en-US"/>
        </w:rPr>
        <w:t xml:space="preserve">The </w:t>
      </w:r>
      <w:r w:rsidR="007C284B" w:rsidRPr="00D60FE6">
        <w:rPr>
          <w:rFonts w:ascii="Cambria" w:hAnsi="Cambria"/>
          <w:sz w:val="28"/>
          <w:szCs w:val="28"/>
          <w:highlight w:val="yellow"/>
          <w:lang w:val="en-US"/>
        </w:rPr>
        <w:t>Absolute advantage</w:t>
      </w:r>
      <w:r w:rsidR="007C284B">
        <w:rPr>
          <w:rFonts w:ascii="Cambria" w:hAnsi="Cambria"/>
          <w:sz w:val="28"/>
          <w:szCs w:val="28"/>
          <w:lang w:val="en-US"/>
        </w:rPr>
        <w:t xml:space="preserve"> or AA </w:t>
      </w:r>
      <w:r w:rsidR="007C185A">
        <w:rPr>
          <w:rFonts w:ascii="Cambria" w:hAnsi="Cambria"/>
          <w:sz w:val="28"/>
          <w:szCs w:val="28"/>
          <w:lang w:val="en-US"/>
        </w:rPr>
        <w:t xml:space="preserve">is the advantage in using </w:t>
      </w:r>
      <w:r w:rsidR="007C185A" w:rsidRPr="00D60FE6">
        <w:rPr>
          <w:rFonts w:ascii="Cambria" w:hAnsi="Cambria"/>
          <w:color w:val="FF0000"/>
          <w:sz w:val="28"/>
          <w:szCs w:val="28"/>
          <w:lang w:val="en-US"/>
        </w:rPr>
        <w:t>less</w:t>
      </w:r>
      <w:r w:rsidR="00AA297E" w:rsidRPr="00D60FE6">
        <w:rPr>
          <w:rFonts w:ascii="Cambria" w:hAnsi="Cambria"/>
          <w:color w:val="FF0000"/>
          <w:sz w:val="28"/>
          <w:szCs w:val="28"/>
          <w:lang w:val="en-US"/>
        </w:rPr>
        <w:t xml:space="preserve"> resources to produce goods</w:t>
      </w:r>
      <w:r w:rsidR="00AA297E">
        <w:rPr>
          <w:rFonts w:ascii="Cambria" w:hAnsi="Cambria"/>
          <w:sz w:val="28"/>
          <w:szCs w:val="28"/>
          <w:lang w:val="en-US"/>
        </w:rPr>
        <w:t>. In other words, the country will hav</w:t>
      </w:r>
      <w:r w:rsidR="00AE5583">
        <w:rPr>
          <w:rFonts w:ascii="Cambria" w:hAnsi="Cambria"/>
          <w:sz w:val="28"/>
          <w:szCs w:val="28"/>
          <w:lang w:val="en-US"/>
        </w:rPr>
        <w:t>e</w:t>
      </w:r>
      <w:r w:rsidR="00AA297E">
        <w:rPr>
          <w:rFonts w:ascii="Cambria" w:hAnsi="Cambria"/>
          <w:sz w:val="28"/>
          <w:szCs w:val="28"/>
          <w:lang w:val="en-US"/>
        </w:rPr>
        <w:t xml:space="preserve"> low cost.  </w:t>
      </w:r>
      <w:r w:rsidR="00AE5583">
        <w:rPr>
          <w:rFonts w:ascii="Cambria" w:hAnsi="Cambria"/>
          <w:sz w:val="28"/>
          <w:szCs w:val="28"/>
          <w:lang w:val="en-US"/>
        </w:rPr>
        <w:t xml:space="preserve">The </w:t>
      </w:r>
      <w:r w:rsidR="00AE5583" w:rsidRPr="00D60FE6">
        <w:rPr>
          <w:rFonts w:ascii="Cambria" w:hAnsi="Cambria"/>
          <w:sz w:val="28"/>
          <w:szCs w:val="28"/>
          <w:highlight w:val="yellow"/>
          <w:lang w:val="en-US"/>
        </w:rPr>
        <w:t>comparative advantage</w:t>
      </w:r>
      <w:r w:rsidR="00AE5583">
        <w:rPr>
          <w:rFonts w:ascii="Cambria" w:hAnsi="Cambria"/>
          <w:sz w:val="28"/>
          <w:szCs w:val="28"/>
          <w:lang w:val="en-US"/>
        </w:rPr>
        <w:t xml:space="preserve"> is the advantage </w:t>
      </w:r>
      <w:r w:rsidR="00D60FE6">
        <w:rPr>
          <w:rFonts w:ascii="Cambria" w:hAnsi="Cambria"/>
          <w:sz w:val="28"/>
          <w:szCs w:val="28"/>
          <w:lang w:val="en-US"/>
        </w:rPr>
        <w:t xml:space="preserve">that it produces a good at a lower </w:t>
      </w:r>
      <w:r w:rsidR="00D60FE6" w:rsidRPr="00D60FE6">
        <w:rPr>
          <w:rFonts w:ascii="Cambria" w:hAnsi="Cambria"/>
          <w:color w:val="FF0000"/>
          <w:sz w:val="28"/>
          <w:szCs w:val="28"/>
          <w:lang w:val="en-US"/>
        </w:rPr>
        <w:t>opportunity cost</w:t>
      </w:r>
      <w:r w:rsidR="00D60FE6" w:rsidRPr="00D60FE6">
        <w:rPr>
          <w:rFonts w:ascii="Cambria" w:hAnsi="Cambria"/>
          <w:sz w:val="28"/>
          <w:szCs w:val="28"/>
          <w:lang w:val="en-US"/>
        </w:rPr>
        <w:t>.</w:t>
      </w:r>
      <w:r w:rsidR="00D60FE6">
        <w:rPr>
          <w:rFonts w:ascii="Cambria" w:hAnsi="Cambria"/>
          <w:sz w:val="28"/>
          <w:szCs w:val="28"/>
          <w:lang w:val="en-US"/>
        </w:rPr>
        <w:t xml:space="preserve"> </w:t>
      </w:r>
      <w:r w:rsidR="001D0CBC">
        <w:rPr>
          <w:rFonts w:ascii="Cambria" w:hAnsi="Cambria"/>
          <w:sz w:val="28"/>
          <w:szCs w:val="28"/>
          <w:lang w:val="en-US"/>
        </w:rPr>
        <w:t xml:space="preserve">The implications of the theories are that the country should focus on the </w:t>
      </w:r>
      <w:r w:rsidR="001D0CBC" w:rsidRPr="00DD16B9">
        <w:rPr>
          <w:rFonts w:ascii="Cambria" w:hAnsi="Cambria"/>
          <w:color w:val="0070C0"/>
          <w:sz w:val="28"/>
          <w:szCs w:val="28"/>
          <w:lang w:val="en-US"/>
        </w:rPr>
        <w:t>specializ</w:t>
      </w:r>
      <w:r w:rsidR="00E71A9C" w:rsidRPr="00DD16B9">
        <w:rPr>
          <w:rFonts w:ascii="Cambria" w:hAnsi="Cambria"/>
          <w:color w:val="0070C0"/>
          <w:sz w:val="28"/>
          <w:szCs w:val="28"/>
          <w:lang w:val="en-US"/>
        </w:rPr>
        <w:t>ation</w:t>
      </w:r>
      <w:r w:rsidR="00E71A9C" w:rsidRPr="00DD16B9">
        <w:rPr>
          <w:rFonts w:ascii="Cambria" w:hAnsi="Cambria"/>
          <w:color w:val="FFC000"/>
          <w:sz w:val="28"/>
          <w:szCs w:val="28"/>
          <w:lang w:val="en-US"/>
        </w:rPr>
        <w:t xml:space="preserve"> </w:t>
      </w:r>
      <w:r w:rsidR="00E71A9C">
        <w:rPr>
          <w:rFonts w:ascii="Cambria" w:hAnsi="Cambria"/>
          <w:sz w:val="28"/>
          <w:szCs w:val="28"/>
          <w:lang w:val="en-US"/>
        </w:rPr>
        <w:t xml:space="preserve">or doing what you are good at for the most profit, and </w:t>
      </w:r>
      <w:r w:rsidR="00E9448D">
        <w:rPr>
          <w:rFonts w:ascii="Cambria" w:hAnsi="Cambria"/>
          <w:sz w:val="28"/>
          <w:szCs w:val="28"/>
          <w:lang w:val="en-US"/>
        </w:rPr>
        <w:t>with each country’s different comparative cost</w:t>
      </w:r>
      <w:r w:rsidR="002664AB">
        <w:rPr>
          <w:rFonts w:ascii="Cambria" w:hAnsi="Cambria"/>
          <w:sz w:val="28"/>
          <w:szCs w:val="28"/>
          <w:lang w:val="en-US"/>
        </w:rPr>
        <w:t xml:space="preserve">, we will look at the </w:t>
      </w:r>
      <w:r w:rsidR="002664AB" w:rsidRPr="00DD16B9">
        <w:rPr>
          <w:rFonts w:ascii="Cambria" w:hAnsi="Cambria"/>
          <w:color w:val="0070C0"/>
          <w:sz w:val="28"/>
          <w:szCs w:val="28"/>
          <w:lang w:val="en-US"/>
        </w:rPr>
        <w:t xml:space="preserve">opportunity cost </w:t>
      </w:r>
      <w:r w:rsidR="00FC3A54">
        <w:rPr>
          <w:rFonts w:ascii="Cambria" w:hAnsi="Cambria"/>
          <w:sz w:val="28"/>
          <w:szCs w:val="28"/>
          <w:lang w:val="en-US"/>
        </w:rPr>
        <w:t xml:space="preserve">(lower opportunity cost in a country= better) to </w:t>
      </w:r>
      <w:r w:rsidR="00DD16B9">
        <w:rPr>
          <w:rFonts w:ascii="Cambria" w:hAnsi="Cambria"/>
          <w:sz w:val="28"/>
          <w:szCs w:val="28"/>
          <w:lang w:val="en-US"/>
        </w:rPr>
        <w:t>let both countries benefit from the trade.</w:t>
      </w:r>
    </w:p>
    <w:p w14:paraId="79867737" w14:textId="196F8860" w:rsidR="00A56002" w:rsidRDefault="00F54847" w:rsidP="00A56002">
      <w:pPr>
        <w:pStyle w:val="NormalWeb"/>
        <w:rPr>
          <w:rFonts w:ascii="Cambria" w:hAnsi="Cambri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61F4C64" wp14:editId="3375CD29">
            <wp:simplePos x="0" y="0"/>
            <wp:positionH relativeFrom="column">
              <wp:posOffset>-341630</wp:posOffset>
            </wp:positionH>
            <wp:positionV relativeFrom="paragraph">
              <wp:posOffset>1437640</wp:posOffset>
            </wp:positionV>
            <wp:extent cx="6202045" cy="4385310"/>
            <wp:effectExtent l="0" t="0" r="0" b="0"/>
            <wp:wrapThrough wrapText="bothSides">
              <wp:wrapPolygon edited="0">
                <wp:start x="0" y="0"/>
                <wp:lineTo x="0" y="21519"/>
                <wp:lineTo x="21540" y="21519"/>
                <wp:lineTo x="21540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2045" cy="4385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hAnsi="Cambria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99E9DBD" wp14:editId="7BEE383B">
            <wp:simplePos x="0" y="0"/>
            <wp:positionH relativeFrom="column">
              <wp:posOffset>-88265</wp:posOffset>
            </wp:positionH>
            <wp:positionV relativeFrom="paragraph">
              <wp:posOffset>677545</wp:posOffset>
            </wp:positionV>
            <wp:extent cx="5615246" cy="849600"/>
            <wp:effectExtent l="0" t="0" r="0" b="1905"/>
            <wp:wrapThrough wrapText="bothSides">
              <wp:wrapPolygon edited="0">
                <wp:start x="0" y="0"/>
                <wp:lineTo x="0" y="21325"/>
                <wp:lineTo x="21546" y="21325"/>
                <wp:lineTo x="2154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5246" cy="84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6002">
        <w:rPr>
          <w:rFonts w:ascii="Cambria" w:hAnsi="Cambria"/>
          <w:sz w:val="28"/>
          <w:szCs w:val="28"/>
          <w:lang w:val="en-US"/>
        </w:rPr>
        <w:t xml:space="preserve">2. </w:t>
      </w:r>
      <w:r w:rsidR="00A56002">
        <w:rPr>
          <w:rFonts w:ascii="Cambria" w:hAnsi="Cambria"/>
          <w:sz w:val="28"/>
          <w:szCs w:val="28"/>
        </w:rPr>
        <w:t xml:space="preserve">The table below shows the amount of production that one worker in each country can produce. Assume that each country has 5 workers. </w:t>
      </w:r>
      <w:r w:rsidR="00A56002">
        <w:rPr>
          <w:rFonts w:ascii="Cambria" w:hAnsi="Cambria"/>
          <w:b/>
          <w:bCs/>
          <w:sz w:val="28"/>
          <w:szCs w:val="28"/>
        </w:rPr>
        <w:t xml:space="preserve">Draw a PPF and show </w:t>
      </w:r>
      <w:r w:rsidR="00A56002">
        <w:rPr>
          <w:rFonts w:ascii="Cambria" w:hAnsi="Cambria"/>
          <w:sz w:val="28"/>
          <w:szCs w:val="28"/>
        </w:rPr>
        <w:t xml:space="preserve">that both countries will benefit from trade. </w:t>
      </w:r>
    </w:p>
    <w:p w14:paraId="744C457F" w14:textId="679D7EC4" w:rsidR="00A56002" w:rsidRDefault="00E90D57">
      <w:pPr>
        <w:rPr>
          <w:sz w:val="28"/>
          <w:szCs w:val="32"/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4F6808B3" wp14:editId="7C141C97">
            <wp:simplePos x="0" y="0"/>
            <wp:positionH relativeFrom="column">
              <wp:posOffset>-914400</wp:posOffset>
            </wp:positionH>
            <wp:positionV relativeFrom="paragraph">
              <wp:posOffset>0</wp:posOffset>
            </wp:positionV>
            <wp:extent cx="7477125" cy="5287645"/>
            <wp:effectExtent l="0" t="0" r="3175" b="0"/>
            <wp:wrapThrough wrapText="bothSides">
              <wp:wrapPolygon edited="0">
                <wp:start x="0" y="0"/>
                <wp:lineTo x="0" y="21530"/>
                <wp:lineTo x="21572" y="21530"/>
                <wp:lineTo x="21572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7125" cy="5287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4D0C">
        <w:rPr>
          <w:sz w:val="28"/>
          <w:szCs w:val="32"/>
          <w:lang w:val="en-US"/>
        </w:rPr>
        <w:t xml:space="preserve">= </w:t>
      </w:r>
      <w:r>
        <w:rPr>
          <w:sz w:val="28"/>
          <w:szCs w:val="32"/>
          <w:lang w:val="en-US"/>
        </w:rPr>
        <w:t xml:space="preserve">In conclusion, </w:t>
      </w:r>
      <w:r w:rsidR="001C2A14">
        <w:rPr>
          <w:sz w:val="28"/>
          <w:szCs w:val="32"/>
          <w:lang w:val="en-US"/>
        </w:rPr>
        <w:t>the trade between Thailand and Malaysia allows the countries to achieve the point outside Production Possibility Frontier</w:t>
      </w:r>
      <w:r w:rsidR="009A4D0C">
        <w:rPr>
          <w:sz w:val="28"/>
          <w:szCs w:val="32"/>
          <w:lang w:val="en-US"/>
        </w:rPr>
        <w:t xml:space="preserve"> </w:t>
      </w:r>
      <w:r w:rsidR="001C2A14">
        <w:rPr>
          <w:sz w:val="28"/>
          <w:szCs w:val="32"/>
          <w:lang w:val="en-US"/>
        </w:rPr>
        <w:t xml:space="preserve">(PPF). </w:t>
      </w:r>
    </w:p>
    <w:p w14:paraId="7D8080C1" w14:textId="0579DA51" w:rsidR="009A4D0C" w:rsidRPr="00E90D57" w:rsidRDefault="009A4D0C">
      <w:p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= Both countries are better off with trade as shown that </w:t>
      </w:r>
      <w:r w:rsidR="001D69B4">
        <w:rPr>
          <w:sz w:val="28"/>
          <w:szCs w:val="32"/>
          <w:lang w:val="en-US"/>
        </w:rPr>
        <w:t xml:space="preserve">Thailand got 5.5 more wine and </w:t>
      </w:r>
      <w:r w:rsidR="0062716A">
        <w:rPr>
          <w:sz w:val="28"/>
          <w:szCs w:val="32"/>
          <w:lang w:val="en-US"/>
        </w:rPr>
        <w:t xml:space="preserve">Malaysia got 2 more </w:t>
      </w:r>
      <w:r w:rsidR="004F61A6">
        <w:rPr>
          <w:sz w:val="28"/>
          <w:szCs w:val="32"/>
          <w:lang w:val="en-US"/>
        </w:rPr>
        <w:t xml:space="preserve">wine and </w:t>
      </w:r>
      <w:r w:rsidR="005D48BA">
        <w:rPr>
          <w:sz w:val="28"/>
          <w:szCs w:val="32"/>
          <w:lang w:val="en-US"/>
        </w:rPr>
        <w:t xml:space="preserve">5.5 more beer. </w:t>
      </w:r>
    </w:p>
    <w:p w14:paraId="10122CFC" w14:textId="2454689C" w:rsidR="00A56002" w:rsidRDefault="00A56002"/>
    <w:p w14:paraId="553DF0D4" w14:textId="444CCBC8" w:rsidR="00A56002" w:rsidRDefault="00A56002"/>
    <w:p w14:paraId="51329E88" w14:textId="1DF8B04F" w:rsidR="00A56002" w:rsidRDefault="00A56002"/>
    <w:p w14:paraId="68908590" w14:textId="0B60CE5E" w:rsidR="00A56002" w:rsidRDefault="00A56002"/>
    <w:p w14:paraId="1BD99297" w14:textId="04D9654E" w:rsidR="00A56002" w:rsidRDefault="00A56002"/>
    <w:p w14:paraId="23100887" w14:textId="3923D672" w:rsidR="00A56002" w:rsidRDefault="00A56002"/>
    <w:p w14:paraId="2EE69E1E" w14:textId="604CC268" w:rsidR="00A56002" w:rsidRDefault="00A56002"/>
    <w:p w14:paraId="7BCB03FE" w14:textId="36651CE9" w:rsidR="00A56002" w:rsidRDefault="00A56002"/>
    <w:p w14:paraId="6012F760" w14:textId="52A90AD2" w:rsidR="00A56002" w:rsidRDefault="00A56002"/>
    <w:p w14:paraId="3A10F82D" w14:textId="380DA0AD" w:rsidR="00A56002" w:rsidRDefault="00A56002"/>
    <w:p w14:paraId="7DD9EDE0" w14:textId="2C87B332" w:rsidR="00A56002" w:rsidRDefault="00A56002"/>
    <w:p w14:paraId="6CF252B6" w14:textId="275C103F" w:rsidR="00A56002" w:rsidRDefault="00A56002"/>
    <w:p w14:paraId="5D9B7A34" w14:textId="38E0170C" w:rsidR="00A56002" w:rsidRDefault="00A56002" w:rsidP="00A56002">
      <w:pPr>
        <w:pStyle w:val="NormalWeb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  <w:lang w:val="en-US"/>
        </w:rPr>
        <w:lastRenderedPageBreak/>
        <w:t xml:space="preserve">3. </w:t>
      </w:r>
      <w:r>
        <w:rPr>
          <w:rFonts w:ascii="Cambria" w:hAnsi="Cambria"/>
          <w:sz w:val="28"/>
          <w:szCs w:val="28"/>
        </w:rPr>
        <w:t xml:space="preserve">What do “current account surplus” and “capital account deficit” represent? What is the “Balance of Payment Identity”? </w:t>
      </w:r>
    </w:p>
    <w:p w14:paraId="4621701B" w14:textId="46D4B8C5" w:rsidR="0056294B" w:rsidRPr="00EC466F" w:rsidRDefault="002200E8" w:rsidP="00A56002">
      <w:pPr>
        <w:pStyle w:val="NormalWeb"/>
        <w:rPr>
          <w:rFonts w:ascii="Cambria" w:hAnsi="Cambria"/>
          <w:sz w:val="28"/>
          <w:szCs w:val="28"/>
          <w:lang w:val="en-US"/>
        </w:rPr>
      </w:pPr>
      <w:r>
        <w:rPr>
          <w:rFonts w:ascii="Cambria" w:hAnsi="Cambria"/>
          <w:sz w:val="28"/>
          <w:szCs w:val="28"/>
          <w:lang w:val="en-US"/>
        </w:rPr>
        <w:t>= “C</w:t>
      </w:r>
      <w:r>
        <w:rPr>
          <w:rFonts w:ascii="Cambria" w:hAnsi="Cambria"/>
          <w:sz w:val="28"/>
          <w:szCs w:val="28"/>
        </w:rPr>
        <w:t xml:space="preserve">urrent account surplus” </w:t>
      </w:r>
      <w:r w:rsidR="00EC466F">
        <w:rPr>
          <w:rFonts w:ascii="Cambria" w:hAnsi="Cambria"/>
          <w:sz w:val="28"/>
          <w:szCs w:val="28"/>
          <w:lang w:val="en-US"/>
        </w:rPr>
        <w:t xml:space="preserve">represents </w:t>
      </w:r>
      <w:r w:rsidR="0056294B">
        <w:rPr>
          <w:rFonts w:ascii="Cambria" w:hAnsi="Cambria"/>
          <w:sz w:val="28"/>
          <w:szCs w:val="28"/>
          <w:lang w:val="en-US"/>
        </w:rPr>
        <w:t xml:space="preserve">the inflows in the country </w:t>
      </w:r>
      <w:r w:rsidR="006C7299">
        <w:rPr>
          <w:rFonts w:ascii="Cambria" w:hAnsi="Cambria"/>
          <w:sz w:val="28"/>
          <w:szCs w:val="28"/>
          <w:lang w:val="en-US"/>
        </w:rPr>
        <w:t>for the three factor</w:t>
      </w:r>
      <w:r w:rsidR="007D4959">
        <w:rPr>
          <w:rFonts w:ascii="Cambria" w:hAnsi="Cambria"/>
          <w:sz w:val="28"/>
          <w:szCs w:val="28"/>
          <w:lang w:val="en-US"/>
        </w:rPr>
        <w:t>s</w:t>
      </w:r>
      <w:r w:rsidR="006C7299">
        <w:rPr>
          <w:rFonts w:ascii="Cambria" w:hAnsi="Cambria"/>
          <w:sz w:val="28"/>
          <w:szCs w:val="28"/>
          <w:lang w:val="en-US"/>
        </w:rPr>
        <w:t xml:space="preserve"> include X-M, primary income, and secondary income. </w:t>
      </w:r>
      <w:r w:rsidR="0056294B">
        <w:rPr>
          <w:rFonts w:ascii="Cambria" w:hAnsi="Cambria"/>
          <w:color w:val="000000" w:themeColor="text1"/>
          <w:sz w:val="28"/>
          <w:szCs w:val="28"/>
          <w:lang w:val="en-US"/>
        </w:rPr>
        <w:t>This happens when inflows &lt; outflows</w:t>
      </w:r>
      <w:r w:rsidR="007D4959">
        <w:rPr>
          <w:rFonts w:ascii="Cambria" w:hAnsi="Cambria"/>
          <w:color w:val="000000" w:themeColor="text1"/>
          <w:sz w:val="28"/>
          <w:szCs w:val="28"/>
          <w:lang w:val="en-US"/>
        </w:rPr>
        <w:t>.</w:t>
      </w:r>
    </w:p>
    <w:p w14:paraId="07E103D3" w14:textId="200A6694" w:rsidR="00A56002" w:rsidRPr="00CF4524" w:rsidRDefault="002200E8" w:rsidP="00A56002">
      <w:pPr>
        <w:pStyle w:val="NormalWeb"/>
        <w:rPr>
          <w:rFonts w:ascii="Cambria" w:hAnsi="Cambria"/>
          <w:color w:val="000000" w:themeColor="text1"/>
          <w:sz w:val="28"/>
          <w:szCs w:val="28"/>
          <w:lang w:val="en-US"/>
        </w:rPr>
      </w:pPr>
      <w:r>
        <w:rPr>
          <w:rFonts w:ascii="Cambria" w:hAnsi="Cambria"/>
          <w:sz w:val="28"/>
          <w:szCs w:val="28"/>
          <w:lang w:val="en-US"/>
        </w:rPr>
        <w:t xml:space="preserve">= </w:t>
      </w:r>
      <w:r>
        <w:rPr>
          <w:rFonts w:ascii="Cambria" w:hAnsi="Cambria"/>
          <w:sz w:val="28"/>
          <w:szCs w:val="28"/>
        </w:rPr>
        <w:t>“</w:t>
      </w:r>
      <w:r>
        <w:rPr>
          <w:rFonts w:ascii="Cambria" w:hAnsi="Cambria"/>
          <w:sz w:val="28"/>
          <w:szCs w:val="28"/>
          <w:lang w:val="en-US"/>
        </w:rPr>
        <w:t>C</w:t>
      </w:r>
      <w:r>
        <w:rPr>
          <w:rFonts w:ascii="Cambria" w:hAnsi="Cambria"/>
          <w:sz w:val="28"/>
          <w:szCs w:val="28"/>
        </w:rPr>
        <w:t>apital account deficit</w:t>
      </w:r>
      <w:r>
        <w:rPr>
          <w:rFonts w:ascii="Cambria" w:hAnsi="Cambria"/>
          <w:sz w:val="28"/>
          <w:szCs w:val="28"/>
          <w:lang w:val="en-US"/>
        </w:rPr>
        <w:t>”</w:t>
      </w:r>
      <w:r w:rsidR="0002026F">
        <w:rPr>
          <w:rFonts w:ascii="Cambria" w:hAnsi="Cambria"/>
          <w:sz w:val="28"/>
          <w:szCs w:val="28"/>
          <w:lang w:val="en-US"/>
        </w:rPr>
        <w:t xml:space="preserve"> </w:t>
      </w:r>
      <w:r w:rsidR="00B224FF">
        <w:rPr>
          <w:rFonts w:ascii="Cambria" w:hAnsi="Cambria"/>
          <w:sz w:val="28"/>
          <w:szCs w:val="28"/>
          <w:lang w:val="en-US"/>
        </w:rPr>
        <w:t xml:space="preserve">(KA) </w:t>
      </w:r>
      <w:r w:rsidR="0002026F">
        <w:rPr>
          <w:rFonts w:ascii="Cambria" w:hAnsi="Cambria"/>
          <w:sz w:val="28"/>
          <w:szCs w:val="28"/>
          <w:lang w:val="en-US"/>
        </w:rPr>
        <w:t xml:space="preserve">represents </w:t>
      </w:r>
      <w:r w:rsidR="005660DA">
        <w:rPr>
          <w:rFonts w:ascii="Cambria" w:hAnsi="Cambria"/>
          <w:sz w:val="28"/>
          <w:szCs w:val="28"/>
          <w:lang w:val="en-US"/>
        </w:rPr>
        <w:t xml:space="preserve">the </w:t>
      </w:r>
      <w:r w:rsidR="005660DA" w:rsidRPr="00CF4524">
        <w:rPr>
          <w:rFonts w:ascii="Cambria" w:hAnsi="Cambria"/>
          <w:color w:val="FF0000"/>
          <w:sz w:val="28"/>
          <w:szCs w:val="28"/>
          <w:lang w:val="en-US"/>
        </w:rPr>
        <w:t xml:space="preserve">money flows out </w:t>
      </w:r>
      <w:r w:rsidR="005660DA">
        <w:rPr>
          <w:rFonts w:ascii="Cambria" w:hAnsi="Cambria"/>
          <w:sz w:val="28"/>
          <w:szCs w:val="28"/>
          <w:lang w:val="en-US"/>
        </w:rPr>
        <w:t xml:space="preserve">of the country </w:t>
      </w:r>
      <w:r w:rsidR="00CF4524">
        <w:rPr>
          <w:rFonts w:ascii="Cambria" w:hAnsi="Cambria"/>
          <w:sz w:val="28"/>
          <w:szCs w:val="28"/>
          <w:lang w:val="en-US"/>
        </w:rPr>
        <w:t>and it also</w:t>
      </w:r>
      <w:r w:rsidR="00197CFE">
        <w:rPr>
          <w:rFonts w:ascii="Cambria" w:hAnsi="Cambria"/>
          <w:sz w:val="28"/>
          <w:szCs w:val="28"/>
          <w:lang w:val="en-US"/>
        </w:rPr>
        <w:t xml:space="preserve"> suggests that the </w:t>
      </w:r>
      <w:r w:rsidR="00197CFE" w:rsidRPr="00CF4524">
        <w:rPr>
          <w:rFonts w:ascii="Cambria" w:hAnsi="Cambria"/>
          <w:color w:val="FF0000"/>
          <w:sz w:val="28"/>
          <w:szCs w:val="28"/>
          <w:lang w:val="en-US"/>
        </w:rPr>
        <w:t>nation is increasing its ownership of foreign assets.</w:t>
      </w:r>
      <w:r w:rsidR="002C0981">
        <w:rPr>
          <w:rFonts w:ascii="Cambria" w:hAnsi="Cambria"/>
          <w:color w:val="FF0000"/>
          <w:sz w:val="28"/>
          <w:szCs w:val="28"/>
          <w:lang w:val="en-US"/>
        </w:rPr>
        <w:t xml:space="preserve"> (FOP)</w:t>
      </w:r>
      <w:r w:rsidR="00197CFE" w:rsidRPr="00CF4524">
        <w:rPr>
          <w:rFonts w:ascii="Cambria" w:hAnsi="Cambria"/>
          <w:color w:val="FF0000"/>
          <w:sz w:val="28"/>
          <w:szCs w:val="28"/>
          <w:lang w:val="en-US"/>
        </w:rPr>
        <w:t xml:space="preserve"> </w:t>
      </w:r>
      <w:r w:rsidR="00CF4524">
        <w:rPr>
          <w:rFonts w:ascii="Cambria" w:hAnsi="Cambria"/>
          <w:color w:val="000000" w:themeColor="text1"/>
          <w:sz w:val="28"/>
          <w:szCs w:val="28"/>
          <w:lang w:val="en-US"/>
        </w:rPr>
        <w:t xml:space="preserve">This </w:t>
      </w:r>
      <w:r w:rsidR="002C0981">
        <w:rPr>
          <w:rFonts w:ascii="Cambria" w:hAnsi="Cambria"/>
          <w:color w:val="000000" w:themeColor="text1"/>
          <w:sz w:val="28"/>
          <w:szCs w:val="28"/>
          <w:lang w:val="en-US"/>
        </w:rPr>
        <w:t xml:space="preserve">happens when </w:t>
      </w:r>
      <w:r w:rsidR="00BD4242">
        <w:rPr>
          <w:rFonts w:ascii="Cambria" w:hAnsi="Cambria"/>
          <w:color w:val="000000" w:themeColor="text1"/>
          <w:sz w:val="28"/>
          <w:szCs w:val="28"/>
          <w:lang w:val="en-US"/>
        </w:rPr>
        <w:t>inflows &lt; outflows</w:t>
      </w:r>
      <w:r w:rsidR="0056294B">
        <w:rPr>
          <w:rFonts w:ascii="Cambria" w:hAnsi="Cambria"/>
          <w:color w:val="000000" w:themeColor="text1"/>
          <w:sz w:val="28"/>
          <w:szCs w:val="28"/>
          <w:lang w:val="en-US"/>
        </w:rPr>
        <w:t>.</w:t>
      </w:r>
    </w:p>
    <w:p w14:paraId="1B0E9F18" w14:textId="543D1302" w:rsidR="00A56002" w:rsidRPr="007D4959" w:rsidRDefault="00AE5BAF" w:rsidP="00A56002">
      <w:pPr>
        <w:pStyle w:val="NormalWeb"/>
        <w:rPr>
          <w:rFonts w:ascii="Cambria" w:hAnsi="Cambria"/>
          <w:sz w:val="28"/>
          <w:szCs w:val="28"/>
          <w:lang w:val="en-US"/>
        </w:rPr>
      </w:pPr>
      <w:r>
        <w:rPr>
          <w:rFonts w:ascii="Cambria" w:hAnsi="Cambria"/>
          <w:sz w:val="28"/>
          <w:szCs w:val="28"/>
          <w:lang w:val="en-US"/>
        </w:rPr>
        <w:t xml:space="preserve">= </w:t>
      </w:r>
      <w:r>
        <w:rPr>
          <w:rFonts w:ascii="Cambria" w:hAnsi="Cambria"/>
          <w:sz w:val="28"/>
          <w:szCs w:val="28"/>
        </w:rPr>
        <w:t>“Balance of Payment Identity”</w:t>
      </w:r>
      <w:r w:rsidR="007D4959">
        <w:rPr>
          <w:rFonts w:ascii="Cambria" w:hAnsi="Cambria"/>
          <w:sz w:val="28"/>
          <w:szCs w:val="28"/>
          <w:lang w:val="en-US"/>
        </w:rPr>
        <w:t xml:space="preserve"> is </w:t>
      </w:r>
      <w:r w:rsidR="005E4883">
        <w:rPr>
          <w:rFonts w:ascii="Cambria" w:hAnsi="Cambria"/>
          <w:sz w:val="28"/>
          <w:szCs w:val="28"/>
          <w:lang w:val="en-US"/>
        </w:rPr>
        <w:t xml:space="preserve">the theory that the BOP = CA+KA. In other words, the sum of current account and capital account will be zero which </w:t>
      </w:r>
      <w:r w:rsidR="00EF76B8">
        <w:rPr>
          <w:rFonts w:ascii="Cambria" w:hAnsi="Cambria"/>
          <w:sz w:val="28"/>
          <w:szCs w:val="28"/>
          <w:lang w:val="en-US"/>
        </w:rPr>
        <w:t xml:space="preserve">tells that both should be the same or roughly the same. </w:t>
      </w:r>
    </w:p>
    <w:p w14:paraId="44C42E40" w14:textId="77777777" w:rsidR="00F51812" w:rsidRDefault="00F51812" w:rsidP="00A56002">
      <w:pPr>
        <w:pStyle w:val="NormalWeb"/>
        <w:rPr>
          <w:rFonts w:ascii="Cambria" w:hAnsi="Cambria"/>
          <w:sz w:val="28"/>
          <w:szCs w:val="28"/>
        </w:rPr>
      </w:pPr>
    </w:p>
    <w:p w14:paraId="30ABF5C2" w14:textId="1AFA10B2" w:rsidR="00A56002" w:rsidRDefault="00A56002" w:rsidP="00A56002">
      <w:pPr>
        <w:pStyle w:val="NormalWeb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  <w:lang w:val="en-US"/>
        </w:rPr>
        <w:t xml:space="preserve">4. </w:t>
      </w:r>
      <w:r>
        <w:rPr>
          <w:rFonts w:ascii="Cambria" w:hAnsi="Cambria"/>
          <w:sz w:val="28"/>
          <w:szCs w:val="28"/>
        </w:rPr>
        <w:t xml:space="preserve">Suppose the current market exchange rate </w:t>
      </w:r>
      <w:r w:rsidRPr="005D48BA">
        <w:rPr>
          <w:rFonts w:ascii="Cambria" w:hAnsi="Cambria"/>
          <w:color w:val="2F5496" w:themeColor="accent1" w:themeShade="BF"/>
          <w:sz w:val="28"/>
          <w:szCs w:val="28"/>
        </w:rPr>
        <w:t>is $0.3 / 1 Baht</w:t>
      </w:r>
      <w:r>
        <w:rPr>
          <w:rFonts w:ascii="Cambria" w:hAnsi="Cambria"/>
          <w:sz w:val="28"/>
          <w:szCs w:val="28"/>
        </w:rPr>
        <w:t xml:space="preserve">. Use the </w:t>
      </w:r>
      <w:r w:rsidRPr="005D48BA">
        <w:rPr>
          <w:rFonts w:ascii="Cambria" w:hAnsi="Cambria"/>
          <w:color w:val="FF0000"/>
          <w:sz w:val="28"/>
          <w:szCs w:val="28"/>
        </w:rPr>
        <w:t xml:space="preserve">foreign exchange market diagram </w:t>
      </w:r>
      <w:r>
        <w:rPr>
          <w:rFonts w:ascii="Cambria" w:hAnsi="Cambria"/>
          <w:sz w:val="28"/>
          <w:szCs w:val="28"/>
        </w:rPr>
        <w:t xml:space="preserve">to explain how the Central Bank of Thailand can “devalue” Thai </w:t>
      </w:r>
      <w:r w:rsidRPr="005D48BA">
        <w:rPr>
          <w:rFonts w:ascii="Cambria" w:hAnsi="Cambria"/>
          <w:color w:val="2F5496" w:themeColor="accent1" w:themeShade="BF"/>
          <w:sz w:val="28"/>
          <w:szCs w:val="28"/>
        </w:rPr>
        <w:t xml:space="preserve">baht to $0.2 / 1 Baht </w:t>
      </w:r>
      <w:r>
        <w:rPr>
          <w:rFonts w:ascii="Cambria" w:hAnsi="Cambria"/>
          <w:sz w:val="28"/>
          <w:szCs w:val="28"/>
        </w:rPr>
        <w:t xml:space="preserve">under the </w:t>
      </w:r>
      <w:r w:rsidRPr="005D48BA">
        <w:rPr>
          <w:rFonts w:ascii="Cambria" w:hAnsi="Cambria"/>
          <w:sz w:val="28"/>
          <w:szCs w:val="28"/>
          <w:highlight w:val="yellow"/>
        </w:rPr>
        <w:t>fixed exchange rate regime.</w:t>
      </w:r>
      <w:r>
        <w:rPr>
          <w:rFonts w:ascii="Cambria" w:hAnsi="Cambria"/>
          <w:sz w:val="28"/>
          <w:szCs w:val="28"/>
        </w:rPr>
        <w:t xml:space="preserve"> </w:t>
      </w:r>
    </w:p>
    <w:p w14:paraId="591ADBA1" w14:textId="63678969" w:rsidR="00A56002" w:rsidRDefault="00F51812" w:rsidP="00A56002">
      <w:pPr>
        <w:pStyle w:val="NormalWeb"/>
        <w:rPr>
          <w:rFonts w:ascii="Cambria" w:hAnsi="Cambria"/>
          <w:sz w:val="28"/>
          <w:szCs w:val="28"/>
        </w:rPr>
      </w:pPr>
      <w:r>
        <w:rPr>
          <w:rFonts w:ascii="Cambria" w:hAnsi="Cambria"/>
          <w:noProof/>
          <w:sz w:val="28"/>
          <w:szCs w:val="28"/>
        </w:rPr>
        <w:drawing>
          <wp:inline distT="0" distB="0" distL="0" distR="0" wp14:anchorId="52D0BE95" wp14:editId="330B48AA">
            <wp:extent cx="5731510" cy="405320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3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FD749" w14:textId="2025894E" w:rsidR="00A56002" w:rsidRDefault="00A56002" w:rsidP="00A56002">
      <w:pPr>
        <w:pStyle w:val="NormalWeb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  <w:lang w:val="en-US"/>
        </w:rPr>
        <w:lastRenderedPageBreak/>
        <w:t xml:space="preserve">5. </w:t>
      </w:r>
      <w:r>
        <w:rPr>
          <w:rFonts w:ascii="Cambria" w:hAnsi="Cambria"/>
          <w:sz w:val="28"/>
          <w:szCs w:val="28"/>
        </w:rPr>
        <w:t xml:space="preserve">How does the </w:t>
      </w:r>
      <w:r w:rsidRPr="00F51812">
        <w:rPr>
          <w:rFonts w:ascii="Cambria" w:hAnsi="Cambria"/>
          <w:color w:val="FF0000"/>
          <w:sz w:val="28"/>
          <w:szCs w:val="28"/>
        </w:rPr>
        <w:t>floating exchange rate regime work</w:t>
      </w:r>
      <w:r>
        <w:rPr>
          <w:rFonts w:ascii="Cambria" w:hAnsi="Cambria"/>
          <w:sz w:val="28"/>
          <w:szCs w:val="28"/>
        </w:rPr>
        <w:t xml:space="preserve">? Under such regime, how does each of the following events </w:t>
      </w:r>
      <w:r w:rsidRPr="00672E9C">
        <w:rPr>
          <w:rFonts w:ascii="Cambria" w:hAnsi="Cambria"/>
          <w:sz w:val="28"/>
          <w:szCs w:val="28"/>
          <w:highlight w:val="yellow"/>
        </w:rPr>
        <w:t>affect Thai Baht</w:t>
      </w:r>
      <w:r>
        <w:rPr>
          <w:rFonts w:ascii="Cambria" w:hAnsi="Cambria"/>
          <w:sz w:val="28"/>
          <w:szCs w:val="28"/>
        </w:rPr>
        <w:t xml:space="preserve"> (assumed to be a domestic currency)? </w:t>
      </w:r>
    </w:p>
    <w:p w14:paraId="24F2F41F" w14:textId="77777777" w:rsidR="00A56002" w:rsidRDefault="00A56002" w:rsidP="00E6054C">
      <w:pPr>
        <w:pStyle w:val="NormalWeb"/>
        <w:rPr>
          <w:rFonts w:ascii="Cambria" w:hAnsi="Cambria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-  </w:t>
      </w:r>
      <w:r>
        <w:rPr>
          <w:rFonts w:ascii="Cambria" w:hAnsi="Cambria"/>
          <w:sz w:val="28"/>
          <w:szCs w:val="28"/>
        </w:rPr>
        <w:t xml:space="preserve">The rest of the world imports more from Thailand. </w:t>
      </w:r>
    </w:p>
    <w:p w14:paraId="21CBB904" w14:textId="7D16BEFC" w:rsidR="00E6054C" w:rsidRPr="00736DA5" w:rsidRDefault="00572701" w:rsidP="00E6054C">
      <w:pPr>
        <w:pStyle w:val="NormalWeb"/>
        <w:rPr>
          <w:rFonts w:ascii="Cambria" w:hAnsi="Cambria"/>
          <w:sz w:val="28"/>
          <w:szCs w:val="28"/>
          <w:lang w:val="en-US"/>
        </w:rPr>
      </w:pPr>
      <w:r>
        <w:rPr>
          <w:rFonts w:ascii="Cambria" w:hAnsi="Cambria"/>
          <w:noProof/>
          <w:sz w:val="28"/>
          <w:szCs w:val="28"/>
          <w:lang w:val="en-US"/>
        </w:rPr>
        <w:drawing>
          <wp:anchor distT="0" distB="0" distL="114300" distR="114300" simplePos="0" relativeHeight="251661312" behindDoc="0" locked="0" layoutInCell="1" allowOverlap="1" wp14:anchorId="61A581BC" wp14:editId="47F2C4FA">
            <wp:simplePos x="0" y="0"/>
            <wp:positionH relativeFrom="column">
              <wp:posOffset>0</wp:posOffset>
            </wp:positionH>
            <wp:positionV relativeFrom="paragraph">
              <wp:posOffset>460079</wp:posOffset>
            </wp:positionV>
            <wp:extent cx="5666740" cy="3582670"/>
            <wp:effectExtent l="0" t="0" r="0" b="0"/>
            <wp:wrapThrough wrapText="bothSides">
              <wp:wrapPolygon edited="0">
                <wp:start x="0" y="0"/>
                <wp:lineTo x="0" y="21516"/>
                <wp:lineTo x="21542" y="21516"/>
                <wp:lineTo x="21542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7" b="8729"/>
                    <a:stretch/>
                  </pic:blipFill>
                  <pic:spPr bwMode="auto">
                    <a:xfrm>
                      <a:off x="0" y="0"/>
                      <a:ext cx="5666740" cy="3582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5CB9">
        <w:rPr>
          <w:rFonts w:ascii="Cambria" w:hAnsi="Cambria"/>
          <w:sz w:val="28"/>
          <w:szCs w:val="28"/>
          <w:lang w:val="en-US"/>
        </w:rPr>
        <w:t xml:space="preserve">= </w:t>
      </w:r>
      <w:r w:rsidR="0031281E">
        <w:rPr>
          <w:rFonts w:ascii="Cambria" w:hAnsi="Cambria"/>
          <w:sz w:val="28"/>
          <w:szCs w:val="28"/>
          <w:lang w:val="en-US"/>
        </w:rPr>
        <w:t xml:space="preserve">When </w:t>
      </w:r>
      <w:r w:rsidR="00675CB9">
        <w:rPr>
          <w:rFonts w:ascii="Cambria" w:hAnsi="Cambria"/>
          <w:sz w:val="28"/>
          <w:szCs w:val="28"/>
          <w:lang w:val="en-US"/>
        </w:rPr>
        <w:t>the rest of the world imports more from Thailand &gt;&gt; Thai X goes up</w:t>
      </w:r>
      <w:r w:rsidR="00225F45">
        <w:rPr>
          <w:rFonts w:ascii="Cambria" w:hAnsi="Cambria"/>
          <w:sz w:val="28"/>
          <w:szCs w:val="28"/>
          <w:lang w:val="en-US"/>
        </w:rPr>
        <w:t xml:space="preserve">, </w:t>
      </w:r>
      <w:r w:rsidR="002A26E9">
        <w:rPr>
          <w:rFonts w:ascii="Cambria" w:hAnsi="Cambria"/>
          <w:sz w:val="28"/>
          <w:szCs w:val="28"/>
          <w:lang w:val="en-US"/>
        </w:rPr>
        <w:t>dema</w:t>
      </w:r>
      <w:r w:rsidR="006D7F8F">
        <w:rPr>
          <w:rFonts w:ascii="Cambria" w:hAnsi="Cambria"/>
          <w:sz w:val="28"/>
          <w:szCs w:val="28"/>
          <w:lang w:val="en-US"/>
        </w:rPr>
        <w:t>n</w:t>
      </w:r>
      <w:r w:rsidR="002A26E9">
        <w:rPr>
          <w:rFonts w:ascii="Cambria" w:hAnsi="Cambria"/>
          <w:sz w:val="28"/>
          <w:szCs w:val="28"/>
          <w:lang w:val="en-US"/>
        </w:rPr>
        <w:t xml:space="preserve">d of THB will rise or shift up </w:t>
      </w:r>
    </w:p>
    <w:p w14:paraId="178C129F" w14:textId="39B14F9C" w:rsidR="00A56002" w:rsidRDefault="00572701" w:rsidP="00E6054C">
      <w:pPr>
        <w:pStyle w:val="NormalWeb"/>
        <w:rPr>
          <w:rFonts w:ascii="Cambria" w:hAnsi="Cambria"/>
          <w:sz w:val="28"/>
          <w:szCs w:val="28"/>
        </w:rPr>
      </w:pPr>
      <w:r>
        <w:rPr>
          <w:rFonts w:ascii="Cambria" w:hAnsi="Cambria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C87108A" wp14:editId="2092E4CD">
            <wp:simplePos x="0" y="0"/>
            <wp:positionH relativeFrom="column">
              <wp:posOffset>190707</wp:posOffset>
            </wp:positionH>
            <wp:positionV relativeFrom="paragraph">
              <wp:posOffset>3740150</wp:posOffset>
            </wp:positionV>
            <wp:extent cx="5094421" cy="3327991"/>
            <wp:effectExtent l="0" t="0" r="0" b="0"/>
            <wp:wrapThrough wrapText="bothSides">
              <wp:wrapPolygon edited="0">
                <wp:start x="0" y="0"/>
                <wp:lineTo x="0" y="21518"/>
                <wp:lineTo x="21541" y="21518"/>
                <wp:lineTo x="21541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034" b="15031"/>
                    <a:stretch/>
                  </pic:blipFill>
                  <pic:spPr bwMode="auto">
                    <a:xfrm>
                      <a:off x="0" y="0"/>
                      <a:ext cx="5094421" cy="33279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6002">
        <w:rPr>
          <w:rFonts w:ascii="Calibri" w:hAnsi="Calibri" w:cs="Calibri"/>
          <w:sz w:val="28"/>
          <w:szCs w:val="28"/>
        </w:rPr>
        <w:t>-  </w:t>
      </w:r>
      <w:r w:rsidR="00A56002">
        <w:rPr>
          <w:rFonts w:ascii="Cambria" w:hAnsi="Cambria"/>
          <w:sz w:val="28"/>
          <w:szCs w:val="28"/>
        </w:rPr>
        <w:t xml:space="preserve">More Thai investors invest abroad. </w:t>
      </w:r>
    </w:p>
    <w:p w14:paraId="0853EE27" w14:textId="13B8F590" w:rsidR="00380A99" w:rsidRDefault="00380A99" w:rsidP="00E6054C">
      <w:pPr>
        <w:pStyle w:val="NormalWeb"/>
        <w:rPr>
          <w:rFonts w:ascii="Cambria" w:hAnsi="Cambria"/>
          <w:sz w:val="28"/>
          <w:szCs w:val="28"/>
        </w:rPr>
      </w:pPr>
    </w:p>
    <w:p w14:paraId="44900392" w14:textId="77777777" w:rsidR="00380A99" w:rsidRDefault="00380A99" w:rsidP="00E6054C">
      <w:pPr>
        <w:pStyle w:val="NormalWeb"/>
        <w:rPr>
          <w:rFonts w:ascii="Cambria" w:hAnsi="Cambria"/>
          <w:sz w:val="28"/>
          <w:szCs w:val="28"/>
        </w:rPr>
      </w:pPr>
    </w:p>
    <w:p w14:paraId="018963BC" w14:textId="77777777" w:rsidR="00380A99" w:rsidRDefault="00380A99" w:rsidP="00E6054C">
      <w:pPr>
        <w:pStyle w:val="NormalWeb"/>
        <w:rPr>
          <w:rFonts w:ascii="Cambria" w:hAnsi="Cambria"/>
          <w:sz w:val="28"/>
          <w:szCs w:val="28"/>
        </w:rPr>
      </w:pPr>
    </w:p>
    <w:p w14:paraId="0A60D81D" w14:textId="77777777" w:rsidR="00380A99" w:rsidRDefault="00380A99" w:rsidP="00E6054C">
      <w:pPr>
        <w:pStyle w:val="NormalWeb"/>
        <w:rPr>
          <w:rFonts w:ascii="Cambria" w:hAnsi="Cambria"/>
          <w:sz w:val="28"/>
          <w:szCs w:val="28"/>
        </w:rPr>
      </w:pPr>
    </w:p>
    <w:p w14:paraId="60F00C75" w14:textId="77777777" w:rsidR="00E6054C" w:rsidRDefault="00E6054C" w:rsidP="00E6054C">
      <w:pPr>
        <w:pStyle w:val="NormalWeb"/>
        <w:rPr>
          <w:rFonts w:ascii="Cambria" w:hAnsi="Cambria"/>
          <w:sz w:val="28"/>
          <w:szCs w:val="28"/>
        </w:rPr>
      </w:pPr>
    </w:p>
    <w:p w14:paraId="43AB691F" w14:textId="77777777" w:rsidR="00E6054C" w:rsidRDefault="00E6054C" w:rsidP="00E6054C">
      <w:pPr>
        <w:pStyle w:val="NormalWeb"/>
        <w:rPr>
          <w:rFonts w:ascii="Cambria" w:hAnsi="Cambria"/>
          <w:sz w:val="28"/>
          <w:szCs w:val="28"/>
        </w:rPr>
      </w:pPr>
    </w:p>
    <w:p w14:paraId="0C4F62EB" w14:textId="77777777" w:rsidR="00E6054C" w:rsidRDefault="00E6054C" w:rsidP="00E6054C">
      <w:pPr>
        <w:pStyle w:val="NormalWeb"/>
        <w:rPr>
          <w:rFonts w:ascii="Cambria" w:hAnsi="Cambria"/>
          <w:sz w:val="28"/>
          <w:szCs w:val="28"/>
        </w:rPr>
      </w:pPr>
    </w:p>
    <w:p w14:paraId="45E22B7B" w14:textId="77777777" w:rsidR="00572701" w:rsidRDefault="00572701" w:rsidP="00E6054C">
      <w:pPr>
        <w:pStyle w:val="NormalWeb"/>
        <w:rPr>
          <w:rFonts w:ascii="Calibri" w:hAnsi="Calibri" w:cs="Calibri"/>
          <w:sz w:val="28"/>
          <w:szCs w:val="28"/>
        </w:rPr>
      </w:pPr>
    </w:p>
    <w:p w14:paraId="73B30A91" w14:textId="59023CC5" w:rsidR="00A56002" w:rsidRDefault="00A56002" w:rsidP="00E6054C">
      <w:pPr>
        <w:pStyle w:val="NormalWeb"/>
        <w:rPr>
          <w:rFonts w:ascii="Cambria" w:hAnsi="Cambria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lastRenderedPageBreak/>
        <w:t>-  </w:t>
      </w:r>
      <w:r>
        <w:rPr>
          <w:rFonts w:ascii="Cambria" w:hAnsi="Cambria"/>
          <w:sz w:val="28"/>
          <w:szCs w:val="28"/>
        </w:rPr>
        <w:t xml:space="preserve">Thailand will leave ASEAN (similar to the UK leaving the EU). </w:t>
      </w:r>
    </w:p>
    <w:p w14:paraId="7F2C19BF" w14:textId="117AE56B" w:rsidR="00A56002" w:rsidRDefault="002F3985" w:rsidP="00A56002">
      <w:pPr>
        <w:pStyle w:val="NormalWeb"/>
        <w:rPr>
          <w:rFonts w:ascii="Cambria" w:hAnsi="Cambria"/>
          <w:sz w:val="28"/>
          <w:szCs w:val="28"/>
          <w:lang w:val="en-US"/>
        </w:rPr>
      </w:pPr>
      <w:r>
        <w:rPr>
          <w:rFonts w:ascii="Cambria" w:hAnsi="Cambria"/>
          <w:noProof/>
          <w:sz w:val="28"/>
          <w:szCs w:val="28"/>
          <w:lang w:val="en-US"/>
        </w:rPr>
        <w:drawing>
          <wp:inline distT="0" distB="0" distL="0" distR="0" wp14:anchorId="2E073958" wp14:editId="4A96E3E2">
            <wp:extent cx="5730855" cy="351937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157"/>
                    <a:stretch/>
                  </pic:blipFill>
                  <pic:spPr bwMode="auto">
                    <a:xfrm>
                      <a:off x="0" y="0"/>
                      <a:ext cx="5731510" cy="3519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DFB495" w14:textId="12E79927" w:rsidR="00A56002" w:rsidRDefault="00A56002" w:rsidP="00A56002">
      <w:pPr>
        <w:pStyle w:val="NormalWeb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  <w:lang w:val="en-US"/>
        </w:rPr>
        <w:t xml:space="preserve">6. </w:t>
      </w:r>
      <w:r>
        <w:rPr>
          <w:rFonts w:ascii="Cambria" w:hAnsi="Cambria"/>
          <w:sz w:val="28"/>
          <w:szCs w:val="28"/>
        </w:rPr>
        <w:t xml:space="preserve">In the floating exchange rate regime, why might </w:t>
      </w:r>
      <w:r w:rsidRPr="00F95B25">
        <w:rPr>
          <w:rFonts w:ascii="Cambria" w:hAnsi="Cambria"/>
          <w:color w:val="FF0000"/>
          <w:sz w:val="28"/>
          <w:szCs w:val="28"/>
        </w:rPr>
        <w:t xml:space="preserve">inflation </w:t>
      </w:r>
      <w:r>
        <w:rPr>
          <w:rFonts w:ascii="Cambria" w:hAnsi="Cambria"/>
          <w:sz w:val="28"/>
          <w:szCs w:val="28"/>
        </w:rPr>
        <w:t xml:space="preserve">cause a currency to appreciate and depreciate? </w:t>
      </w:r>
    </w:p>
    <w:p w14:paraId="4FBF14E1" w14:textId="77777777" w:rsidR="00644942" w:rsidRDefault="00644942" w:rsidP="00A56002">
      <w:pPr>
        <w:pStyle w:val="NormalWeb"/>
        <w:rPr>
          <w:rFonts w:ascii="Cambria" w:hAnsi="Cambria"/>
          <w:sz w:val="28"/>
          <w:szCs w:val="28"/>
          <w:lang w:val="en-US"/>
        </w:rPr>
      </w:pPr>
      <w:r>
        <w:rPr>
          <w:rFonts w:ascii="Cambria" w:hAnsi="Cambria"/>
          <w:sz w:val="28"/>
          <w:szCs w:val="28"/>
          <w:lang w:val="en-US"/>
        </w:rPr>
        <w:t xml:space="preserve">= EG in Thailand: </w:t>
      </w:r>
    </w:p>
    <w:p w14:paraId="7B970709" w14:textId="49E4207C" w:rsidR="00B422B2" w:rsidRDefault="00E234EE" w:rsidP="00A56002">
      <w:pPr>
        <w:pStyle w:val="NormalWeb"/>
        <w:rPr>
          <w:rFonts w:ascii="Cambria" w:hAnsi="Cambria"/>
          <w:sz w:val="28"/>
          <w:szCs w:val="28"/>
          <w:lang w:val="en-US"/>
        </w:rPr>
      </w:pPr>
      <w:r>
        <w:rPr>
          <w:rFonts w:ascii="Cambria" w:hAnsi="Cambria"/>
          <w:sz w:val="28"/>
          <w:szCs w:val="28"/>
          <w:lang w:val="en-US"/>
        </w:rPr>
        <w:t>In floating rate regime, the inflation can cause the currency to appreciate and depreciate</w:t>
      </w:r>
      <w:r w:rsidR="00B1291B">
        <w:rPr>
          <w:rFonts w:ascii="Cambria" w:hAnsi="Cambria"/>
          <w:sz w:val="28"/>
          <w:szCs w:val="28"/>
          <w:lang w:val="en-US"/>
        </w:rPr>
        <w:t>. Firstly, because of the high inflation, interest rates</w:t>
      </w:r>
      <w:r w:rsidR="00CB7F30">
        <w:rPr>
          <w:rFonts w:ascii="Cambria" w:hAnsi="Cambria"/>
          <w:sz w:val="28"/>
          <w:szCs w:val="28"/>
          <w:lang w:val="en-US"/>
        </w:rPr>
        <w:t xml:space="preserve"> which are the return of savings </w:t>
      </w:r>
      <w:r w:rsidR="00B1291B">
        <w:rPr>
          <w:rFonts w:ascii="Cambria" w:hAnsi="Cambria"/>
          <w:sz w:val="28"/>
          <w:szCs w:val="28"/>
          <w:lang w:val="en-US"/>
        </w:rPr>
        <w:t>will increase due to the fisher</w:t>
      </w:r>
      <w:r w:rsidR="000E2CA0">
        <w:rPr>
          <w:rFonts w:ascii="Cambria" w:hAnsi="Cambria"/>
          <w:sz w:val="28"/>
          <w:szCs w:val="28"/>
          <w:lang w:val="en-US"/>
        </w:rPr>
        <w:t xml:space="preserve">’s equation, making the </w:t>
      </w:r>
      <w:r w:rsidR="00CB7F30">
        <w:rPr>
          <w:rFonts w:ascii="Cambria" w:hAnsi="Cambria"/>
          <w:sz w:val="28"/>
          <w:szCs w:val="28"/>
          <w:lang w:val="en-US"/>
        </w:rPr>
        <w:t xml:space="preserve">foreigners attracted to the currency. So, THB will appreciate. </w:t>
      </w:r>
    </w:p>
    <w:p w14:paraId="68FB2AA4" w14:textId="25D96BF8" w:rsidR="00F95B25" w:rsidRDefault="00B422B2" w:rsidP="00A56002">
      <w:pPr>
        <w:pStyle w:val="NormalWeb"/>
        <w:rPr>
          <w:rFonts w:ascii="Cambria" w:hAnsi="Cambria"/>
          <w:sz w:val="28"/>
          <w:szCs w:val="28"/>
          <w:lang w:val="en-US"/>
        </w:rPr>
      </w:pPr>
      <w:r>
        <w:rPr>
          <w:rFonts w:ascii="Cambria" w:hAnsi="Cambria"/>
          <w:sz w:val="28"/>
          <w:szCs w:val="28"/>
          <w:lang w:val="en-US"/>
        </w:rPr>
        <w:t xml:space="preserve">Secondly, as inflation increases, it means that the domestic goods </w:t>
      </w:r>
      <w:r w:rsidR="00644942">
        <w:rPr>
          <w:rFonts w:ascii="Cambria" w:hAnsi="Cambria"/>
          <w:sz w:val="28"/>
          <w:szCs w:val="28"/>
          <w:lang w:val="en-US"/>
        </w:rPr>
        <w:t xml:space="preserve">will be more expensive, leading to </w:t>
      </w:r>
      <w:r w:rsidR="000043B0">
        <w:rPr>
          <w:rFonts w:ascii="Cambria" w:hAnsi="Cambria"/>
          <w:sz w:val="28"/>
          <w:szCs w:val="28"/>
          <w:lang w:val="en-US"/>
        </w:rPr>
        <w:t>depreciation as</w:t>
      </w:r>
      <w:r w:rsidR="006E64C8">
        <w:rPr>
          <w:rFonts w:ascii="Cambria" w:hAnsi="Cambria"/>
          <w:sz w:val="28"/>
          <w:szCs w:val="28"/>
          <w:lang w:val="en-US"/>
        </w:rPr>
        <w:t xml:space="preserve"> the export </w:t>
      </w:r>
      <w:r w:rsidR="008F7F8A">
        <w:rPr>
          <w:rFonts w:ascii="Cambria" w:hAnsi="Cambria"/>
          <w:sz w:val="28"/>
          <w:szCs w:val="28"/>
          <w:lang w:val="en-US"/>
        </w:rPr>
        <w:t>decreases</w:t>
      </w:r>
      <w:r w:rsidR="006E64C8">
        <w:rPr>
          <w:rFonts w:ascii="Cambria" w:hAnsi="Cambria"/>
          <w:sz w:val="28"/>
          <w:szCs w:val="28"/>
          <w:lang w:val="en-US"/>
        </w:rPr>
        <w:t xml:space="preserve"> and import </w:t>
      </w:r>
      <w:r w:rsidR="008F7F8A">
        <w:rPr>
          <w:rFonts w:ascii="Cambria" w:hAnsi="Cambria"/>
          <w:sz w:val="28"/>
          <w:szCs w:val="28"/>
          <w:lang w:val="en-US"/>
        </w:rPr>
        <w:t>in</w:t>
      </w:r>
      <w:r w:rsidR="006E64C8">
        <w:rPr>
          <w:rFonts w:ascii="Cambria" w:hAnsi="Cambria"/>
          <w:sz w:val="28"/>
          <w:szCs w:val="28"/>
          <w:lang w:val="en-US"/>
        </w:rPr>
        <w:t>crease</w:t>
      </w:r>
      <w:r w:rsidR="008F7F8A">
        <w:rPr>
          <w:rFonts w:ascii="Cambria" w:hAnsi="Cambria"/>
          <w:sz w:val="28"/>
          <w:szCs w:val="28"/>
          <w:lang w:val="en-US"/>
        </w:rPr>
        <w:t>s</w:t>
      </w:r>
      <w:r w:rsidR="006E64C8">
        <w:rPr>
          <w:rFonts w:ascii="Cambria" w:hAnsi="Cambria"/>
          <w:sz w:val="28"/>
          <w:szCs w:val="28"/>
          <w:lang w:val="en-US"/>
        </w:rPr>
        <w:t xml:space="preserve">. </w:t>
      </w:r>
      <w:r w:rsidR="008F7F8A">
        <w:rPr>
          <w:rFonts w:ascii="Cambria" w:hAnsi="Cambria"/>
          <w:sz w:val="28"/>
          <w:szCs w:val="28"/>
          <w:lang w:val="en-US"/>
        </w:rPr>
        <w:t xml:space="preserve">So, THB will depreciate. </w:t>
      </w:r>
    </w:p>
    <w:p w14:paraId="78178CCA" w14:textId="4703BD11" w:rsidR="008F7F8A" w:rsidRPr="00E234EE" w:rsidRDefault="00D25D1B" w:rsidP="00A56002">
      <w:pPr>
        <w:pStyle w:val="NormalWeb"/>
        <w:rPr>
          <w:rFonts w:ascii="Cambria" w:hAnsi="Cambria"/>
          <w:sz w:val="28"/>
          <w:szCs w:val="28"/>
          <w:lang w:val="en-US"/>
        </w:rPr>
      </w:pPr>
      <w:r>
        <w:rPr>
          <w:rFonts w:ascii="Cambria" w:hAnsi="Cambria"/>
          <w:sz w:val="28"/>
          <w:szCs w:val="28"/>
          <w:lang w:val="en-US"/>
        </w:rPr>
        <w:t>Lastly, the purchasing power of the currency becomes less valuable, making the demand to hold money decrease</w:t>
      </w:r>
      <w:r w:rsidR="00B73D97">
        <w:rPr>
          <w:rFonts w:ascii="Cambria" w:hAnsi="Cambria"/>
          <w:sz w:val="28"/>
          <w:szCs w:val="28"/>
          <w:lang w:val="en-US"/>
        </w:rPr>
        <w:t xml:space="preserve"> so THB will depreciate. </w:t>
      </w:r>
    </w:p>
    <w:p w14:paraId="59EB1D45" w14:textId="2BCED16F" w:rsidR="00A56002" w:rsidRDefault="00A56002" w:rsidP="00A56002">
      <w:pPr>
        <w:pStyle w:val="NormalWeb"/>
        <w:rPr>
          <w:rFonts w:ascii="Cambria" w:hAnsi="Cambria"/>
          <w:sz w:val="28"/>
          <w:szCs w:val="28"/>
        </w:rPr>
      </w:pPr>
    </w:p>
    <w:p w14:paraId="0BBB9612" w14:textId="77777777" w:rsidR="00022735" w:rsidRDefault="00022735" w:rsidP="00A56002">
      <w:pPr>
        <w:pStyle w:val="NormalWeb"/>
        <w:rPr>
          <w:rFonts w:ascii="Cambria" w:hAnsi="Cambria"/>
          <w:sz w:val="28"/>
          <w:szCs w:val="28"/>
        </w:rPr>
      </w:pPr>
    </w:p>
    <w:p w14:paraId="38456258" w14:textId="77777777" w:rsidR="00A56002" w:rsidRDefault="00A56002" w:rsidP="00A56002">
      <w:pPr>
        <w:pStyle w:val="NormalWeb"/>
        <w:rPr>
          <w:rFonts w:ascii="Cambria" w:hAnsi="Cambria"/>
          <w:sz w:val="28"/>
          <w:szCs w:val="28"/>
        </w:rPr>
      </w:pPr>
    </w:p>
    <w:p w14:paraId="1D1F70C7" w14:textId="58DAADB2" w:rsidR="00A56002" w:rsidRDefault="00A56002" w:rsidP="00A56002">
      <w:pPr>
        <w:pStyle w:val="NormalWeb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  <w:lang w:val="en-US"/>
        </w:rPr>
        <w:lastRenderedPageBreak/>
        <w:t xml:space="preserve">7. </w:t>
      </w:r>
      <w:r>
        <w:rPr>
          <w:rFonts w:ascii="Cambria" w:hAnsi="Cambria"/>
          <w:sz w:val="28"/>
          <w:szCs w:val="28"/>
        </w:rPr>
        <w:t xml:space="preserve">Suppose an iPhoneX is priced at </w:t>
      </w:r>
      <w:r w:rsidRPr="001D2BFD">
        <w:rPr>
          <w:rFonts w:ascii="Cambria" w:hAnsi="Cambria"/>
          <w:color w:val="FF0000"/>
          <w:sz w:val="28"/>
          <w:szCs w:val="28"/>
        </w:rPr>
        <w:t xml:space="preserve">400 USD </w:t>
      </w:r>
      <w:r>
        <w:rPr>
          <w:rFonts w:ascii="Cambria" w:hAnsi="Cambria"/>
          <w:sz w:val="28"/>
          <w:szCs w:val="28"/>
        </w:rPr>
        <w:t xml:space="preserve">in the US and </w:t>
      </w:r>
      <w:r w:rsidRPr="001D2BFD">
        <w:rPr>
          <w:rFonts w:ascii="Cambria" w:hAnsi="Cambria"/>
          <w:color w:val="FF0000"/>
          <w:sz w:val="28"/>
          <w:szCs w:val="28"/>
        </w:rPr>
        <w:t xml:space="preserve">300 GBP </w:t>
      </w:r>
      <w:r>
        <w:rPr>
          <w:rFonts w:ascii="Cambria" w:hAnsi="Cambria"/>
          <w:sz w:val="28"/>
          <w:szCs w:val="28"/>
        </w:rPr>
        <w:t xml:space="preserve">in the UK. Calculate the </w:t>
      </w:r>
      <w:r w:rsidRPr="001D2BFD">
        <w:rPr>
          <w:rFonts w:ascii="Cambria" w:hAnsi="Cambria"/>
          <w:color w:val="FF0000"/>
          <w:sz w:val="28"/>
          <w:szCs w:val="28"/>
        </w:rPr>
        <w:t xml:space="preserve">PPP exchange rate </w:t>
      </w:r>
      <w:r>
        <w:rPr>
          <w:rFonts w:ascii="Cambria" w:hAnsi="Cambria"/>
          <w:sz w:val="28"/>
          <w:szCs w:val="28"/>
        </w:rPr>
        <w:t xml:space="preserve">between USD and GBP. </w:t>
      </w:r>
    </w:p>
    <w:p w14:paraId="700CC757" w14:textId="6AD51B35" w:rsidR="00E14362" w:rsidRDefault="001F55B5" w:rsidP="00A56002">
      <w:pPr>
        <w:pStyle w:val="NormalWeb"/>
        <w:rPr>
          <w:rFonts w:ascii="Cambria" w:hAnsi="Cambria"/>
          <w:sz w:val="28"/>
          <w:szCs w:val="28"/>
          <w:lang w:val="en-US"/>
        </w:rPr>
      </w:pPr>
      <w:r>
        <w:rPr>
          <w:rFonts w:ascii="Cambria" w:hAnsi="Cambria"/>
          <w:sz w:val="28"/>
          <w:szCs w:val="28"/>
          <w:lang w:val="en-US"/>
        </w:rPr>
        <w:t>$</w:t>
      </w:r>
      <w:proofErr w:type="gramStart"/>
      <w:r w:rsidR="00E14362">
        <w:rPr>
          <w:rFonts w:ascii="Cambria" w:hAnsi="Cambria"/>
          <w:sz w:val="28"/>
          <w:szCs w:val="28"/>
          <w:lang w:val="en-US"/>
        </w:rPr>
        <w:t>400 :</w:t>
      </w:r>
      <w:proofErr w:type="gramEnd"/>
      <w:r w:rsidR="00E14362">
        <w:rPr>
          <w:rFonts w:ascii="Cambria" w:hAnsi="Cambria"/>
          <w:sz w:val="28"/>
          <w:szCs w:val="28"/>
          <w:lang w:val="en-US"/>
        </w:rPr>
        <w:t xml:space="preserve"> 200 GBP</w:t>
      </w:r>
    </w:p>
    <w:p w14:paraId="723961FD" w14:textId="7562BBC8" w:rsidR="00E14362" w:rsidRDefault="001F55B5" w:rsidP="00A56002">
      <w:pPr>
        <w:pStyle w:val="NormalWeb"/>
        <w:rPr>
          <w:rFonts w:ascii="Cambria" w:hAnsi="Cambria"/>
          <w:sz w:val="28"/>
          <w:szCs w:val="28"/>
          <w:lang w:val="en-US"/>
        </w:rPr>
      </w:pPr>
      <w:r>
        <w:rPr>
          <w:rFonts w:ascii="Cambria" w:hAnsi="Cambria"/>
          <w:sz w:val="28"/>
          <w:szCs w:val="28"/>
          <w:lang w:val="en-US"/>
        </w:rPr>
        <w:t>$</w:t>
      </w:r>
      <w:proofErr w:type="gramStart"/>
      <w:r>
        <w:rPr>
          <w:rFonts w:ascii="Cambria" w:hAnsi="Cambria"/>
          <w:sz w:val="28"/>
          <w:szCs w:val="28"/>
          <w:lang w:val="en-US"/>
        </w:rPr>
        <w:t>2 :</w:t>
      </w:r>
      <w:proofErr w:type="gramEnd"/>
      <w:r>
        <w:rPr>
          <w:rFonts w:ascii="Cambria" w:hAnsi="Cambria"/>
          <w:sz w:val="28"/>
          <w:szCs w:val="28"/>
          <w:lang w:val="en-US"/>
        </w:rPr>
        <w:t xml:space="preserve"> 1 GBP</w:t>
      </w:r>
    </w:p>
    <w:p w14:paraId="640CB05D" w14:textId="03882748" w:rsidR="001F55B5" w:rsidRDefault="00903FF7" w:rsidP="00A56002">
      <w:pPr>
        <w:pStyle w:val="NormalWeb"/>
        <w:rPr>
          <w:rFonts w:ascii="Cambria" w:hAnsi="Cambria"/>
          <w:sz w:val="28"/>
          <w:szCs w:val="28"/>
          <w:lang w:val="en-US"/>
        </w:rPr>
      </w:pPr>
      <w:r>
        <w:rPr>
          <w:rFonts w:ascii="Cambria" w:hAnsi="Cambria"/>
          <w:sz w:val="28"/>
          <w:szCs w:val="28"/>
          <w:lang w:val="en-US"/>
        </w:rPr>
        <w:t xml:space="preserve">S </w:t>
      </w:r>
      <w:r w:rsidR="00577AB5">
        <w:rPr>
          <w:rFonts w:ascii="Cambria" w:hAnsi="Cambria"/>
          <w:sz w:val="28"/>
          <w:szCs w:val="28"/>
          <w:lang w:val="en-US"/>
        </w:rPr>
        <w:t xml:space="preserve">(Exchange rate of currency 1 to currency 2) </w:t>
      </w:r>
      <w:r>
        <w:rPr>
          <w:rFonts w:ascii="Cambria" w:hAnsi="Cambria"/>
          <w:sz w:val="28"/>
          <w:szCs w:val="28"/>
          <w:lang w:val="en-US"/>
        </w:rPr>
        <w:t>= 2/1</w:t>
      </w:r>
    </w:p>
    <w:p w14:paraId="79838288" w14:textId="5C7CEAC1" w:rsidR="00BB1B74" w:rsidRPr="006F2B95" w:rsidRDefault="00903FF7" w:rsidP="00A56002">
      <w:pPr>
        <w:pStyle w:val="NormalWeb"/>
        <w:rPr>
          <w:rFonts w:ascii="Cambria" w:hAnsi="Cambria"/>
          <w:sz w:val="28"/>
          <w:szCs w:val="28"/>
          <w:lang w:val="en-US"/>
        </w:rPr>
      </w:pPr>
      <w:r>
        <w:rPr>
          <w:rFonts w:ascii="Cambria" w:hAnsi="Cambria"/>
          <w:sz w:val="28"/>
          <w:szCs w:val="28"/>
          <w:lang w:val="en-US"/>
        </w:rPr>
        <w:t xml:space="preserve">    = </w:t>
      </w:r>
      <w:r w:rsidRPr="006F2B95">
        <w:rPr>
          <w:rFonts w:ascii="Cambria" w:hAnsi="Cambria"/>
          <w:sz w:val="28"/>
          <w:szCs w:val="28"/>
          <w:highlight w:val="cyan"/>
          <w:lang w:val="en-US"/>
        </w:rPr>
        <w:t>2</w:t>
      </w:r>
    </w:p>
    <w:p w14:paraId="1BD93736" w14:textId="570B6066" w:rsidR="00A56002" w:rsidRDefault="00A56002" w:rsidP="00A56002">
      <w:pPr>
        <w:pStyle w:val="NormalWeb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  <w:lang w:val="en-US"/>
        </w:rPr>
        <w:t xml:space="preserve">8. </w:t>
      </w:r>
      <w:r>
        <w:rPr>
          <w:rFonts w:ascii="Cambria" w:hAnsi="Cambria"/>
          <w:sz w:val="28"/>
          <w:szCs w:val="28"/>
        </w:rPr>
        <w:t xml:space="preserve">Suppose the </w:t>
      </w:r>
      <w:r w:rsidRPr="00C93A5C">
        <w:rPr>
          <w:rFonts w:ascii="Cambria" w:hAnsi="Cambria"/>
          <w:color w:val="FF0000"/>
          <w:sz w:val="28"/>
          <w:szCs w:val="28"/>
        </w:rPr>
        <w:t xml:space="preserve">nominal exchange rate is 40 THB </w:t>
      </w:r>
      <w:r>
        <w:rPr>
          <w:rFonts w:ascii="Cambria" w:hAnsi="Cambria"/>
          <w:sz w:val="28"/>
          <w:szCs w:val="28"/>
        </w:rPr>
        <w:t xml:space="preserve">/ </w:t>
      </w:r>
      <w:r w:rsidRPr="00C93A5C">
        <w:rPr>
          <w:rFonts w:ascii="Cambria" w:hAnsi="Cambria"/>
          <w:sz w:val="28"/>
          <w:szCs w:val="28"/>
          <w:highlight w:val="yellow"/>
        </w:rPr>
        <w:t>1 GBP</w:t>
      </w:r>
      <w:r>
        <w:rPr>
          <w:rFonts w:ascii="Cambria" w:hAnsi="Cambria"/>
          <w:sz w:val="28"/>
          <w:szCs w:val="28"/>
        </w:rPr>
        <w:t xml:space="preserve">. One apple costs 20 THB in Thailand, but costs 1 GBP in the UK. Calculate the </w:t>
      </w:r>
      <w:r w:rsidRPr="00C93A5C">
        <w:rPr>
          <w:rFonts w:ascii="Cambria" w:hAnsi="Cambria"/>
          <w:sz w:val="28"/>
          <w:szCs w:val="28"/>
          <w:highlight w:val="yellow"/>
        </w:rPr>
        <w:t>real exchange rate.</w:t>
      </w:r>
      <w:r>
        <w:rPr>
          <w:rFonts w:ascii="Cambria" w:hAnsi="Cambria"/>
          <w:sz w:val="28"/>
          <w:szCs w:val="28"/>
        </w:rPr>
        <w:t xml:space="preserve"> </w:t>
      </w:r>
    </w:p>
    <w:p w14:paraId="39587BE4" w14:textId="12F2661E" w:rsidR="00BB1B74" w:rsidRDefault="00BB1B74" w:rsidP="00A56002">
      <w:pPr>
        <w:pStyle w:val="NormalWeb"/>
        <w:rPr>
          <w:rFonts w:ascii="Cambria" w:hAnsi="Cambria"/>
          <w:sz w:val="28"/>
          <w:szCs w:val="28"/>
        </w:rPr>
      </w:pPr>
      <w:r>
        <w:rPr>
          <w:rFonts w:ascii="Cambria" w:hAnsi="Cambria"/>
          <w:noProof/>
          <w:sz w:val="28"/>
          <w:szCs w:val="28"/>
        </w:rPr>
        <w:drawing>
          <wp:inline distT="0" distB="0" distL="0" distR="0" wp14:anchorId="78444265" wp14:editId="69FCD2E5">
            <wp:extent cx="5731510" cy="405320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3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10307" w14:textId="176B855A" w:rsidR="00A56002" w:rsidRDefault="00A56002" w:rsidP="00A56002">
      <w:pPr>
        <w:pStyle w:val="NormalWeb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  <w:lang w:val="en-US"/>
        </w:rPr>
        <w:t xml:space="preserve">9. </w:t>
      </w:r>
      <w:r>
        <w:rPr>
          <w:rFonts w:ascii="Cambria" w:hAnsi="Cambria"/>
          <w:sz w:val="28"/>
          <w:szCs w:val="28"/>
        </w:rPr>
        <w:t xml:space="preserve">What assumptions are required for the Law of One Price to hold? </w:t>
      </w:r>
    </w:p>
    <w:p w14:paraId="11E80BBE" w14:textId="25F60134" w:rsidR="00A56002" w:rsidRPr="00BB1B74" w:rsidRDefault="00BB1B74">
      <w:pPr>
        <w:rPr>
          <w:sz w:val="28"/>
          <w:szCs w:val="32"/>
          <w:lang w:val="en-US"/>
        </w:rPr>
      </w:pPr>
      <w:r>
        <w:rPr>
          <w:sz w:val="28"/>
          <w:szCs w:val="32"/>
          <w:lang w:val="en-US"/>
        </w:rPr>
        <w:t xml:space="preserve">The </w:t>
      </w:r>
      <w:r w:rsidR="003848F5">
        <w:rPr>
          <w:sz w:val="28"/>
          <w:szCs w:val="32"/>
          <w:lang w:val="en-US"/>
        </w:rPr>
        <w:t>assumptions</w:t>
      </w:r>
      <w:r>
        <w:rPr>
          <w:sz w:val="28"/>
          <w:szCs w:val="32"/>
          <w:lang w:val="en-US"/>
        </w:rPr>
        <w:t xml:space="preserve"> required for the law of </w:t>
      </w:r>
      <w:r w:rsidR="00B27D8F">
        <w:rPr>
          <w:sz w:val="28"/>
          <w:szCs w:val="32"/>
          <w:lang w:val="en-US"/>
        </w:rPr>
        <w:t xml:space="preserve">One Price to hold are that </w:t>
      </w:r>
      <w:r w:rsidR="0013575D">
        <w:rPr>
          <w:sz w:val="28"/>
          <w:szCs w:val="32"/>
          <w:lang w:val="en-US"/>
        </w:rPr>
        <w:t xml:space="preserve">the price of the same goods should be roughly the same if there is no transportation cost. This is due to the </w:t>
      </w:r>
      <w:r w:rsidR="006954FD">
        <w:rPr>
          <w:sz w:val="28"/>
          <w:szCs w:val="32"/>
          <w:lang w:val="en-US"/>
        </w:rPr>
        <w:t xml:space="preserve">arbitrage as </w:t>
      </w:r>
      <w:r w:rsidR="003848F5">
        <w:rPr>
          <w:sz w:val="28"/>
          <w:szCs w:val="32"/>
          <w:lang w:val="en-US"/>
        </w:rPr>
        <w:t xml:space="preserve">people will try to make free money by buying at a cheaper rate and sell at higher rate in different country. However, this arbitrage will eventually lead to </w:t>
      </w:r>
      <w:r w:rsidR="00D66D15">
        <w:rPr>
          <w:sz w:val="28"/>
          <w:szCs w:val="32"/>
          <w:lang w:val="en-US"/>
        </w:rPr>
        <w:t xml:space="preserve">having the same price in the end. </w:t>
      </w:r>
    </w:p>
    <w:sectPr w:rsidR="00A56002" w:rsidRPr="00BB1B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6182A"/>
    <w:multiLevelType w:val="multilevel"/>
    <w:tmpl w:val="72C8E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5C4945"/>
    <w:multiLevelType w:val="multilevel"/>
    <w:tmpl w:val="33D4D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6155DF"/>
    <w:multiLevelType w:val="multilevel"/>
    <w:tmpl w:val="16F4F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7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002"/>
    <w:rsid w:val="000043B0"/>
    <w:rsid w:val="0002026F"/>
    <w:rsid w:val="00022735"/>
    <w:rsid w:val="000E2CA0"/>
    <w:rsid w:val="0013575D"/>
    <w:rsid w:val="001949E9"/>
    <w:rsid w:val="00197CFE"/>
    <w:rsid w:val="001C2A14"/>
    <w:rsid w:val="001D0CBC"/>
    <w:rsid w:val="001D2BFD"/>
    <w:rsid w:val="001D69B4"/>
    <w:rsid w:val="001F55B5"/>
    <w:rsid w:val="002200E8"/>
    <w:rsid w:val="00225F45"/>
    <w:rsid w:val="002664AB"/>
    <w:rsid w:val="002A26E9"/>
    <w:rsid w:val="002C0981"/>
    <w:rsid w:val="002F3985"/>
    <w:rsid w:val="0031281E"/>
    <w:rsid w:val="00380A99"/>
    <w:rsid w:val="003848F5"/>
    <w:rsid w:val="00387E24"/>
    <w:rsid w:val="004F61A6"/>
    <w:rsid w:val="0056294B"/>
    <w:rsid w:val="005660DA"/>
    <w:rsid w:val="00572701"/>
    <w:rsid w:val="00577AB5"/>
    <w:rsid w:val="005D48BA"/>
    <w:rsid w:val="005E4883"/>
    <w:rsid w:val="0062716A"/>
    <w:rsid w:val="00644942"/>
    <w:rsid w:val="00672E9C"/>
    <w:rsid w:val="00675CB9"/>
    <w:rsid w:val="0068540F"/>
    <w:rsid w:val="006954FD"/>
    <w:rsid w:val="006C7299"/>
    <w:rsid w:val="006D7F8F"/>
    <w:rsid w:val="006E64C8"/>
    <w:rsid w:val="006F2B95"/>
    <w:rsid w:val="00736DA5"/>
    <w:rsid w:val="007B64E9"/>
    <w:rsid w:val="007C185A"/>
    <w:rsid w:val="007C284B"/>
    <w:rsid w:val="007D4959"/>
    <w:rsid w:val="008F7F8A"/>
    <w:rsid w:val="00903FF7"/>
    <w:rsid w:val="009A4D0C"/>
    <w:rsid w:val="00A56002"/>
    <w:rsid w:val="00AA297E"/>
    <w:rsid w:val="00AE5583"/>
    <w:rsid w:val="00AE5BAF"/>
    <w:rsid w:val="00B1291B"/>
    <w:rsid w:val="00B224FF"/>
    <w:rsid w:val="00B27D8F"/>
    <w:rsid w:val="00B422B2"/>
    <w:rsid w:val="00B73D97"/>
    <w:rsid w:val="00BB1B74"/>
    <w:rsid w:val="00BD4242"/>
    <w:rsid w:val="00C93A5C"/>
    <w:rsid w:val="00CB7F30"/>
    <w:rsid w:val="00CF4524"/>
    <w:rsid w:val="00D120F3"/>
    <w:rsid w:val="00D25D1B"/>
    <w:rsid w:val="00D60FE6"/>
    <w:rsid w:val="00D66D15"/>
    <w:rsid w:val="00DD16B9"/>
    <w:rsid w:val="00E14362"/>
    <w:rsid w:val="00E234EE"/>
    <w:rsid w:val="00E3446A"/>
    <w:rsid w:val="00E6054C"/>
    <w:rsid w:val="00E67B54"/>
    <w:rsid w:val="00E71A9C"/>
    <w:rsid w:val="00E90D57"/>
    <w:rsid w:val="00E9448D"/>
    <w:rsid w:val="00EC466F"/>
    <w:rsid w:val="00EF76B8"/>
    <w:rsid w:val="00F51812"/>
    <w:rsid w:val="00F54847"/>
    <w:rsid w:val="00F95B25"/>
    <w:rsid w:val="00FC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H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12F93"/>
  <w15:chartTrackingRefBased/>
  <w15:docId w15:val="{B46CCA94-5FC0-4C40-81FA-0A17767FA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TH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ngsan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5600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3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49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02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9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91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73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1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4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2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6</Pages>
  <Words>628</Words>
  <Characters>3580</Characters>
  <Application>Microsoft Office Word</Application>
  <DocSecurity>0</DocSecurity>
  <Lines>29</Lines>
  <Paragraphs>8</Paragraphs>
  <ScaleCrop>false</ScaleCrop>
  <Company/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Phenpojana Hasunaha</dc:creator>
  <cp:keywords/>
  <dc:description/>
  <cp:lastModifiedBy>Phenpojana Hasunaha</cp:lastModifiedBy>
  <cp:revision>82</cp:revision>
  <dcterms:created xsi:type="dcterms:W3CDTF">2021-12-14T04:46:00Z</dcterms:created>
  <dcterms:modified xsi:type="dcterms:W3CDTF">2021-12-15T08:40:00Z</dcterms:modified>
</cp:coreProperties>
</file>