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8B4AC" w14:textId="77777777" w:rsidR="00F0766D" w:rsidRDefault="00F0766D" w:rsidP="00F0766D">
      <w:pPr>
        <w:rPr>
          <w:rFonts w:ascii="Times" w:hAnsi="Times"/>
          <w:b/>
        </w:rPr>
      </w:pPr>
    </w:p>
    <w:p w14:paraId="0C081E7A" w14:textId="77777777" w:rsidR="00E9536A" w:rsidRPr="00E336E2" w:rsidRDefault="00F0766D" w:rsidP="00F0766D">
      <w:pPr>
        <w:pStyle w:val="ListParagraph"/>
        <w:numPr>
          <w:ilvl w:val="0"/>
          <w:numId w:val="4"/>
        </w:numPr>
        <w:rPr>
          <w:rFonts w:ascii="Times" w:hAnsi="Times"/>
        </w:rPr>
      </w:pPr>
      <w:r>
        <w:rPr>
          <w:rFonts w:ascii="Times" w:hAnsi="Times"/>
          <w:b/>
        </w:rPr>
        <w:t>Why do corporations sell bonds?</w:t>
      </w:r>
    </w:p>
    <w:p w14:paraId="2E85E8B1" w14:textId="77777777" w:rsidR="00E336E2" w:rsidRDefault="00E336E2" w:rsidP="00E336E2">
      <w:pPr>
        <w:pStyle w:val="ListParagraph"/>
        <w:ind w:left="709" w:firstLine="567"/>
        <w:rPr>
          <w:rFonts w:ascii="Times" w:hAnsi="Times"/>
        </w:rPr>
      </w:pPr>
      <w:r>
        <w:rPr>
          <w:rFonts w:ascii="Times" w:hAnsi="Times"/>
        </w:rPr>
        <w:t>Corporations sell bonds to raise the money since bonds are considered as a cheaper</w:t>
      </w:r>
      <w:r w:rsidR="00DE467F">
        <w:rPr>
          <w:rFonts w:ascii="Times" w:hAnsi="Times"/>
        </w:rPr>
        <w:t xml:space="preserve"> financial instru</w:t>
      </w:r>
      <w:r w:rsidR="008754B1">
        <w:rPr>
          <w:rFonts w:ascii="Times" w:hAnsi="Times"/>
        </w:rPr>
        <w:t>ment for corporations to borrow money, in which it corporations pay less interest rate to investors compared to other financial insturments. The ability to borrow money at a low interest</w:t>
      </w:r>
      <w:r w:rsidR="00E339D2">
        <w:rPr>
          <w:rFonts w:ascii="Times" w:hAnsi="Times"/>
        </w:rPr>
        <w:t xml:space="preserve"> rate generates higher </w:t>
      </w:r>
      <w:proofErr w:type="gramStart"/>
      <w:r w:rsidR="00E339D2">
        <w:rPr>
          <w:rFonts w:ascii="Times" w:hAnsi="Times"/>
        </w:rPr>
        <w:t>benefit</w:t>
      </w:r>
      <w:r w:rsidR="005950F9">
        <w:rPr>
          <w:rFonts w:ascii="Times" w:hAnsi="Times"/>
        </w:rPr>
        <w:t>,</w:t>
      </w:r>
      <w:proofErr w:type="gramEnd"/>
      <w:r w:rsidR="005950F9">
        <w:rPr>
          <w:rFonts w:ascii="Times" w:hAnsi="Times"/>
        </w:rPr>
        <w:t xml:space="preserve"> invest in growth, infrastructure, and other projects. </w:t>
      </w:r>
    </w:p>
    <w:p w14:paraId="7690917A" w14:textId="77777777" w:rsidR="0031474F" w:rsidRPr="00E336E2" w:rsidRDefault="0031474F" w:rsidP="00E336E2">
      <w:pPr>
        <w:pStyle w:val="ListParagraph"/>
        <w:ind w:left="709" w:firstLine="567"/>
        <w:rPr>
          <w:rFonts w:ascii="Times" w:hAnsi="Times"/>
        </w:rPr>
      </w:pPr>
    </w:p>
    <w:p w14:paraId="623C94E2" w14:textId="77777777" w:rsidR="00F0766D" w:rsidRPr="005950F9" w:rsidRDefault="00A90300" w:rsidP="00F0766D">
      <w:pPr>
        <w:pStyle w:val="ListParagraph"/>
        <w:numPr>
          <w:ilvl w:val="0"/>
          <w:numId w:val="4"/>
        </w:numPr>
        <w:rPr>
          <w:rFonts w:ascii="Times" w:hAnsi="Times"/>
        </w:rPr>
      </w:pPr>
      <w:r>
        <w:rPr>
          <w:rFonts w:ascii="Times" w:hAnsi="Times"/>
          <w:b/>
        </w:rPr>
        <w:t>What are the difference</w:t>
      </w:r>
      <w:r w:rsidR="00E339D2">
        <w:rPr>
          <w:rFonts w:ascii="Times" w:hAnsi="Times"/>
          <w:b/>
        </w:rPr>
        <w:t>s</w:t>
      </w:r>
      <w:r>
        <w:rPr>
          <w:rFonts w:ascii="Times" w:hAnsi="Times"/>
          <w:b/>
        </w:rPr>
        <w:t xml:space="preserve"> </w:t>
      </w:r>
      <w:r w:rsidR="00F0766D">
        <w:rPr>
          <w:rFonts w:ascii="Times" w:hAnsi="Times"/>
          <w:b/>
        </w:rPr>
        <w:t xml:space="preserve">between a debenture, a mortgage bond, </w:t>
      </w:r>
      <w:proofErr w:type="gramStart"/>
      <w:r w:rsidR="00F0766D">
        <w:rPr>
          <w:rFonts w:ascii="Times" w:hAnsi="Times"/>
          <w:b/>
        </w:rPr>
        <w:t>a</w:t>
      </w:r>
      <w:proofErr w:type="gramEnd"/>
      <w:r w:rsidR="00F0766D">
        <w:rPr>
          <w:rFonts w:ascii="Times" w:hAnsi="Times"/>
          <w:b/>
        </w:rPr>
        <w:t xml:space="preserve"> subordinated debenture?</w:t>
      </w:r>
    </w:p>
    <w:p w14:paraId="49287FFD" w14:textId="77777777" w:rsidR="00A90300" w:rsidRDefault="00A90300" w:rsidP="00A90300">
      <w:pPr>
        <w:pStyle w:val="ListParagraph"/>
        <w:ind w:firstLine="556"/>
        <w:rPr>
          <w:rFonts w:ascii="Times" w:hAnsi="Times"/>
        </w:rPr>
      </w:pPr>
      <w:r>
        <w:rPr>
          <w:rFonts w:ascii="Times" w:hAnsi="Times"/>
        </w:rPr>
        <w:t>The differece between debenture and mortage bond is the collateral and the return of each instruments. For debenture, it is a long-term unsecred bond wihtout collatral</w:t>
      </w:r>
      <w:r w:rsidR="00097A42">
        <w:rPr>
          <w:rFonts w:ascii="Times" w:hAnsi="Times"/>
        </w:rPr>
        <w:t>. It is only backed by credit of issuing company. So debentures provide a pretty</w:t>
      </w:r>
      <w:r>
        <w:rPr>
          <w:rFonts w:ascii="Times" w:hAnsi="Times"/>
        </w:rPr>
        <w:t xml:space="preserve"> higher risk,</w:t>
      </w:r>
      <w:r w:rsidR="00097A42">
        <w:rPr>
          <w:rFonts w:ascii="Times" w:hAnsi="Times"/>
        </w:rPr>
        <w:t xml:space="preserve"> which provides</w:t>
      </w:r>
      <w:r>
        <w:rPr>
          <w:rFonts w:ascii="Times" w:hAnsi="Times"/>
        </w:rPr>
        <w:t xml:space="preserve"> the higher return</w:t>
      </w:r>
      <w:r w:rsidR="00097A42">
        <w:rPr>
          <w:rFonts w:ascii="Times" w:hAnsi="Times"/>
        </w:rPr>
        <w:t xml:space="preserve">. </w:t>
      </w:r>
      <w:r>
        <w:rPr>
          <w:rFonts w:ascii="Times" w:hAnsi="Times"/>
        </w:rPr>
        <w:t>For a mortgage bond, it is a secured bond that is collateralizd with</w:t>
      </w:r>
      <w:r w:rsidR="00097A42">
        <w:rPr>
          <w:rFonts w:ascii="Times" w:hAnsi="Times"/>
        </w:rPr>
        <w:t xml:space="preserve"> by something that has value and can be sold to bondholder if company defualts on payment. </w:t>
      </w:r>
      <w:r w:rsidR="00E339D2">
        <w:rPr>
          <w:rFonts w:ascii="Times" w:hAnsi="Times"/>
        </w:rPr>
        <w:t xml:space="preserve">Thus, less risk of mortgaga bond provides lower return compared to debentures. For subordinated debenture, it is also an unsecured bond without collateral, similar in charater with debenture. However, this type of debenture is riskier than debenture and lower priority to </w:t>
      </w:r>
      <w:r w:rsidR="00C41E86">
        <w:rPr>
          <w:rFonts w:ascii="Times" w:hAnsi="Times"/>
        </w:rPr>
        <w:t>repay</w:t>
      </w:r>
      <w:r w:rsidR="00E339D2">
        <w:rPr>
          <w:rFonts w:ascii="Times" w:hAnsi="Times"/>
        </w:rPr>
        <w:t xml:space="preserve"> than other bonds </w:t>
      </w:r>
      <w:r w:rsidR="00C41E86">
        <w:rPr>
          <w:rFonts w:ascii="Times" w:hAnsi="Times"/>
        </w:rPr>
        <w:t xml:space="preserve">in the case of liquidation. </w:t>
      </w:r>
    </w:p>
    <w:p w14:paraId="2329E6C4" w14:textId="77777777" w:rsidR="0031474F" w:rsidRPr="00A90300" w:rsidRDefault="0031474F" w:rsidP="00A90300">
      <w:pPr>
        <w:pStyle w:val="ListParagraph"/>
        <w:ind w:firstLine="556"/>
        <w:rPr>
          <w:rFonts w:ascii="Times" w:hAnsi="Times"/>
        </w:rPr>
      </w:pPr>
    </w:p>
    <w:p w14:paraId="31C2D73D" w14:textId="64837C6B" w:rsidR="00F0766D" w:rsidRPr="001F76E1" w:rsidRDefault="00F0766D" w:rsidP="00F0766D">
      <w:pPr>
        <w:pStyle w:val="ListParagraph"/>
        <w:numPr>
          <w:ilvl w:val="0"/>
          <w:numId w:val="4"/>
        </w:numPr>
        <w:rPr>
          <w:rFonts w:ascii="Times" w:hAnsi="Times"/>
        </w:rPr>
      </w:pPr>
      <w:r>
        <w:rPr>
          <w:rFonts w:ascii="Times" w:hAnsi="Times"/>
          <w:b/>
        </w:rPr>
        <w:t>Why would an investor purchase a convertible bond or a high-yield bond?</w:t>
      </w:r>
    </w:p>
    <w:p w14:paraId="2348FEE6" w14:textId="5416E35F" w:rsidR="001F76E1" w:rsidRDefault="001F76E1" w:rsidP="001F76E1">
      <w:pPr>
        <w:pStyle w:val="ListParagraph"/>
        <w:ind w:left="709" w:firstLine="567"/>
        <w:rPr>
          <w:rFonts w:ascii="Times" w:hAnsi="Times"/>
        </w:rPr>
      </w:pPr>
      <w:r>
        <w:rPr>
          <w:rFonts w:ascii="Times" w:hAnsi="Times"/>
        </w:rPr>
        <w:t>A convertible bond is a bond that holders can convert it into commo</w:t>
      </w:r>
      <w:r w:rsidR="00F9483C">
        <w:rPr>
          <w:rFonts w:ascii="Times" w:hAnsi="Times"/>
        </w:rPr>
        <w:t xml:space="preserve">n stock of the issuing company. For investors, they can trade the bond for common stock and achieven potentially high dividend the company is performing at the time of trade. Moreover, investors can trde those stocks freely and hold a right shareholder should get. </w:t>
      </w:r>
      <w:r w:rsidR="008D7AA4">
        <w:rPr>
          <w:rFonts w:ascii="Times" w:hAnsi="Times"/>
        </w:rPr>
        <w:t xml:space="preserve">Also, </w:t>
      </w:r>
      <w:r w:rsidR="00F9483C">
        <w:rPr>
          <w:rFonts w:ascii="Times" w:hAnsi="Times"/>
        </w:rPr>
        <w:t>convertible bond’s value will not fall lower than the price at which th</w:t>
      </w:r>
      <w:r w:rsidR="008D7AA4">
        <w:rPr>
          <w:rFonts w:ascii="Times" w:hAnsi="Times"/>
        </w:rPr>
        <w:t xml:space="preserve">e yield would be on par. On the other hand, high-yield bond is a high yield bond with low credit rating than investment grade corporate-bond. This type of bond can </w:t>
      </w:r>
      <w:r w:rsidR="007A2F37">
        <w:rPr>
          <w:rFonts w:ascii="Times" w:hAnsi="Times"/>
        </w:rPr>
        <w:t xml:space="preserve">also </w:t>
      </w:r>
      <w:r w:rsidR="008D7AA4">
        <w:rPr>
          <w:rFonts w:ascii="Times" w:hAnsi="Times"/>
        </w:rPr>
        <w:t xml:space="preserve">reduce the risk of </w:t>
      </w:r>
      <w:r w:rsidR="007A2F37">
        <w:rPr>
          <w:rFonts w:ascii="Times" w:hAnsi="Times"/>
        </w:rPr>
        <w:t xml:space="preserve">low credit rate bond in </w:t>
      </w:r>
      <w:r w:rsidR="008D7AA4">
        <w:rPr>
          <w:rFonts w:ascii="Times" w:hAnsi="Times"/>
        </w:rPr>
        <w:t xml:space="preserve">portfolio </w:t>
      </w:r>
      <w:r w:rsidR="007A2F37">
        <w:rPr>
          <w:rFonts w:ascii="Times" w:hAnsi="Times"/>
        </w:rPr>
        <w:t>since it would give high return to the investors.</w:t>
      </w:r>
    </w:p>
    <w:p w14:paraId="1986A0FB" w14:textId="77777777" w:rsidR="0031474F" w:rsidRPr="001F76E1" w:rsidRDefault="0031474F" w:rsidP="001F76E1">
      <w:pPr>
        <w:pStyle w:val="ListParagraph"/>
        <w:ind w:left="709" w:firstLine="567"/>
        <w:rPr>
          <w:rFonts w:ascii="Times" w:hAnsi="Times"/>
        </w:rPr>
      </w:pPr>
    </w:p>
    <w:p w14:paraId="1AC82032" w14:textId="77777777" w:rsidR="00F0766D" w:rsidRPr="007A2F37" w:rsidRDefault="00F0766D" w:rsidP="00F0766D">
      <w:pPr>
        <w:pStyle w:val="ListParagraph"/>
        <w:numPr>
          <w:ilvl w:val="0"/>
          <w:numId w:val="4"/>
        </w:numPr>
        <w:rPr>
          <w:rFonts w:ascii="Times" w:hAnsi="Times"/>
        </w:rPr>
      </w:pPr>
      <w:r>
        <w:rPr>
          <w:rFonts w:ascii="Times" w:hAnsi="Times"/>
          <w:b/>
        </w:rPr>
        <w:t>Describe three reasons a corporation would sell convertible bonds</w:t>
      </w:r>
    </w:p>
    <w:p w14:paraId="0D1D8C88" w14:textId="6BCB367A" w:rsidR="007A2F37" w:rsidRDefault="007A2F37" w:rsidP="007A2F37">
      <w:pPr>
        <w:pStyle w:val="ListParagraph"/>
        <w:ind w:firstLine="556"/>
        <w:rPr>
          <w:rFonts w:ascii="Times" w:hAnsi="Times"/>
        </w:rPr>
      </w:pPr>
      <w:r>
        <w:rPr>
          <w:rFonts w:ascii="Times" w:hAnsi="Times"/>
        </w:rPr>
        <w:t>First, selling convertible bonds are deductible expense for the company. Company can use the amount of issued to reduce the tax payment. Second, convertible bonds have a low interest rate so company can obtain cap</w:t>
      </w:r>
      <w:r w:rsidR="001C5213">
        <w:rPr>
          <w:rFonts w:ascii="Times" w:hAnsi="Times"/>
        </w:rPr>
        <w:t>ital to grow the business at</w:t>
      </w:r>
      <w:r>
        <w:rPr>
          <w:rFonts w:ascii="Times" w:hAnsi="Times"/>
        </w:rPr>
        <w:t xml:space="preserve"> lower rates. Third, </w:t>
      </w:r>
      <w:r w:rsidR="001C5213">
        <w:rPr>
          <w:rFonts w:ascii="Times" w:hAnsi="Times"/>
        </w:rPr>
        <w:t xml:space="preserve">company debt will be gone if the bonds are converted into common stocks. </w:t>
      </w:r>
    </w:p>
    <w:p w14:paraId="5CDA845D" w14:textId="77777777" w:rsidR="0031474F" w:rsidRPr="007A2F37" w:rsidRDefault="0031474F" w:rsidP="007A2F37">
      <w:pPr>
        <w:pStyle w:val="ListParagraph"/>
        <w:ind w:firstLine="556"/>
        <w:rPr>
          <w:rFonts w:ascii="Times" w:hAnsi="Times"/>
        </w:rPr>
      </w:pPr>
    </w:p>
    <w:p w14:paraId="0A87DA43" w14:textId="03AAE188" w:rsidR="00F0766D" w:rsidRPr="0031474F" w:rsidRDefault="00F0766D" w:rsidP="00F0766D">
      <w:pPr>
        <w:pStyle w:val="ListParagraph"/>
        <w:numPr>
          <w:ilvl w:val="0"/>
          <w:numId w:val="4"/>
        </w:numPr>
        <w:rPr>
          <w:rFonts w:ascii="Times" w:hAnsi="Times"/>
        </w:rPr>
      </w:pPr>
      <w:r>
        <w:rPr>
          <w:rFonts w:ascii="Times" w:hAnsi="Times"/>
          <w:b/>
        </w:rPr>
        <w:t>Explain the methods that corpor</w:t>
      </w:r>
      <w:r w:rsidR="004312BF">
        <w:rPr>
          <w:rFonts w:ascii="Times" w:hAnsi="Times"/>
          <w:b/>
        </w:rPr>
        <w:t>a</w:t>
      </w:r>
      <w:r>
        <w:rPr>
          <w:rFonts w:ascii="Times" w:hAnsi="Times"/>
          <w:b/>
        </w:rPr>
        <w:t xml:space="preserve">tions can use to repay a bond issue. </w:t>
      </w:r>
    </w:p>
    <w:p w14:paraId="4614D30E" w14:textId="09299908" w:rsidR="0031474F" w:rsidRPr="0031474F" w:rsidRDefault="00ED3B3D" w:rsidP="00DA1B3E">
      <w:pPr>
        <w:pStyle w:val="ListParagraph"/>
        <w:ind w:firstLine="556"/>
        <w:rPr>
          <w:rFonts w:ascii="Times" w:hAnsi="Times"/>
        </w:rPr>
      </w:pPr>
      <w:r>
        <w:rPr>
          <w:rFonts w:ascii="Times" w:hAnsi="Times"/>
        </w:rPr>
        <w:t>The corporations can repay the bond issued by issue callable bond. This usually happens when the interest rate has declined. The company usu</w:t>
      </w:r>
      <w:r w:rsidR="008C7B6B">
        <w:rPr>
          <w:rFonts w:ascii="Times" w:hAnsi="Times"/>
        </w:rPr>
        <w:t>ally retires high interest rate</w:t>
      </w:r>
      <w:r w:rsidR="00DF3270">
        <w:rPr>
          <w:rFonts w:ascii="Times" w:hAnsi="Times"/>
        </w:rPr>
        <w:t xml:space="preserve"> since the company wants</w:t>
      </w:r>
      <w:r>
        <w:rPr>
          <w:rFonts w:ascii="Times" w:hAnsi="Times"/>
        </w:rPr>
        <w:t xml:space="preserve"> to refinance this</w:t>
      </w:r>
      <w:r w:rsidR="00DF3270">
        <w:rPr>
          <w:rFonts w:ascii="Times" w:hAnsi="Times"/>
        </w:rPr>
        <w:t xml:space="preserve"> debt at a lower interest rate so the company </w:t>
      </w:r>
      <w:r>
        <w:rPr>
          <w:rFonts w:ascii="Times" w:hAnsi="Times"/>
        </w:rPr>
        <w:t xml:space="preserve">call for its current bond and reissue them at a lower interest.  </w:t>
      </w:r>
      <w:r w:rsidR="008C7B6B">
        <w:rPr>
          <w:rFonts w:ascii="Times" w:hAnsi="Times"/>
        </w:rPr>
        <w:t>By repaying a bond issued, the company has to pay the premium of the bond since the bond has not yet reach</w:t>
      </w:r>
      <w:r w:rsidR="00A2770A">
        <w:rPr>
          <w:rFonts w:ascii="Times" w:hAnsi="Times"/>
        </w:rPr>
        <w:t>ed</w:t>
      </w:r>
      <w:r w:rsidR="008C7B6B">
        <w:rPr>
          <w:rFonts w:ascii="Times" w:hAnsi="Times"/>
        </w:rPr>
        <w:t xml:space="preserve"> the ma</w:t>
      </w:r>
      <w:bookmarkStart w:id="0" w:name="_GoBack"/>
      <w:bookmarkEnd w:id="0"/>
      <w:r w:rsidR="008C7B6B">
        <w:rPr>
          <w:rFonts w:ascii="Times" w:hAnsi="Times"/>
        </w:rPr>
        <w:t xml:space="preserve">turity date. </w:t>
      </w:r>
    </w:p>
    <w:sectPr w:rsidR="0031474F" w:rsidRPr="0031474F" w:rsidSect="00F21A30">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58814" w14:textId="77777777" w:rsidR="00ED3B3D" w:rsidRDefault="00ED3B3D" w:rsidP="00F0766D">
      <w:r>
        <w:separator/>
      </w:r>
    </w:p>
  </w:endnote>
  <w:endnote w:type="continuationSeparator" w:id="0">
    <w:p w14:paraId="6ED0AA04" w14:textId="77777777" w:rsidR="00ED3B3D" w:rsidRDefault="00ED3B3D" w:rsidP="00F07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CCE361" w14:textId="77777777" w:rsidR="00ED3B3D" w:rsidRDefault="00ED3B3D" w:rsidP="00F0766D">
      <w:r>
        <w:separator/>
      </w:r>
    </w:p>
  </w:footnote>
  <w:footnote w:type="continuationSeparator" w:id="0">
    <w:p w14:paraId="1C107B20" w14:textId="77777777" w:rsidR="00ED3B3D" w:rsidRDefault="00ED3B3D" w:rsidP="00F076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2464CC" w14:textId="77777777" w:rsidR="00ED3B3D" w:rsidRDefault="00ED3B3D" w:rsidP="00F0766D">
    <w:pPr>
      <w:pStyle w:val="Header"/>
      <w:jc w:val="right"/>
    </w:pPr>
    <w:r>
      <w:t>Pasiree Worasatit</w:t>
    </w:r>
  </w:p>
  <w:p w14:paraId="2A3BCB1D" w14:textId="77777777" w:rsidR="00ED3B3D" w:rsidRDefault="00ED3B3D" w:rsidP="00F0766D">
    <w:pPr>
      <w:pStyle w:val="Header"/>
      <w:jc w:val="right"/>
    </w:pPr>
    <w:r>
      <w:t>5504640970</w:t>
    </w:r>
  </w:p>
  <w:p w14:paraId="52EBEBAE" w14:textId="77777777" w:rsidR="00ED3B3D" w:rsidRDefault="00ED3B3D" w:rsidP="00F0766D">
    <w:pPr>
      <w:pStyle w:val="Header"/>
      <w:jc w:val="right"/>
    </w:pPr>
    <w:r>
      <w:t>April 23, 2016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307D7"/>
    <w:multiLevelType w:val="hybridMultilevel"/>
    <w:tmpl w:val="0DD29814"/>
    <w:lvl w:ilvl="0" w:tplc="DB9A5D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BD029D"/>
    <w:multiLevelType w:val="hybridMultilevel"/>
    <w:tmpl w:val="C01A4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145844"/>
    <w:multiLevelType w:val="hybridMultilevel"/>
    <w:tmpl w:val="C7860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7B25AE"/>
    <w:multiLevelType w:val="multilevel"/>
    <w:tmpl w:val="C01A4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66D"/>
    <w:rsid w:val="00097A42"/>
    <w:rsid w:val="001C5213"/>
    <w:rsid w:val="001F76E1"/>
    <w:rsid w:val="0031474F"/>
    <w:rsid w:val="004312BF"/>
    <w:rsid w:val="005950F9"/>
    <w:rsid w:val="007A2F37"/>
    <w:rsid w:val="008754B1"/>
    <w:rsid w:val="008C7B6B"/>
    <w:rsid w:val="008D7AA4"/>
    <w:rsid w:val="009A46DF"/>
    <w:rsid w:val="00A2770A"/>
    <w:rsid w:val="00A90300"/>
    <w:rsid w:val="00C41E86"/>
    <w:rsid w:val="00DA1B3E"/>
    <w:rsid w:val="00DE467F"/>
    <w:rsid w:val="00DF3270"/>
    <w:rsid w:val="00E336E2"/>
    <w:rsid w:val="00E339D2"/>
    <w:rsid w:val="00E9536A"/>
    <w:rsid w:val="00ED3B3D"/>
    <w:rsid w:val="00F0766D"/>
    <w:rsid w:val="00F21A30"/>
    <w:rsid w:val="00F948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520E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66D"/>
    <w:pPr>
      <w:ind w:left="720"/>
      <w:contextualSpacing/>
    </w:pPr>
  </w:style>
  <w:style w:type="paragraph" w:styleId="Header">
    <w:name w:val="header"/>
    <w:basedOn w:val="Normal"/>
    <w:link w:val="HeaderChar"/>
    <w:uiPriority w:val="99"/>
    <w:unhideWhenUsed/>
    <w:rsid w:val="00F0766D"/>
    <w:pPr>
      <w:tabs>
        <w:tab w:val="center" w:pos="4320"/>
        <w:tab w:val="right" w:pos="8640"/>
      </w:tabs>
    </w:pPr>
  </w:style>
  <w:style w:type="character" w:customStyle="1" w:styleId="HeaderChar">
    <w:name w:val="Header Char"/>
    <w:basedOn w:val="DefaultParagraphFont"/>
    <w:link w:val="Header"/>
    <w:uiPriority w:val="99"/>
    <w:rsid w:val="00F0766D"/>
  </w:style>
  <w:style w:type="paragraph" w:styleId="Footer">
    <w:name w:val="footer"/>
    <w:basedOn w:val="Normal"/>
    <w:link w:val="FooterChar"/>
    <w:uiPriority w:val="99"/>
    <w:unhideWhenUsed/>
    <w:rsid w:val="00F0766D"/>
    <w:pPr>
      <w:tabs>
        <w:tab w:val="center" w:pos="4320"/>
        <w:tab w:val="right" w:pos="8640"/>
      </w:tabs>
    </w:pPr>
  </w:style>
  <w:style w:type="character" w:customStyle="1" w:styleId="FooterChar">
    <w:name w:val="Footer Char"/>
    <w:basedOn w:val="DefaultParagraphFont"/>
    <w:link w:val="Footer"/>
    <w:uiPriority w:val="99"/>
    <w:rsid w:val="00F0766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66D"/>
    <w:pPr>
      <w:ind w:left="720"/>
      <w:contextualSpacing/>
    </w:pPr>
  </w:style>
  <w:style w:type="paragraph" w:styleId="Header">
    <w:name w:val="header"/>
    <w:basedOn w:val="Normal"/>
    <w:link w:val="HeaderChar"/>
    <w:uiPriority w:val="99"/>
    <w:unhideWhenUsed/>
    <w:rsid w:val="00F0766D"/>
    <w:pPr>
      <w:tabs>
        <w:tab w:val="center" w:pos="4320"/>
        <w:tab w:val="right" w:pos="8640"/>
      </w:tabs>
    </w:pPr>
  </w:style>
  <w:style w:type="character" w:customStyle="1" w:styleId="HeaderChar">
    <w:name w:val="Header Char"/>
    <w:basedOn w:val="DefaultParagraphFont"/>
    <w:link w:val="Header"/>
    <w:uiPriority w:val="99"/>
    <w:rsid w:val="00F0766D"/>
  </w:style>
  <w:style w:type="paragraph" w:styleId="Footer">
    <w:name w:val="footer"/>
    <w:basedOn w:val="Normal"/>
    <w:link w:val="FooterChar"/>
    <w:uiPriority w:val="99"/>
    <w:unhideWhenUsed/>
    <w:rsid w:val="00F0766D"/>
    <w:pPr>
      <w:tabs>
        <w:tab w:val="center" w:pos="4320"/>
        <w:tab w:val="right" w:pos="8640"/>
      </w:tabs>
    </w:pPr>
  </w:style>
  <w:style w:type="character" w:customStyle="1" w:styleId="FooterChar">
    <w:name w:val="Footer Char"/>
    <w:basedOn w:val="DefaultParagraphFont"/>
    <w:link w:val="Footer"/>
    <w:uiPriority w:val="99"/>
    <w:rsid w:val="00F07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440</Words>
  <Characters>2514</Characters>
  <Application>Microsoft Macintosh Word</Application>
  <DocSecurity>0</DocSecurity>
  <Lines>20</Lines>
  <Paragraphs>5</Paragraphs>
  <ScaleCrop>false</ScaleCrop>
  <Company/>
  <LinksUpToDate>false</LinksUpToDate>
  <CharactersWithSpaces>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Pasiree Worasatit</dc:creator>
  <cp:keywords/>
  <dc:description/>
  <cp:lastModifiedBy>Pasiree Worasatit</cp:lastModifiedBy>
  <cp:revision>8</cp:revision>
  <dcterms:created xsi:type="dcterms:W3CDTF">2016-04-17T07:04:00Z</dcterms:created>
  <dcterms:modified xsi:type="dcterms:W3CDTF">2016-04-17T13:14:00Z</dcterms:modified>
</cp:coreProperties>
</file>