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42E0BC" w14:textId="5D83A62A" w:rsidR="007F197B" w:rsidRDefault="007F197B" w:rsidP="007F197B">
      <w:pPr>
        <w:spacing w:line="360" w:lineRule="auto"/>
        <w:ind w:left="720" w:hanging="360"/>
        <w:jc w:val="center"/>
        <w:rPr>
          <w:rFonts w:asciiTheme="majorHAnsi" w:hAnsiTheme="majorHAnsi" w:cstheme="majorHAnsi"/>
          <w:b/>
          <w:bCs/>
          <w:sz w:val="24"/>
          <w:szCs w:val="24"/>
          <w:u w:val="single"/>
        </w:rPr>
      </w:pPr>
      <w:r w:rsidRPr="007F197B">
        <w:rPr>
          <w:rFonts w:asciiTheme="majorHAnsi" w:hAnsiTheme="majorHAnsi" w:cstheme="majorHAnsi"/>
          <w:b/>
          <w:bCs/>
          <w:sz w:val="24"/>
          <w:szCs w:val="24"/>
          <w:u w:val="single"/>
        </w:rPr>
        <w:t>Exercise 1</w:t>
      </w:r>
    </w:p>
    <w:p w14:paraId="430ED956" w14:textId="77777777" w:rsidR="00687BD4" w:rsidRDefault="00687BD4" w:rsidP="007F197B">
      <w:pPr>
        <w:spacing w:line="360" w:lineRule="auto"/>
        <w:ind w:left="720" w:hanging="360"/>
        <w:jc w:val="center"/>
        <w:rPr>
          <w:rFonts w:asciiTheme="majorHAnsi" w:hAnsiTheme="majorHAnsi" w:cstheme="majorHAnsi"/>
          <w:b/>
          <w:bCs/>
          <w:sz w:val="24"/>
          <w:szCs w:val="24"/>
          <w:u w:val="single"/>
        </w:rPr>
      </w:pPr>
    </w:p>
    <w:p w14:paraId="1E8A920B" w14:textId="56C79E40" w:rsidR="00687BD4" w:rsidRPr="007F197B" w:rsidRDefault="00687BD4" w:rsidP="007F197B">
      <w:pPr>
        <w:spacing w:line="360" w:lineRule="auto"/>
        <w:ind w:left="720" w:hanging="360"/>
        <w:jc w:val="center"/>
        <w:rPr>
          <w:rFonts w:asciiTheme="majorHAnsi" w:hAnsiTheme="majorHAnsi" w:cstheme="majorHAnsi"/>
          <w:b/>
          <w:bCs/>
          <w:sz w:val="24"/>
          <w:szCs w:val="24"/>
          <w:u w:val="single"/>
        </w:rPr>
      </w:pPr>
      <w:r>
        <w:rPr>
          <w:rFonts w:asciiTheme="majorHAnsi" w:hAnsiTheme="majorHAnsi" w:cstheme="majorHAnsi"/>
          <w:b/>
          <w:bCs/>
          <w:sz w:val="24"/>
          <w:szCs w:val="24"/>
          <w:u w:val="single"/>
        </w:rPr>
        <w:t>Marginal Thinking and Trade Protectionism</w:t>
      </w:r>
    </w:p>
    <w:p w14:paraId="5FDC3E93" w14:textId="4CD0750A" w:rsidR="003418CE" w:rsidRPr="007F197B" w:rsidRDefault="004F7147" w:rsidP="003418CE">
      <w:pPr>
        <w:pStyle w:val="ListParagraph"/>
        <w:numPr>
          <w:ilvl w:val="0"/>
          <w:numId w:val="3"/>
        </w:numPr>
        <w:spacing w:line="360" w:lineRule="auto"/>
        <w:rPr>
          <w:rFonts w:asciiTheme="majorHAnsi" w:hAnsiTheme="majorHAnsi" w:cstheme="majorHAnsi"/>
          <w:sz w:val="24"/>
          <w:szCs w:val="24"/>
        </w:rPr>
      </w:pPr>
      <w:r w:rsidRPr="007F197B">
        <w:rPr>
          <w:rFonts w:asciiTheme="majorHAnsi" w:hAnsiTheme="majorHAnsi" w:cstheme="majorHAnsi"/>
          <w:sz w:val="24"/>
          <w:szCs w:val="24"/>
        </w:rPr>
        <w:t xml:space="preserve">You are considering the number of hamburgers that you plan to order. </w:t>
      </w:r>
      <w:r w:rsidR="002E3BCA" w:rsidRPr="007F197B">
        <w:rPr>
          <w:rFonts w:asciiTheme="majorHAnsi" w:hAnsiTheme="majorHAnsi" w:cstheme="majorHAnsi"/>
          <w:sz w:val="24"/>
          <w:szCs w:val="24"/>
        </w:rPr>
        <w:t xml:space="preserve">Based on the following table, </w:t>
      </w:r>
      <w:r w:rsidR="00046B56" w:rsidRPr="007F197B">
        <w:rPr>
          <w:rFonts w:asciiTheme="majorHAnsi" w:hAnsiTheme="majorHAnsi" w:cstheme="majorHAnsi"/>
          <w:sz w:val="24"/>
          <w:szCs w:val="24"/>
          <w:u w:val="single"/>
        </w:rPr>
        <w:t xml:space="preserve">complete the table and </w:t>
      </w:r>
      <w:r w:rsidR="002E3BCA" w:rsidRPr="007F197B">
        <w:rPr>
          <w:rFonts w:asciiTheme="majorHAnsi" w:hAnsiTheme="majorHAnsi" w:cstheme="majorHAnsi"/>
          <w:sz w:val="24"/>
          <w:szCs w:val="24"/>
          <w:u w:val="single"/>
        </w:rPr>
        <w:t>answer the following questions</w:t>
      </w:r>
      <w:r w:rsidR="002E3BCA" w:rsidRPr="007F197B">
        <w:rPr>
          <w:rFonts w:asciiTheme="majorHAnsi" w:hAnsiTheme="majorHAnsi" w:cstheme="majorHAnsi"/>
          <w:sz w:val="24"/>
          <w:szCs w:val="24"/>
        </w:rPr>
        <w:t>.</w:t>
      </w:r>
    </w:p>
    <w:p w14:paraId="70093E4D" w14:textId="7FA4AB40" w:rsidR="003418CE" w:rsidRPr="007F197B" w:rsidRDefault="004F7147" w:rsidP="003418CE">
      <w:pPr>
        <w:pStyle w:val="ListParagraph"/>
        <w:numPr>
          <w:ilvl w:val="1"/>
          <w:numId w:val="3"/>
        </w:numPr>
        <w:spacing w:line="360" w:lineRule="auto"/>
        <w:rPr>
          <w:rFonts w:asciiTheme="majorHAnsi" w:hAnsiTheme="majorHAnsi" w:cstheme="majorHAnsi"/>
          <w:sz w:val="24"/>
          <w:szCs w:val="24"/>
        </w:rPr>
      </w:pPr>
      <w:r w:rsidRPr="007F197B">
        <w:rPr>
          <w:rFonts w:asciiTheme="majorHAnsi" w:hAnsiTheme="majorHAnsi" w:cstheme="majorHAnsi"/>
          <w:sz w:val="24"/>
          <w:szCs w:val="24"/>
        </w:rPr>
        <w:t>How many units of hamburgers should you order?</w:t>
      </w:r>
      <w:r w:rsidR="007F197B">
        <w:rPr>
          <w:rFonts w:asciiTheme="majorHAnsi" w:hAnsiTheme="majorHAnsi" w:cstheme="majorHAnsi"/>
          <w:sz w:val="24"/>
          <w:szCs w:val="24"/>
        </w:rPr>
        <w:t xml:space="preserve"> Why?</w:t>
      </w:r>
    </w:p>
    <w:p w14:paraId="51E7FFCC" w14:textId="77777777" w:rsidR="003418CE" w:rsidRPr="007F197B" w:rsidRDefault="00046B56" w:rsidP="003418CE">
      <w:pPr>
        <w:pStyle w:val="ListParagraph"/>
        <w:numPr>
          <w:ilvl w:val="1"/>
          <w:numId w:val="3"/>
        </w:numPr>
        <w:spacing w:line="360" w:lineRule="auto"/>
        <w:rPr>
          <w:rFonts w:asciiTheme="majorHAnsi" w:hAnsiTheme="majorHAnsi" w:cstheme="majorHAnsi"/>
          <w:sz w:val="24"/>
          <w:szCs w:val="24"/>
        </w:rPr>
      </w:pPr>
      <w:r w:rsidRPr="007F197B">
        <w:rPr>
          <w:rFonts w:asciiTheme="majorHAnsi" w:hAnsiTheme="majorHAnsi" w:cstheme="majorHAnsi"/>
          <w:sz w:val="24"/>
          <w:szCs w:val="24"/>
        </w:rPr>
        <w:t xml:space="preserve">Suppose you decide to order 2 hamburgers. Is this </w:t>
      </w:r>
      <w:proofErr w:type="spellStart"/>
      <w:r w:rsidRPr="007F197B">
        <w:rPr>
          <w:rFonts w:asciiTheme="majorHAnsi" w:hAnsiTheme="majorHAnsi" w:cstheme="majorHAnsi"/>
          <w:sz w:val="24"/>
          <w:szCs w:val="24"/>
        </w:rPr>
        <w:t>underallocation</w:t>
      </w:r>
      <w:proofErr w:type="spellEnd"/>
      <w:r w:rsidRPr="007F197B">
        <w:rPr>
          <w:rFonts w:asciiTheme="majorHAnsi" w:hAnsiTheme="majorHAnsi" w:cstheme="majorHAnsi"/>
          <w:sz w:val="24"/>
          <w:szCs w:val="24"/>
        </w:rPr>
        <w:t xml:space="preserve"> or overallocation? Explain. How much is your deadweight loss?</w:t>
      </w:r>
    </w:p>
    <w:p w14:paraId="489E1D01" w14:textId="4C757A77" w:rsidR="00046B56" w:rsidRPr="007F197B" w:rsidRDefault="00046B56" w:rsidP="003418CE">
      <w:pPr>
        <w:pStyle w:val="ListParagraph"/>
        <w:numPr>
          <w:ilvl w:val="1"/>
          <w:numId w:val="3"/>
        </w:numPr>
        <w:spacing w:line="360" w:lineRule="auto"/>
        <w:rPr>
          <w:rFonts w:asciiTheme="majorHAnsi" w:hAnsiTheme="majorHAnsi" w:cstheme="majorHAnsi"/>
          <w:sz w:val="24"/>
          <w:szCs w:val="24"/>
        </w:rPr>
      </w:pPr>
      <w:r w:rsidRPr="007F197B">
        <w:rPr>
          <w:rFonts w:asciiTheme="majorHAnsi" w:hAnsiTheme="majorHAnsi" w:cstheme="majorHAnsi"/>
          <w:sz w:val="24"/>
          <w:szCs w:val="24"/>
        </w:rPr>
        <w:t xml:space="preserve">Suppose you decide to order 5 hamburgers. Is this </w:t>
      </w:r>
      <w:proofErr w:type="spellStart"/>
      <w:r w:rsidRPr="007F197B">
        <w:rPr>
          <w:rFonts w:asciiTheme="majorHAnsi" w:hAnsiTheme="majorHAnsi" w:cstheme="majorHAnsi"/>
          <w:sz w:val="24"/>
          <w:szCs w:val="24"/>
        </w:rPr>
        <w:t>underallocation</w:t>
      </w:r>
      <w:proofErr w:type="spellEnd"/>
      <w:r w:rsidRPr="007F197B">
        <w:rPr>
          <w:rFonts w:asciiTheme="majorHAnsi" w:hAnsiTheme="majorHAnsi" w:cstheme="majorHAnsi"/>
          <w:sz w:val="24"/>
          <w:szCs w:val="24"/>
        </w:rPr>
        <w:t xml:space="preserve"> or overallocation? Explain. How much is your deadweight loss?</w:t>
      </w:r>
    </w:p>
    <w:tbl>
      <w:tblPr>
        <w:tblStyle w:val="TableGrid"/>
        <w:tblW w:w="0" w:type="auto"/>
        <w:jc w:val="center"/>
        <w:tblLook w:val="04A0" w:firstRow="1" w:lastRow="0" w:firstColumn="1" w:lastColumn="0" w:noHBand="0" w:noVBand="1"/>
      </w:tblPr>
      <w:tblGrid>
        <w:gridCol w:w="1502"/>
        <w:gridCol w:w="1503"/>
        <w:gridCol w:w="1503"/>
        <w:gridCol w:w="1502"/>
        <w:gridCol w:w="1503"/>
        <w:gridCol w:w="1503"/>
      </w:tblGrid>
      <w:tr w:rsidR="003418CE" w:rsidRPr="007F197B" w14:paraId="0AA58766" w14:textId="77777777" w:rsidTr="007F197B">
        <w:trPr>
          <w:jc w:val="center"/>
        </w:trPr>
        <w:tc>
          <w:tcPr>
            <w:tcW w:w="1502" w:type="dxa"/>
          </w:tcPr>
          <w:p w14:paraId="090D9F22" w14:textId="77777777" w:rsidR="003418CE" w:rsidRPr="007F197B" w:rsidRDefault="003418CE" w:rsidP="007F6828">
            <w:pPr>
              <w:jc w:val="center"/>
              <w:rPr>
                <w:rFonts w:asciiTheme="majorHAnsi" w:hAnsiTheme="majorHAnsi" w:cstheme="majorHAnsi"/>
                <w:sz w:val="24"/>
                <w:szCs w:val="24"/>
              </w:rPr>
            </w:pPr>
            <w:r w:rsidRPr="007F197B">
              <w:rPr>
                <w:rFonts w:asciiTheme="majorHAnsi" w:hAnsiTheme="majorHAnsi" w:cstheme="majorHAnsi"/>
                <w:sz w:val="24"/>
                <w:szCs w:val="24"/>
              </w:rPr>
              <w:t>Quantity</w:t>
            </w:r>
          </w:p>
        </w:tc>
        <w:tc>
          <w:tcPr>
            <w:tcW w:w="1503" w:type="dxa"/>
          </w:tcPr>
          <w:p w14:paraId="6A9E9C3D" w14:textId="77777777" w:rsidR="003418CE" w:rsidRPr="007F197B" w:rsidRDefault="003418CE" w:rsidP="007F6828">
            <w:pPr>
              <w:jc w:val="center"/>
              <w:rPr>
                <w:rFonts w:asciiTheme="majorHAnsi" w:hAnsiTheme="majorHAnsi" w:cstheme="majorHAnsi"/>
                <w:sz w:val="24"/>
                <w:szCs w:val="24"/>
              </w:rPr>
            </w:pPr>
            <w:r w:rsidRPr="007F197B">
              <w:rPr>
                <w:rFonts w:asciiTheme="majorHAnsi" w:hAnsiTheme="majorHAnsi" w:cstheme="majorHAnsi"/>
                <w:sz w:val="24"/>
                <w:szCs w:val="24"/>
              </w:rPr>
              <w:t>Total Benefit</w:t>
            </w:r>
          </w:p>
        </w:tc>
        <w:tc>
          <w:tcPr>
            <w:tcW w:w="1503" w:type="dxa"/>
          </w:tcPr>
          <w:p w14:paraId="61DCB589" w14:textId="77777777" w:rsidR="003418CE" w:rsidRPr="007F197B" w:rsidRDefault="003418CE" w:rsidP="007F6828">
            <w:pPr>
              <w:jc w:val="center"/>
              <w:rPr>
                <w:rFonts w:asciiTheme="majorHAnsi" w:hAnsiTheme="majorHAnsi" w:cstheme="majorHAnsi"/>
                <w:sz w:val="24"/>
                <w:szCs w:val="24"/>
              </w:rPr>
            </w:pPr>
            <w:r w:rsidRPr="007F197B">
              <w:rPr>
                <w:rFonts w:asciiTheme="majorHAnsi" w:hAnsiTheme="majorHAnsi" w:cstheme="majorHAnsi"/>
                <w:sz w:val="24"/>
                <w:szCs w:val="24"/>
              </w:rPr>
              <w:t>Marginal Benefit</w:t>
            </w:r>
          </w:p>
        </w:tc>
        <w:tc>
          <w:tcPr>
            <w:tcW w:w="1502" w:type="dxa"/>
          </w:tcPr>
          <w:p w14:paraId="6B2D3FC1" w14:textId="77777777" w:rsidR="003418CE" w:rsidRPr="007F197B" w:rsidRDefault="003418CE" w:rsidP="007F6828">
            <w:pPr>
              <w:jc w:val="center"/>
              <w:rPr>
                <w:rFonts w:asciiTheme="majorHAnsi" w:hAnsiTheme="majorHAnsi" w:cstheme="majorHAnsi"/>
                <w:sz w:val="24"/>
                <w:szCs w:val="24"/>
              </w:rPr>
            </w:pPr>
            <w:r w:rsidRPr="007F197B">
              <w:rPr>
                <w:rFonts w:asciiTheme="majorHAnsi" w:hAnsiTheme="majorHAnsi" w:cstheme="majorHAnsi"/>
                <w:sz w:val="24"/>
                <w:szCs w:val="24"/>
              </w:rPr>
              <w:t>Total Cost</w:t>
            </w:r>
          </w:p>
        </w:tc>
        <w:tc>
          <w:tcPr>
            <w:tcW w:w="1503" w:type="dxa"/>
          </w:tcPr>
          <w:p w14:paraId="41F3BA09" w14:textId="77777777" w:rsidR="003418CE" w:rsidRPr="007F197B" w:rsidRDefault="003418CE" w:rsidP="007F6828">
            <w:pPr>
              <w:jc w:val="center"/>
              <w:rPr>
                <w:rFonts w:asciiTheme="majorHAnsi" w:hAnsiTheme="majorHAnsi" w:cstheme="majorHAnsi"/>
                <w:sz w:val="24"/>
                <w:szCs w:val="24"/>
              </w:rPr>
            </w:pPr>
            <w:r w:rsidRPr="007F197B">
              <w:rPr>
                <w:rFonts w:asciiTheme="majorHAnsi" w:hAnsiTheme="majorHAnsi" w:cstheme="majorHAnsi"/>
                <w:sz w:val="24"/>
                <w:szCs w:val="24"/>
              </w:rPr>
              <w:t>Marginal Cost</w:t>
            </w:r>
          </w:p>
        </w:tc>
        <w:tc>
          <w:tcPr>
            <w:tcW w:w="1503" w:type="dxa"/>
          </w:tcPr>
          <w:p w14:paraId="3E34CCE7" w14:textId="77777777" w:rsidR="003418CE" w:rsidRPr="007F197B" w:rsidRDefault="003418CE" w:rsidP="007F6828">
            <w:pPr>
              <w:jc w:val="center"/>
              <w:rPr>
                <w:rFonts w:asciiTheme="majorHAnsi" w:hAnsiTheme="majorHAnsi" w:cstheme="majorHAnsi"/>
                <w:sz w:val="24"/>
                <w:szCs w:val="24"/>
              </w:rPr>
            </w:pPr>
            <w:r w:rsidRPr="007F197B">
              <w:rPr>
                <w:rFonts w:asciiTheme="majorHAnsi" w:hAnsiTheme="majorHAnsi" w:cstheme="majorHAnsi"/>
                <w:sz w:val="24"/>
                <w:szCs w:val="24"/>
              </w:rPr>
              <w:t>Total Net Benefit</w:t>
            </w:r>
          </w:p>
        </w:tc>
      </w:tr>
      <w:tr w:rsidR="003418CE" w:rsidRPr="007F197B" w14:paraId="6403B602" w14:textId="77777777" w:rsidTr="007F197B">
        <w:trPr>
          <w:jc w:val="center"/>
        </w:trPr>
        <w:tc>
          <w:tcPr>
            <w:tcW w:w="1502" w:type="dxa"/>
          </w:tcPr>
          <w:p w14:paraId="0B48007E" w14:textId="77777777" w:rsidR="003418CE" w:rsidRPr="007F197B" w:rsidRDefault="003418CE" w:rsidP="007F6828">
            <w:pPr>
              <w:jc w:val="center"/>
              <w:rPr>
                <w:rFonts w:asciiTheme="majorHAnsi" w:hAnsiTheme="majorHAnsi" w:cstheme="majorHAnsi"/>
                <w:sz w:val="24"/>
                <w:szCs w:val="24"/>
              </w:rPr>
            </w:pPr>
            <w:r w:rsidRPr="007F197B">
              <w:rPr>
                <w:rFonts w:asciiTheme="majorHAnsi" w:hAnsiTheme="majorHAnsi" w:cstheme="majorHAnsi"/>
                <w:sz w:val="24"/>
                <w:szCs w:val="24"/>
              </w:rPr>
              <w:t>1</w:t>
            </w:r>
            <w:r w:rsidRPr="007F197B">
              <w:rPr>
                <w:rFonts w:asciiTheme="majorHAnsi" w:hAnsiTheme="majorHAnsi" w:cstheme="majorHAnsi"/>
                <w:sz w:val="24"/>
                <w:szCs w:val="24"/>
                <w:vertAlign w:val="superscript"/>
              </w:rPr>
              <w:t>st</w:t>
            </w:r>
          </w:p>
        </w:tc>
        <w:tc>
          <w:tcPr>
            <w:tcW w:w="1503" w:type="dxa"/>
          </w:tcPr>
          <w:p w14:paraId="64478A3C" w14:textId="77777777" w:rsidR="003418CE" w:rsidRPr="007F197B" w:rsidRDefault="003418CE" w:rsidP="007F6828">
            <w:pPr>
              <w:jc w:val="center"/>
              <w:rPr>
                <w:rFonts w:asciiTheme="majorHAnsi" w:hAnsiTheme="majorHAnsi" w:cstheme="majorHAnsi"/>
                <w:sz w:val="24"/>
                <w:szCs w:val="24"/>
              </w:rPr>
            </w:pPr>
          </w:p>
        </w:tc>
        <w:tc>
          <w:tcPr>
            <w:tcW w:w="1503" w:type="dxa"/>
          </w:tcPr>
          <w:p w14:paraId="278EFCEF" w14:textId="77777777" w:rsidR="003418CE" w:rsidRPr="007F197B" w:rsidRDefault="003418CE" w:rsidP="007F6828">
            <w:pPr>
              <w:jc w:val="center"/>
              <w:rPr>
                <w:rFonts w:asciiTheme="majorHAnsi" w:hAnsiTheme="majorHAnsi" w:cstheme="majorHAnsi"/>
                <w:sz w:val="24"/>
                <w:szCs w:val="24"/>
              </w:rPr>
            </w:pPr>
            <w:r w:rsidRPr="007F197B">
              <w:rPr>
                <w:rFonts w:asciiTheme="majorHAnsi" w:hAnsiTheme="majorHAnsi" w:cstheme="majorHAnsi"/>
                <w:sz w:val="24"/>
                <w:szCs w:val="24"/>
              </w:rPr>
              <w:t>80</w:t>
            </w:r>
          </w:p>
        </w:tc>
        <w:tc>
          <w:tcPr>
            <w:tcW w:w="1502" w:type="dxa"/>
          </w:tcPr>
          <w:p w14:paraId="338A2E33" w14:textId="77777777" w:rsidR="003418CE" w:rsidRPr="007F197B" w:rsidRDefault="003418CE" w:rsidP="007F6828">
            <w:pPr>
              <w:jc w:val="center"/>
              <w:rPr>
                <w:rFonts w:asciiTheme="majorHAnsi" w:hAnsiTheme="majorHAnsi" w:cstheme="majorHAnsi"/>
                <w:sz w:val="24"/>
                <w:szCs w:val="24"/>
              </w:rPr>
            </w:pPr>
          </w:p>
        </w:tc>
        <w:tc>
          <w:tcPr>
            <w:tcW w:w="1503" w:type="dxa"/>
          </w:tcPr>
          <w:p w14:paraId="571B180B" w14:textId="77777777" w:rsidR="003418CE" w:rsidRPr="007F197B" w:rsidRDefault="003418CE" w:rsidP="007F6828">
            <w:pPr>
              <w:jc w:val="center"/>
              <w:rPr>
                <w:rFonts w:asciiTheme="majorHAnsi" w:hAnsiTheme="majorHAnsi" w:cstheme="majorHAnsi"/>
                <w:sz w:val="24"/>
                <w:szCs w:val="24"/>
              </w:rPr>
            </w:pPr>
            <w:r w:rsidRPr="007F197B">
              <w:rPr>
                <w:rFonts w:asciiTheme="majorHAnsi" w:hAnsiTheme="majorHAnsi" w:cstheme="majorHAnsi"/>
                <w:sz w:val="24"/>
                <w:szCs w:val="24"/>
              </w:rPr>
              <w:t>20</w:t>
            </w:r>
          </w:p>
        </w:tc>
        <w:tc>
          <w:tcPr>
            <w:tcW w:w="1503" w:type="dxa"/>
          </w:tcPr>
          <w:p w14:paraId="45763CB5" w14:textId="77777777" w:rsidR="003418CE" w:rsidRPr="007F197B" w:rsidRDefault="003418CE" w:rsidP="007F6828">
            <w:pPr>
              <w:jc w:val="center"/>
              <w:rPr>
                <w:rFonts w:asciiTheme="majorHAnsi" w:hAnsiTheme="majorHAnsi" w:cstheme="majorHAnsi"/>
                <w:sz w:val="24"/>
                <w:szCs w:val="24"/>
              </w:rPr>
            </w:pPr>
          </w:p>
        </w:tc>
      </w:tr>
      <w:tr w:rsidR="003418CE" w:rsidRPr="007F197B" w14:paraId="6969F270" w14:textId="77777777" w:rsidTr="007F197B">
        <w:trPr>
          <w:jc w:val="center"/>
        </w:trPr>
        <w:tc>
          <w:tcPr>
            <w:tcW w:w="1502" w:type="dxa"/>
          </w:tcPr>
          <w:p w14:paraId="7D6A44C9" w14:textId="77777777" w:rsidR="003418CE" w:rsidRPr="007F197B" w:rsidRDefault="003418CE" w:rsidP="007F6828">
            <w:pPr>
              <w:jc w:val="center"/>
              <w:rPr>
                <w:rFonts w:asciiTheme="majorHAnsi" w:hAnsiTheme="majorHAnsi" w:cstheme="majorHAnsi"/>
                <w:sz w:val="24"/>
                <w:szCs w:val="24"/>
              </w:rPr>
            </w:pPr>
            <w:r w:rsidRPr="007F197B">
              <w:rPr>
                <w:rFonts w:asciiTheme="majorHAnsi" w:hAnsiTheme="majorHAnsi" w:cstheme="majorHAnsi"/>
                <w:sz w:val="24"/>
                <w:szCs w:val="24"/>
              </w:rPr>
              <w:t>2</w:t>
            </w:r>
            <w:r w:rsidRPr="007F197B">
              <w:rPr>
                <w:rFonts w:asciiTheme="majorHAnsi" w:hAnsiTheme="majorHAnsi" w:cstheme="majorHAnsi"/>
                <w:sz w:val="24"/>
                <w:szCs w:val="24"/>
                <w:vertAlign w:val="superscript"/>
              </w:rPr>
              <w:t>nd</w:t>
            </w:r>
          </w:p>
        </w:tc>
        <w:tc>
          <w:tcPr>
            <w:tcW w:w="1503" w:type="dxa"/>
          </w:tcPr>
          <w:p w14:paraId="70DDDFF5" w14:textId="77777777" w:rsidR="003418CE" w:rsidRPr="007F197B" w:rsidRDefault="003418CE" w:rsidP="007F6828">
            <w:pPr>
              <w:jc w:val="center"/>
              <w:rPr>
                <w:rFonts w:asciiTheme="majorHAnsi" w:hAnsiTheme="majorHAnsi" w:cstheme="majorHAnsi"/>
                <w:sz w:val="24"/>
                <w:szCs w:val="24"/>
              </w:rPr>
            </w:pPr>
          </w:p>
        </w:tc>
        <w:tc>
          <w:tcPr>
            <w:tcW w:w="1503" w:type="dxa"/>
          </w:tcPr>
          <w:p w14:paraId="0AE5AD79" w14:textId="77777777" w:rsidR="003418CE" w:rsidRPr="007F197B" w:rsidRDefault="003418CE" w:rsidP="007F6828">
            <w:pPr>
              <w:jc w:val="center"/>
              <w:rPr>
                <w:rFonts w:asciiTheme="majorHAnsi" w:hAnsiTheme="majorHAnsi" w:cstheme="majorHAnsi"/>
                <w:sz w:val="24"/>
                <w:szCs w:val="24"/>
              </w:rPr>
            </w:pPr>
            <w:r w:rsidRPr="007F197B">
              <w:rPr>
                <w:rFonts w:asciiTheme="majorHAnsi" w:hAnsiTheme="majorHAnsi" w:cstheme="majorHAnsi"/>
                <w:sz w:val="24"/>
                <w:szCs w:val="24"/>
              </w:rPr>
              <w:t>60</w:t>
            </w:r>
          </w:p>
        </w:tc>
        <w:tc>
          <w:tcPr>
            <w:tcW w:w="1502" w:type="dxa"/>
          </w:tcPr>
          <w:p w14:paraId="283CAAFD" w14:textId="77777777" w:rsidR="003418CE" w:rsidRPr="007F197B" w:rsidRDefault="003418CE" w:rsidP="007F6828">
            <w:pPr>
              <w:jc w:val="center"/>
              <w:rPr>
                <w:rFonts w:asciiTheme="majorHAnsi" w:hAnsiTheme="majorHAnsi" w:cstheme="majorHAnsi"/>
                <w:sz w:val="24"/>
                <w:szCs w:val="24"/>
              </w:rPr>
            </w:pPr>
          </w:p>
        </w:tc>
        <w:tc>
          <w:tcPr>
            <w:tcW w:w="1503" w:type="dxa"/>
          </w:tcPr>
          <w:p w14:paraId="3A786FF2" w14:textId="77777777" w:rsidR="003418CE" w:rsidRPr="007F197B" w:rsidRDefault="003418CE" w:rsidP="007F6828">
            <w:pPr>
              <w:jc w:val="center"/>
              <w:rPr>
                <w:rFonts w:asciiTheme="majorHAnsi" w:hAnsiTheme="majorHAnsi" w:cstheme="majorHAnsi"/>
                <w:sz w:val="24"/>
                <w:szCs w:val="24"/>
              </w:rPr>
            </w:pPr>
            <w:r w:rsidRPr="007F197B">
              <w:rPr>
                <w:rFonts w:asciiTheme="majorHAnsi" w:hAnsiTheme="majorHAnsi" w:cstheme="majorHAnsi"/>
                <w:sz w:val="24"/>
                <w:szCs w:val="24"/>
              </w:rPr>
              <w:t>20</w:t>
            </w:r>
          </w:p>
        </w:tc>
        <w:tc>
          <w:tcPr>
            <w:tcW w:w="1503" w:type="dxa"/>
          </w:tcPr>
          <w:p w14:paraId="396B6E0E" w14:textId="77777777" w:rsidR="003418CE" w:rsidRPr="007F197B" w:rsidRDefault="003418CE" w:rsidP="007F6828">
            <w:pPr>
              <w:jc w:val="center"/>
              <w:rPr>
                <w:rFonts w:asciiTheme="majorHAnsi" w:hAnsiTheme="majorHAnsi" w:cstheme="majorHAnsi"/>
                <w:sz w:val="24"/>
                <w:szCs w:val="24"/>
              </w:rPr>
            </w:pPr>
          </w:p>
        </w:tc>
      </w:tr>
      <w:tr w:rsidR="003418CE" w:rsidRPr="007F197B" w14:paraId="56C83515" w14:textId="77777777" w:rsidTr="007F197B">
        <w:trPr>
          <w:jc w:val="center"/>
        </w:trPr>
        <w:tc>
          <w:tcPr>
            <w:tcW w:w="1502" w:type="dxa"/>
          </w:tcPr>
          <w:p w14:paraId="2086AD59" w14:textId="77777777" w:rsidR="003418CE" w:rsidRPr="007F197B" w:rsidRDefault="003418CE" w:rsidP="007F6828">
            <w:pPr>
              <w:jc w:val="center"/>
              <w:rPr>
                <w:rFonts w:asciiTheme="majorHAnsi" w:hAnsiTheme="majorHAnsi" w:cstheme="majorHAnsi"/>
                <w:sz w:val="24"/>
                <w:szCs w:val="24"/>
              </w:rPr>
            </w:pPr>
            <w:r w:rsidRPr="007F197B">
              <w:rPr>
                <w:rFonts w:asciiTheme="majorHAnsi" w:hAnsiTheme="majorHAnsi" w:cstheme="majorHAnsi"/>
                <w:sz w:val="24"/>
                <w:szCs w:val="24"/>
              </w:rPr>
              <w:t>3</w:t>
            </w:r>
            <w:r w:rsidRPr="007F197B">
              <w:rPr>
                <w:rFonts w:asciiTheme="majorHAnsi" w:hAnsiTheme="majorHAnsi" w:cstheme="majorHAnsi"/>
                <w:sz w:val="24"/>
                <w:szCs w:val="24"/>
                <w:vertAlign w:val="superscript"/>
              </w:rPr>
              <w:t>rd</w:t>
            </w:r>
          </w:p>
        </w:tc>
        <w:tc>
          <w:tcPr>
            <w:tcW w:w="1503" w:type="dxa"/>
          </w:tcPr>
          <w:p w14:paraId="69B4F011" w14:textId="77777777" w:rsidR="003418CE" w:rsidRPr="007F197B" w:rsidRDefault="003418CE" w:rsidP="007F6828">
            <w:pPr>
              <w:jc w:val="center"/>
              <w:rPr>
                <w:rFonts w:asciiTheme="majorHAnsi" w:hAnsiTheme="majorHAnsi" w:cstheme="majorHAnsi"/>
                <w:sz w:val="24"/>
                <w:szCs w:val="24"/>
              </w:rPr>
            </w:pPr>
          </w:p>
        </w:tc>
        <w:tc>
          <w:tcPr>
            <w:tcW w:w="1503" w:type="dxa"/>
          </w:tcPr>
          <w:p w14:paraId="5D6AB9FB" w14:textId="77777777" w:rsidR="003418CE" w:rsidRPr="007F197B" w:rsidRDefault="003418CE" w:rsidP="007F6828">
            <w:pPr>
              <w:jc w:val="center"/>
              <w:rPr>
                <w:rFonts w:asciiTheme="majorHAnsi" w:hAnsiTheme="majorHAnsi" w:cstheme="majorHAnsi"/>
                <w:sz w:val="24"/>
                <w:szCs w:val="24"/>
              </w:rPr>
            </w:pPr>
            <w:r w:rsidRPr="007F197B">
              <w:rPr>
                <w:rFonts w:asciiTheme="majorHAnsi" w:hAnsiTheme="majorHAnsi" w:cstheme="majorHAnsi"/>
                <w:sz w:val="24"/>
                <w:szCs w:val="24"/>
              </w:rPr>
              <w:t>40</w:t>
            </w:r>
          </w:p>
        </w:tc>
        <w:tc>
          <w:tcPr>
            <w:tcW w:w="1502" w:type="dxa"/>
          </w:tcPr>
          <w:p w14:paraId="626DAB0C" w14:textId="77777777" w:rsidR="003418CE" w:rsidRPr="007F197B" w:rsidRDefault="003418CE" w:rsidP="007F6828">
            <w:pPr>
              <w:jc w:val="center"/>
              <w:rPr>
                <w:rFonts w:asciiTheme="majorHAnsi" w:hAnsiTheme="majorHAnsi" w:cstheme="majorHAnsi"/>
                <w:sz w:val="24"/>
                <w:szCs w:val="24"/>
              </w:rPr>
            </w:pPr>
          </w:p>
        </w:tc>
        <w:tc>
          <w:tcPr>
            <w:tcW w:w="1503" w:type="dxa"/>
          </w:tcPr>
          <w:p w14:paraId="2447D589" w14:textId="77777777" w:rsidR="003418CE" w:rsidRPr="007F197B" w:rsidRDefault="003418CE" w:rsidP="007F6828">
            <w:pPr>
              <w:jc w:val="center"/>
              <w:rPr>
                <w:rFonts w:asciiTheme="majorHAnsi" w:hAnsiTheme="majorHAnsi" w:cstheme="majorHAnsi"/>
                <w:sz w:val="24"/>
                <w:szCs w:val="24"/>
              </w:rPr>
            </w:pPr>
            <w:r w:rsidRPr="007F197B">
              <w:rPr>
                <w:rFonts w:asciiTheme="majorHAnsi" w:hAnsiTheme="majorHAnsi" w:cstheme="majorHAnsi"/>
                <w:sz w:val="24"/>
                <w:szCs w:val="24"/>
              </w:rPr>
              <w:t>20</w:t>
            </w:r>
          </w:p>
        </w:tc>
        <w:tc>
          <w:tcPr>
            <w:tcW w:w="1503" w:type="dxa"/>
          </w:tcPr>
          <w:p w14:paraId="72D7AB01" w14:textId="77777777" w:rsidR="003418CE" w:rsidRPr="007F197B" w:rsidRDefault="003418CE" w:rsidP="007F6828">
            <w:pPr>
              <w:jc w:val="center"/>
              <w:rPr>
                <w:rFonts w:asciiTheme="majorHAnsi" w:hAnsiTheme="majorHAnsi" w:cstheme="majorHAnsi"/>
                <w:sz w:val="24"/>
                <w:szCs w:val="24"/>
              </w:rPr>
            </w:pPr>
          </w:p>
        </w:tc>
      </w:tr>
      <w:tr w:rsidR="003418CE" w:rsidRPr="007F197B" w14:paraId="40F4A63E" w14:textId="77777777" w:rsidTr="007F197B">
        <w:trPr>
          <w:jc w:val="center"/>
        </w:trPr>
        <w:tc>
          <w:tcPr>
            <w:tcW w:w="1502" w:type="dxa"/>
          </w:tcPr>
          <w:p w14:paraId="59A939DF" w14:textId="77777777" w:rsidR="003418CE" w:rsidRPr="007F197B" w:rsidRDefault="003418CE" w:rsidP="007F6828">
            <w:pPr>
              <w:jc w:val="center"/>
              <w:rPr>
                <w:rFonts w:asciiTheme="majorHAnsi" w:hAnsiTheme="majorHAnsi" w:cstheme="majorHAnsi"/>
                <w:sz w:val="24"/>
                <w:szCs w:val="24"/>
              </w:rPr>
            </w:pPr>
            <w:r w:rsidRPr="007F197B">
              <w:rPr>
                <w:rFonts w:asciiTheme="majorHAnsi" w:hAnsiTheme="majorHAnsi" w:cstheme="majorHAnsi"/>
                <w:sz w:val="24"/>
                <w:szCs w:val="24"/>
              </w:rPr>
              <w:t>4</w:t>
            </w:r>
            <w:r w:rsidRPr="007F197B">
              <w:rPr>
                <w:rFonts w:asciiTheme="majorHAnsi" w:hAnsiTheme="majorHAnsi" w:cstheme="majorHAnsi"/>
                <w:sz w:val="24"/>
                <w:szCs w:val="24"/>
                <w:vertAlign w:val="superscript"/>
              </w:rPr>
              <w:t>th</w:t>
            </w:r>
          </w:p>
        </w:tc>
        <w:tc>
          <w:tcPr>
            <w:tcW w:w="1503" w:type="dxa"/>
          </w:tcPr>
          <w:p w14:paraId="4C1E18A5" w14:textId="77777777" w:rsidR="003418CE" w:rsidRPr="007F197B" w:rsidRDefault="003418CE" w:rsidP="007F6828">
            <w:pPr>
              <w:jc w:val="center"/>
              <w:rPr>
                <w:rFonts w:asciiTheme="majorHAnsi" w:hAnsiTheme="majorHAnsi" w:cstheme="majorHAnsi"/>
                <w:sz w:val="24"/>
                <w:szCs w:val="24"/>
              </w:rPr>
            </w:pPr>
          </w:p>
        </w:tc>
        <w:tc>
          <w:tcPr>
            <w:tcW w:w="1503" w:type="dxa"/>
          </w:tcPr>
          <w:p w14:paraId="39A45CB7" w14:textId="77777777" w:rsidR="003418CE" w:rsidRPr="007F197B" w:rsidRDefault="003418CE" w:rsidP="007F6828">
            <w:pPr>
              <w:jc w:val="center"/>
              <w:rPr>
                <w:rFonts w:asciiTheme="majorHAnsi" w:hAnsiTheme="majorHAnsi" w:cstheme="majorHAnsi"/>
                <w:sz w:val="24"/>
                <w:szCs w:val="24"/>
              </w:rPr>
            </w:pPr>
            <w:r w:rsidRPr="007F197B">
              <w:rPr>
                <w:rFonts w:asciiTheme="majorHAnsi" w:hAnsiTheme="majorHAnsi" w:cstheme="majorHAnsi"/>
                <w:sz w:val="24"/>
                <w:szCs w:val="24"/>
              </w:rPr>
              <w:t>20</w:t>
            </w:r>
          </w:p>
        </w:tc>
        <w:tc>
          <w:tcPr>
            <w:tcW w:w="1502" w:type="dxa"/>
          </w:tcPr>
          <w:p w14:paraId="7185AC19" w14:textId="77777777" w:rsidR="003418CE" w:rsidRPr="007F197B" w:rsidRDefault="003418CE" w:rsidP="007F6828">
            <w:pPr>
              <w:jc w:val="center"/>
              <w:rPr>
                <w:rFonts w:asciiTheme="majorHAnsi" w:hAnsiTheme="majorHAnsi" w:cstheme="majorHAnsi"/>
                <w:sz w:val="24"/>
                <w:szCs w:val="24"/>
              </w:rPr>
            </w:pPr>
          </w:p>
        </w:tc>
        <w:tc>
          <w:tcPr>
            <w:tcW w:w="1503" w:type="dxa"/>
          </w:tcPr>
          <w:p w14:paraId="30283032" w14:textId="77777777" w:rsidR="003418CE" w:rsidRPr="007F197B" w:rsidRDefault="003418CE" w:rsidP="007F6828">
            <w:pPr>
              <w:jc w:val="center"/>
              <w:rPr>
                <w:rFonts w:asciiTheme="majorHAnsi" w:hAnsiTheme="majorHAnsi" w:cstheme="majorHAnsi"/>
                <w:sz w:val="24"/>
                <w:szCs w:val="24"/>
              </w:rPr>
            </w:pPr>
            <w:r w:rsidRPr="007F197B">
              <w:rPr>
                <w:rFonts w:asciiTheme="majorHAnsi" w:hAnsiTheme="majorHAnsi" w:cstheme="majorHAnsi"/>
                <w:sz w:val="24"/>
                <w:szCs w:val="24"/>
              </w:rPr>
              <w:t>20</w:t>
            </w:r>
          </w:p>
        </w:tc>
        <w:tc>
          <w:tcPr>
            <w:tcW w:w="1503" w:type="dxa"/>
          </w:tcPr>
          <w:p w14:paraId="10CDC469" w14:textId="77777777" w:rsidR="003418CE" w:rsidRPr="007F197B" w:rsidRDefault="003418CE" w:rsidP="007F6828">
            <w:pPr>
              <w:jc w:val="center"/>
              <w:rPr>
                <w:rFonts w:asciiTheme="majorHAnsi" w:hAnsiTheme="majorHAnsi" w:cstheme="majorHAnsi"/>
                <w:sz w:val="24"/>
                <w:szCs w:val="24"/>
              </w:rPr>
            </w:pPr>
          </w:p>
        </w:tc>
      </w:tr>
      <w:tr w:rsidR="003418CE" w:rsidRPr="007F197B" w14:paraId="12B1228B" w14:textId="77777777" w:rsidTr="007F197B">
        <w:trPr>
          <w:jc w:val="center"/>
        </w:trPr>
        <w:tc>
          <w:tcPr>
            <w:tcW w:w="1502" w:type="dxa"/>
          </w:tcPr>
          <w:p w14:paraId="049A77E9" w14:textId="77777777" w:rsidR="003418CE" w:rsidRPr="007F197B" w:rsidRDefault="003418CE" w:rsidP="007F6828">
            <w:pPr>
              <w:jc w:val="center"/>
              <w:rPr>
                <w:rFonts w:asciiTheme="majorHAnsi" w:hAnsiTheme="majorHAnsi" w:cstheme="majorHAnsi"/>
                <w:sz w:val="24"/>
                <w:szCs w:val="24"/>
              </w:rPr>
            </w:pPr>
            <w:r w:rsidRPr="007F197B">
              <w:rPr>
                <w:rFonts w:asciiTheme="majorHAnsi" w:hAnsiTheme="majorHAnsi" w:cstheme="majorHAnsi"/>
                <w:sz w:val="24"/>
                <w:szCs w:val="24"/>
              </w:rPr>
              <w:t>5</w:t>
            </w:r>
            <w:r w:rsidRPr="007F197B">
              <w:rPr>
                <w:rFonts w:asciiTheme="majorHAnsi" w:hAnsiTheme="majorHAnsi" w:cstheme="majorHAnsi"/>
                <w:sz w:val="24"/>
                <w:szCs w:val="24"/>
                <w:vertAlign w:val="superscript"/>
              </w:rPr>
              <w:t>th</w:t>
            </w:r>
          </w:p>
        </w:tc>
        <w:tc>
          <w:tcPr>
            <w:tcW w:w="1503" w:type="dxa"/>
          </w:tcPr>
          <w:p w14:paraId="34F6E1E3" w14:textId="77777777" w:rsidR="003418CE" w:rsidRPr="007F197B" w:rsidRDefault="003418CE" w:rsidP="007F6828">
            <w:pPr>
              <w:jc w:val="center"/>
              <w:rPr>
                <w:rFonts w:asciiTheme="majorHAnsi" w:hAnsiTheme="majorHAnsi" w:cstheme="majorHAnsi"/>
                <w:sz w:val="24"/>
                <w:szCs w:val="24"/>
              </w:rPr>
            </w:pPr>
          </w:p>
        </w:tc>
        <w:tc>
          <w:tcPr>
            <w:tcW w:w="1503" w:type="dxa"/>
          </w:tcPr>
          <w:p w14:paraId="7E449CCD" w14:textId="77777777" w:rsidR="003418CE" w:rsidRPr="007F197B" w:rsidRDefault="003418CE" w:rsidP="007F6828">
            <w:pPr>
              <w:jc w:val="center"/>
              <w:rPr>
                <w:rFonts w:asciiTheme="majorHAnsi" w:hAnsiTheme="majorHAnsi" w:cstheme="majorHAnsi"/>
                <w:sz w:val="24"/>
                <w:szCs w:val="24"/>
              </w:rPr>
            </w:pPr>
            <w:r w:rsidRPr="007F197B">
              <w:rPr>
                <w:rFonts w:asciiTheme="majorHAnsi" w:hAnsiTheme="majorHAnsi" w:cstheme="majorHAnsi"/>
                <w:sz w:val="24"/>
                <w:szCs w:val="24"/>
              </w:rPr>
              <w:t>0</w:t>
            </w:r>
          </w:p>
        </w:tc>
        <w:tc>
          <w:tcPr>
            <w:tcW w:w="1502" w:type="dxa"/>
          </w:tcPr>
          <w:p w14:paraId="29404E6C" w14:textId="77777777" w:rsidR="003418CE" w:rsidRPr="007F197B" w:rsidRDefault="003418CE" w:rsidP="007F6828">
            <w:pPr>
              <w:jc w:val="center"/>
              <w:rPr>
                <w:rFonts w:asciiTheme="majorHAnsi" w:hAnsiTheme="majorHAnsi" w:cstheme="majorHAnsi"/>
                <w:sz w:val="24"/>
                <w:szCs w:val="24"/>
              </w:rPr>
            </w:pPr>
          </w:p>
        </w:tc>
        <w:tc>
          <w:tcPr>
            <w:tcW w:w="1503" w:type="dxa"/>
          </w:tcPr>
          <w:p w14:paraId="230D5915" w14:textId="77777777" w:rsidR="003418CE" w:rsidRPr="007F197B" w:rsidRDefault="003418CE" w:rsidP="007F6828">
            <w:pPr>
              <w:jc w:val="center"/>
              <w:rPr>
                <w:rFonts w:asciiTheme="majorHAnsi" w:hAnsiTheme="majorHAnsi" w:cstheme="majorHAnsi"/>
                <w:sz w:val="24"/>
                <w:szCs w:val="24"/>
              </w:rPr>
            </w:pPr>
            <w:r w:rsidRPr="007F197B">
              <w:rPr>
                <w:rFonts w:asciiTheme="majorHAnsi" w:hAnsiTheme="majorHAnsi" w:cstheme="majorHAnsi"/>
                <w:sz w:val="24"/>
                <w:szCs w:val="24"/>
              </w:rPr>
              <w:t>20</w:t>
            </w:r>
          </w:p>
        </w:tc>
        <w:tc>
          <w:tcPr>
            <w:tcW w:w="1503" w:type="dxa"/>
          </w:tcPr>
          <w:p w14:paraId="521F37EB" w14:textId="77777777" w:rsidR="003418CE" w:rsidRPr="007F197B" w:rsidRDefault="003418CE" w:rsidP="007F6828">
            <w:pPr>
              <w:jc w:val="center"/>
              <w:rPr>
                <w:rFonts w:asciiTheme="majorHAnsi" w:hAnsiTheme="majorHAnsi" w:cstheme="majorHAnsi"/>
                <w:sz w:val="24"/>
                <w:szCs w:val="24"/>
              </w:rPr>
            </w:pPr>
          </w:p>
        </w:tc>
      </w:tr>
    </w:tbl>
    <w:p w14:paraId="07C3B4C0" w14:textId="77777777" w:rsidR="003418CE" w:rsidRPr="007F197B" w:rsidRDefault="003418CE" w:rsidP="003418CE">
      <w:pPr>
        <w:pStyle w:val="ListParagraph"/>
        <w:spacing w:line="360" w:lineRule="auto"/>
        <w:rPr>
          <w:rFonts w:asciiTheme="majorHAnsi" w:hAnsiTheme="majorHAnsi" w:cstheme="majorHAnsi"/>
          <w:sz w:val="24"/>
          <w:szCs w:val="24"/>
        </w:rPr>
      </w:pPr>
    </w:p>
    <w:p w14:paraId="411C44B1" w14:textId="3A855F5C" w:rsidR="003418CE" w:rsidRPr="007F197B" w:rsidRDefault="003C42CB" w:rsidP="00611C2D">
      <w:pPr>
        <w:pStyle w:val="ListParagraph"/>
        <w:numPr>
          <w:ilvl w:val="0"/>
          <w:numId w:val="3"/>
        </w:numPr>
        <w:spacing w:line="360" w:lineRule="auto"/>
        <w:rPr>
          <w:rFonts w:asciiTheme="majorHAnsi" w:hAnsiTheme="majorHAnsi" w:cstheme="majorHAnsi"/>
          <w:sz w:val="24"/>
          <w:szCs w:val="24"/>
        </w:rPr>
      </w:pPr>
      <w:r w:rsidRPr="007F197B">
        <w:rPr>
          <w:rFonts w:asciiTheme="majorHAnsi" w:hAnsiTheme="majorHAnsi" w:cstheme="majorHAnsi"/>
          <w:sz w:val="24"/>
          <w:szCs w:val="24"/>
        </w:rPr>
        <w:t>With diagrams, explain the differences between tariff and quota. Also, explain the impact on domestic stakeholders (consumers, producers, and government), i.e., who is better off and who is worse off? Why?</w:t>
      </w:r>
    </w:p>
    <w:p w14:paraId="06BD4E41" w14:textId="2C23D371" w:rsidR="003C42CB" w:rsidRPr="007F197B" w:rsidRDefault="007D3AF3" w:rsidP="003418CE">
      <w:pPr>
        <w:pStyle w:val="ListParagraph"/>
        <w:numPr>
          <w:ilvl w:val="0"/>
          <w:numId w:val="3"/>
        </w:numPr>
        <w:spacing w:line="360" w:lineRule="auto"/>
        <w:rPr>
          <w:rFonts w:asciiTheme="majorHAnsi" w:hAnsiTheme="majorHAnsi" w:cstheme="majorHAnsi"/>
          <w:sz w:val="24"/>
          <w:szCs w:val="24"/>
        </w:rPr>
      </w:pPr>
      <w:r w:rsidRPr="007F197B">
        <w:rPr>
          <w:rFonts w:asciiTheme="majorHAnsi" w:hAnsiTheme="majorHAnsi" w:cstheme="majorHAnsi"/>
          <w:sz w:val="24"/>
          <w:szCs w:val="24"/>
        </w:rPr>
        <w:t xml:space="preserve">A </w:t>
      </w:r>
      <w:r w:rsidR="00611C2D" w:rsidRPr="007F197B">
        <w:rPr>
          <w:rFonts w:asciiTheme="majorHAnsi" w:hAnsiTheme="majorHAnsi" w:cstheme="majorHAnsi"/>
          <w:sz w:val="24"/>
          <w:szCs w:val="24"/>
        </w:rPr>
        <w:t>“</w:t>
      </w:r>
      <w:r w:rsidRPr="007F197B">
        <w:rPr>
          <w:rFonts w:asciiTheme="majorHAnsi" w:hAnsiTheme="majorHAnsi" w:cstheme="majorHAnsi"/>
          <w:sz w:val="24"/>
          <w:szCs w:val="24"/>
        </w:rPr>
        <w:t>small</w:t>
      </w:r>
      <w:r w:rsidR="00611C2D" w:rsidRPr="007F197B">
        <w:rPr>
          <w:rFonts w:asciiTheme="majorHAnsi" w:hAnsiTheme="majorHAnsi" w:cstheme="majorHAnsi"/>
          <w:sz w:val="24"/>
          <w:szCs w:val="24"/>
        </w:rPr>
        <w:t>”</w:t>
      </w:r>
      <w:r w:rsidRPr="007F197B">
        <w:rPr>
          <w:rFonts w:asciiTheme="majorHAnsi" w:hAnsiTheme="majorHAnsi" w:cstheme="majorHAnsi"/>
          <w:sz w:val="24"/>
          <w:szCs w:val="24"/>
        </w:rPr>
        <w:t>, open economy is eng</w:t>
      </w:r>
      <w:r w:rsidR="00326F60" w:rsidRPr="007F197B">
        <w:rPr>
          <w:rFonts w:asciiTheme="majorHAnsi" w:hAnsiTheme="majorHAnsi" w:cstheme="majorHAnsi"/>
          <w:sz w:val="24"/>
          <w:szCs w:val="24"/>
        </w:rPr>
        <w:t>aging in international trade. Its domestic demand curve is given by</w:t>
      </w:r>
      <w:r w:rsidR="007F197B">
        <w:rPr>
          <w:rFonts w:asciiTheme="majorHAnsi" w:hAnsiTheme="majorHAnsi" w:cstheme="majorHAnsi"/>
          <w:sz w:val="24"/>
          <w:szCs w:val="24"/>
        </w:rPr>
        <w:br/>
      </w:r>
      <w:r w:rsidR="00326F60" w:rsidRPr="007F197B">
        <w:rPr>
          <w:rFonts w:asciiTheme="majorHAnsi" w:hAnsiTheme="majorHAnsi" w:cstheme="majorHAnsi"/>
          <w:sz w:val="24"/>
          <w:szCs w:val="24"/>
        </w:rPr>
        <w:t>P = 100 – Q and its domestic supply curve is given by P = Q. The world price of the good is 20</w:t>
      </w:r>
      <w:r w:rsidR="00611C2D" w:rsidRPr="007F197B">
        <w:rPr>
          <w:rFonts w:asciiTheme="majorHAnsi" w:hAnsiTheme="majorHAnsi" w:cstheme="majorHAnsi"/>
          <w:sz w:val="24"/>
          <w:szCs w:val="24"/>
        </w:rPr>
        <w:t>$</w:t>
      </w:r>
      <w:r w:rsidR="00326F60" w:rsidRPr="007F197B">
        <w:rPr>
          <w:rFonts w:asciiTheme="majorHAnsi" w:hAnsiTheme="majorHAnsi" w:cstheme="majorHAnsi"/>
          <w:sz w:val="24"/>
          <w:szCs w:val="24"/>
        </w:rPr>
        <w:t>. Answer the following questions.</w:t>
      </w:r>
    </w:p>
    <w:p w14:paraId="5345FE2B" w14:textId="40669C7E" w:rsidR="00326F60" w:rsidRPr="007F197B" w:rsidRDefault="003418CE" w:rsidP="003418CE">
      <w:pPr>
        <w:pStyle w:val="ListParagraph"/>
        <w:numPr>
          <w:ilvl w:val="1"/>
          <w:numId w:val="1"/>
        </w:numPr>
        <w:spacing w:line="360" w:lineRule="auto"/>
        <w:rPr>
          <w:rFonts w:asciiTheme="majorHAnsi" w:hAnsiTheme="majorHAnsi" w:cstheme="majorHAnsi"/>
          <w:sz w:val="24"/>
          <w:szCs w:val="24"/>
        </w:rPr>
      </w:pPr>
      <w:r w:rsidRPr="007F197B">
        <w:rPr>
          <w:rFonts w:asciiTheme="majorHAnsi" w:hAnsiTheme="majorHAnsi" w:cstheme="majorHAnsi"/>
          <w:sz w:val="24"/>
          <w:szCs w:val="24"/>
        </w:rPr>
        <w:t xml:space="preserve">What does it mean for a country to be “small”? What implication of being </w:t>
      </w:r>
      <w:r w:rsidR="00611C2D" w:rsidRPr="007F197B">
        <w:rPr>
          <w:rFonts w:asciiTheme="majorHAnsi" w:hAnsiTheme="majorHAnsi" w:cstheme="majorHAnsi"/>
          <w:sz w:val="24"/>
          <w:szCs w:val="24"/>
        </w:rPr>
        <w:t>“</w:t>
      </w:r>
      <w:r w:rsidRPr="007F197B">
        <w:rPr>
          <w:rFonts w:asciiTheme="majorHAnsi" w:hAnsiTheme="majorHAnsi" w:cstheme="majorHAnsi"/>
          <w:sz w:val="24"/>
          <w:szCs w:val="24"/>
        </w:rPr>
        <w:t>small” has on the world supply curve?</w:t>
      </w:r>
    </w:p>
    <w:p w14:paraId="27DD5F36" w14:textId="039ECCE8" w:rsidR="003418CE" w:rsidRPr="007F197B" w:rsidRDefault="00E3145A" w:rsidP="003418CE">
      <w:pPr>
        <w:pStyle w:val="ListParagraph"/>
        <w:numPr>
          <w:ilvl w:val="1"/>
          <w:numId w:val="1"/>
        </w:numPr>
        <w:spacing w:line="360" w:lineRule="auto"/>
        <w:rPr>
          <w:rFonts w:asciiTheme="majorHAnsi" w:hAnsiTheme="majorHAnsi" w:cstheme="majorHAnsi"/>
          <w:sz w:val="24"/>
          <w:szCs w:val="24"/>
        </w:rPr>
      </w:pPr>
      <w:r>
        <w:rPr>
          <w:rFonts w:asciiTheme="majorHAnsi" w:hAnsiTheme="majorHAnsi" w:cstheme="majorHAnsi"/>
          <w:sz w:val="24"/>
          <w:szCs w:val="24"/>
        </w:rPr>
        <w:t xml:space="preserve">Explain why this country is considered to be an importing country. </w:t>
      </w:r>
      <w:r w:rsidR="003418CE" w:rsidRPr="007F197B">
        <w:rPr>
          <w:rFonts w:asciiTheme="majorHAnsi" w:hAnsiTheme="majorHAnsi" w:cstheme="majorHAnsi"/>
          <w:sz w:val="24"/>
          <w:szCs w:val="24"/>
        </w:rPr>
        <w:t>How many units of the goods is the country is currently importing</w:t>
      </w:r>
      <w:r>
        <w:rPr>
          <w:rFonts w:asciiTheme="majorHAnsi" w:hAnsiTheme="majorHAnsi" w:cstheme="majorHAnsi"/>
          <w:sz w:val="24"/>
          <w:szCs w:val="24"/>
        </w:rPr>
        <w:t xml:space="preserve"> under free trade</w:t>
      </w:r>
      <w:r w:rsidR="00611C2D" w:rsidRPr="007F197B">
        <w:rPr>
          <w:rFonts w:asciiTheme="majorHAnsi" w:hAnsiTheme="majorHAnsi" w:cstheme="majorHAnsi"/>
          <w:sz w:val="24"/>
          <w:szCs w:val="24"/>
        </w:rPr>
        <w:t>?</w:t>
      </w:r>
    </w:p>
    <w:p w14:paraId="0E4C8AC0" w14:textId="1F79A554" w:rsidR="00611C2D" w:rsidRPr="007F197B" w:rsidRDefault="00611C2D" w:rsidP="003418CE">
      <w:pPr>
        <w:pStyle w:val="ListParagraph"/>
        <w:numPr>
          <w:ilvl w:val="1"/>
          <w:numId w:val="1"/>
        </w:numPr>
        <w:spacing w:line="360" w:lineRule="auto"/>
        <w:rPr>
          <w:rFonts w:asciiTheme="majorHAnsi" w:hAnsiTheme="majorHAnsi" w:cstheme="majorHAnsi"/>
          <w:sz w:val="24"/>
          <w:szCs w:val="24"/>
        </w:rPr>
      </w:pPr>
      <w:r w:rsidRPr="007F197B">
        <w:rPr>
          <w:rFonts w:asciiTheme="majorHAnsi" w:hAnsiTheme="majorHAnsi" w:cstheme="majorHAnsi"/>
          <w:sz w:val="24"/>
          <w:szCs w:val="24"/>
        </w:rPr>
        <w:t>Now suppose the government decides to interve</w:t>
      </w:r>
      <w:r w:rsidR="00E3145A">
        <w:rPr>
          <w:rFonts w:asciiTheme="majorHAnsi" w:hAnsiTheme="majorHAnsi" w:cstheme="majorHAnsi"/>
          <w:sz w:val="24"/>
          <w:szCs w:val="24"/>
        </w:rPr>
        <w:t>ne by imposing</w:t>
      </w:r>
      <w:r w:rsidRPr="007F197B">
        <w:rPr>
          <w:rFonts w:asciiTheme="majorHAnsi" w:hAnsiTheme="majorHAnsi" w:cstheme="majorHAnsi"/>
          <w:sz w:val="24"/>
          <w:szCs w:val="24"/>
        </w:rPr>
        <w:t xml:space="preserve"> </w:t>
      </w:r>
      <w:r w:rsidR="00E3145A">
        <w:rPr>
          <w:rFonts w:asciiTheme="majorHAnsi" w:hAnsiTheme="majorHAnsi" w:cstheme="majorHAnsi"/>
          <w:sz w:val="24"/>
          <w:szCs w:val="24"/>
        </w:rPr>
        <w:t xml:space="preserve">the </w:t>
      </w:r>
      <w:r w:rsidRPr="007F197B">
        <w:rPr>
          <w:rFonts w:asciiTheme="majorHAnsi" w:hAnsiTheme="majorHAnsi" w:cstheme="majorHAnsi"/>
          <w:sz w:val="24"/>
          <w:szCs w:val="24"/>
        </w:rPr>
        <w:t>import tariff of 10$</w:t>
      </w:r>
      <w:r w:rsidR="007F197B">
        <w:rPr>
          <w:rFonts w:asciiTheme="majorHAnsi" w:hAnsiTheme="majorHAnsi" w:cstheme="majorHAnsi"/>
          <w:sz w:val="24"/>
          <w:szCs w:val="24"/>
        </w:rPr>
        <w:t xml:space="preserve"> per unit</w:t>
      </w:r>
      <w:r w:rsidRPr="007F197B">
        <w:rPr>
          <w:rFonts w:asciiTheme="majorHAnsi" w:hAnsiTheme="majorHAnsi" w:cstheme="majorHAnsi"/>
          <w:sz w:val="24"/>
          <w:szCs w:val="24"/>
        </w:rPr>
        <w:t xml:space="preserve">. </w:t>
      </w:r>
      <w:r w:rsidRPr="007F197B">
        <w:rPr>
          <w:rFonts w:asciiTheme="majorHAnsi" w:hAnsiTheme="majorHAnsi" w:cstheme="majorHAnsi"/>
          <w:sz w:val="24"/>
          <w:szCs w:val="24"/>
          <w:u w:val="single"/>
        </w:rPr>
        <w:t>Calculate</w:t>
      </w:r>
    </w:p>
    <w:p w14:paraId="0DF3011F" w14:textId="5BD9E9A4" w:rsidR="00611C2D" w:rsidRPr="007F197B" w:rsidRDefault="00611C2D" w:rsidP="00611C2D">
      <w:pPr>
        <w:pStyle w:val="ListParagraph"/>
        <w:numPr>
          <w:ilvl w:val="2"/>
          <w:numId w:val="1"/>
        </w:numPr>
        <w:spacing w:line="360" w:lineRule="auto"/>
        <w:rPr>
          <w:rFonts w:asciiTheme="majorHAnsi" w:hAnsiTheme="majorHAnsi" w:cstheme="majorHAnsi"/>
          <w:sz w:val="24"/>
          <w:szCs w:val="24"/>
        </w:rPr>
      </w:pPr>
      <w:r w:rsidRPr="007F197B">
        <w:rPr>
          <w:rFonts w:asciiTheme="majorHAnsi" w:hAnsiTheme="majorHAnsi" w:cstheme="majorHAnsi"/>
          <w:sz w:val="24"/>
          <w:szCs w:val="24"/>
        </w:rPr>
        <w:t>Domestic consumer and producer surplus after</w:t>
      </w:r>
      <w:r w:rsidR="007F197B" w:rsidRPr="007F197B">
        <w:rPr>
          <w:rFonts w:asciiTheme="majorHAnsi" w:hAnsiTheme="majorHAnsi" w:cstheme="majorHAnsi"/>
          <w:sz w:val="24"/>
          <w:szCs w:val="24"/>
        </w:rPr>
        <w:t xml:space="preserve"> the</w:t>
      </w:r>
      <w:r w:rsidRPr="007F197B">
        <w:rPr>
          <w:rFonts w:asciiTheme="majorHAnsi" w:hAnsiTheme="majorHAnsi" w:cstheme="majorHAnsi"/>
          <w:sz w:val="24"/>
          <w:szCs w:val="24"/>
        </w:rPr>
        <w:t xml:space="preserve"> intervention</w:t>
      </w:r>
    </w:p>
    <w:p w14:paraId="1537EE0A" w14:textId="23C11A28" w:rsidR="00611C2D" w:rsidRPr="007F197B" w:rsidRDefault="00E3145A" w:rsidP="00611C2D">
      <w:pPr>
        <w:pStyle w:val="ListParagraph"/>
        <w:numPr>
          <w:ilvl w:val="2"/>
          <w:numId w:val="1"/>
        </w:numPr>
        <w:spacing w:line="360" w:lineRule="auto"/>
        <w:rPr>
          <w:rFonts w:asciiTheme="majorHAnsi" w:hAnsiTheme="majorHAnsi" w:cstheme="majorHAnsi"/>
          <w:sz w:val="24"/>
          <w:szCs w:val="24"/>
        </w:rPr>
      </w:pPr>
      <w:r>
        <w:rPr>
          <w:rFonts w:asciiTheme="majorHAnsi" w:hAnsiTheme="majorHAnsi" w:cstheme="majorHAnsi"/>
          <w:sz w:val="24"/>
          <w:szCs w:val="24"/>
        </w:rPr>
        <w:t>T</w:t>
      </w:r>
      <w:r w:rsidR="00611C2D" w:rsidRPr="007F197B">
        <w:rPr>
          <w:rFonts w:asciiTheme="majorHAnsi" w:hAnsiTheme="majorHAnsi" w:cstheme="majorHAnsi"/>
          <w:sz w:val="24"/>
          <w:szCs w:val="24"/>
        </w:rPr>
        <w:t>ariff revenue</w:t>
      </w:r>
    </w:p>
    <w:p w14:paraId="3AB9E648" w14:textId="41F7031D" w:rsidR="00611C2D" w:rsidRDefault="00611C2D" w:rsidP="00611C2D">
      <w:pPr>
        <w:pStyle w:val="ListParagraph"/>
        <w:numPr>
          <w:ilvl w:val="2"/>
          <w:numId w:val="1"/>
        </w:numPr>
        <w:spacing w:line="360" w:lineRule="auto"/>
        <w:rPr>
          <w:rFonts w:asciiTheme="majorHAnsi" w:hAnsiTheme="majorHAnsi" w:cstheme="majorHAnsi"/>
          <w:sz w:val="24"/>
          <w:szCs w:val="24"/>
        </w:rPr>
      </w:pPr>
      <w:r w:rsidRPr="007F197B">
        <w:rPr>
          <w:rFonts w:asciiTheme="majorHAnsi" w:hAnsiTheme="majorHAnsi" w:cstheme="majorHAnsi"/>
          <w:sz w:val="24"/>
          <w:szCs w:val="24"/>
        </w:rPr>
        <w:t xml:space="preserve">Deadweight loss from </w:t>
      </w:r>
      <w:r w:rsidR="007F197B" w:rsidRPr="007F197B">
        <w:rPr>
          <w:rFonts w:asciiTheme="majorHAnsi" w:hAnsiTheme="majorHAnsi" w:cstheme="majorHAnsi"/>
          <w:sz w:val="24"/>
          <w:szCs w:val="24"/>
        </w:rPr>
        <w:t>the intervention.</w:t>
      </w:r>
    </w:p>
    <w:p w14:paraId="3C3F4BEC" w14:textId="1DF74D12" w:rsidR="00E3145A" w:rsidRDefault="00E3145A" w:rsidP="00E3145A">
      <w:pPr>
        <w:spacing w:line="360" w:lineRule="auto"/>
        <w:rPr>
          <w:rFonts w:asciiTheme="majorHAnsi" w:hAnsiTheme="majorHAnsi" w:cstheme="majorHAnsi"/>
          <w:sz w:val="24"/>
          <w:szCs w:val="24"/>
        </w:rPr>
      </w:pPr>
    </w:p>
    <w:p w14:paraId="33547CB0" w14:textId="77777777" w:rsidR="00687BD4" w:rsidRDefault="00687BD4" w:rsidP="00E3145A">
      <w:pPr>
        <w:spacing w:line="360" w:lineRule="auto"/>
        <w:rPr>
          <w:rFonts w:asciiTheme="majorHAnsi" w:hAnsiTheme="majorHAnsi" w:cstheme="majorHAnsi"/>
          <w:sz w:val="24"/>
          <w:szCs w:val="24"/>
        </w:rPr>
      </w:pPr>
    </w:p>
    <w:p w14:paraId="285B6F3F" w14:textId="7E65AEFE" w:rsidR="00687BD4" w:rsidRPr="00687BD4" w:rsidRDefault="00687BD4" w:rsidP="00687BD4">
      <w:pPr>
        <w:spacing w:line="360" w:lineRule="auto"/>
        <w:jc w:val="center"/>
        <w:rPr>
          <w:rFonts w:asciiTheme="majorHAnsi" w:hAnsiTheme="majorHAnsi" w:cstheme="majorHAnsi"/>
          <w:b/>
          <w:bCs/>
          <w:sz w:val="24"/>
          <w:szCs w:val="24"/>
          <w:u w:val="single"/>
        </w:rPr>
      </w:pPr>
      <w:r w:rsidRPr="00687BD4">
        <w:rPr>
          <w:rFonts w:asciiTheme="majorHAnsi" w:hAnsiTheme="majorHAnsi" w:cstheme="majorHAnsi"/>
          <w:b/>
          <w:bCs/>
          <w:sz w:val="24"/>
          <w:szCs w:val="24"/>
          <w:u w:val="single"/>
        </w:rPr>
        <w:lastRenderedPageBreak/>
        <w:t>Consumer Preferences and Choice</w:t>
      </w:r>
    </w:p>
    <w:p w14:paraId="7A20E7B7" w14:textId="083D1EA7" w:rsidR="00687BD4" w:rsidRDefault="00687BD4" w:rsidP="00E3145A">
      <w:pPr>
        <w:pStyle w:val="NoSpacing"/>
        <w:numPr>
          <w:ilvl w:val="0"/>
          <w:numId w:val="4"/>
        </w:numPr>
        <w:spacing w:line="360" w:lineRule="auto"/>
        <w:rPr>
          <w:rFonts w:asciiTheme="majorHAnsi" w:hAnsiTheme="majorHAnsi" w:cstheme="majorHAnsi"/>
          <w:sz w:val="24"/>
          <w:szCs w:val="24"/>
        </w:rPr>
      </w:pPr>
      <w:r>
        <w:rPr>
          <w:rFonts w:asciiTheme="majorHAnsi" w:hAnsiTheme="majorHAnsi" w:cstheme="majorHAnsi"/>
          <w:sz w:val="24"/>
          <w:szCs w:val="24"/>
        </w:rPr>
        <w:t>What is the difference between diminishing MU and diminishing MRS?</w:t>
      </w:r>
      <w:r w:rsidR="00802A45">
        <w:rPr>
          <w:rFonts w:asciiTheme="majorHAnsi" w:hAnsiTheme="majorHAnsi" w:cstheme="majorHAnsi"/>
          <w:sz w:val="24"/>
          <w:szCs w:val="24"/>
        </w:rPr>
        <w:t xml:space="preserve"> Give real-world examples to support the answer.</w:t>
      </w:r>
    </w:p>
    <w:p w14:paraId="731B1A34" w14:textId="4B403AE9" w:rsidR="00E3145A" w:rsidRPr="00633F16" w:rsidRDefault="00E3145A" w:rsidP="00E3145A">
      <w:pPr>
        <w:pStyle w:val="NoSpacing"/>
        <w:numPr>
          <w:ilvl w:val="0"/>
          <w:numId w:val="4"/>
        </w:numPr>
        <w:spacing w:line="360" w:lineRule="auto"/>
        <w:rPr>
          <w:rFonts w:asciiTheme="majorHAnsi" w:hAnsiTheme="majorHAnsi" w:cstheme="majorHAnsi"/>
          <w:sz w:val="24"/>
          <w:szCs w:val="24"/>
        </w:rPr>
      </w:pPr>
      <w:r w:rsidRPr="00633F16">
        <w:rPr>
          <w:rFonts w:asciiTheme="majorHAnsi" w:hAnsiTheme="majorHAnsi" w:cstheme="majorHAnsi"/>
          <w:sz w:val="24"/>
          <w:szCs w:val="24"/>
        </w:rPr>
        <w:t>Suppose Michael purchases only two goods, fish (F) and chips (C).</w:t>
      </w:r>
    </w:p>
    <w:p w14:paraId="71C93CDE" w14:textId="77777777" w:rsidR="00E3145A" w:rsidRDefault="00E3145A" w:rsidP="00E3145A">
      <w:pPr>
        <w:pStyle w:val="NoSpacing"/>
        <w:numPr>
          <w:ilvl w:val="1"/>
          <w:numId w:val="4"/>
        </w:numPr>
        <w:spacing w:line="360" w:lineRule="auto"/>
        <w:rPr>
          <w:rFonts w:asciiTheme="majorHAnsi" w:hAnsiTheme="majorHAnsi" w:cstheme="majorHAnsi"/>
          <w:sz w:val="24"/>
          <w:szCs w:val="24"/>
        </w:rPr>
      </w:pPr>
      <w:r w:rsidRPr="00BC1089">
        <w:rPr>
          <w:rFonts w:asciiTheme="majorHAnsi" w:hAnsiTheme="majorHAnsi" w:cstheme="majorHAnsi"/>
          <w:sz w:val="24"/>
          <w:szCs w:val="24"/>
        </w:rPr>
        <w:t>What is the relationship between MRS</w:t>
      </w:r>
      <w:r w:rsidRPr="00BC1089">
        <w:rPr>
          <w:rFonts w:asciiTheme="majorHAnsi" w:hAnsiTheme="majorHAnsi" w:cstheme="majorHAnsi"/>
          <w:sz w:val="24"/>
          <w:szCs w:val="24"/>
          <w:vertAlign w:val="subscript"/>
        </w:rPr>
        <w:t>FC</w:t>
      </w:r>
      <w:r w:rsidRPr="00BC1089">
        <w:rPr>
          <w:rFonts w:asciiTheme="majorHAnsi" w:hAnsiTheme="majorHAnsi" w:cstheme="majorHAnsi"/>
          <w:sz w:val="24"/>
          <w:szCs w:val="24"/>
        </w:rPr>
        <w:t xml:space="preserve"> and the marginal utilities MU</w:t>
      </w:r>
      <w:r w:rsidRPr="00BC1089">
        <w:rPr>
          <w:rFonts w:asciiTheme="majorHAnsi" w:hAnsiTheme="majorHAnsi" w:cstheme="majorHAnsi"/>
          <w:sz w:val="24"/>
          <w:szCs w:val="24"/>
          <w:vertAlign w:val="subscript"/>
        </w:rPr>
        <w:t>F</w:t>
      </w:r>
      <w:r w:rsidRPr="00BC1089">
        <w:rPr>
          <w:rFonts w:asciiTheme="majorHAnsi" w:hAnsiTheme="majorHAnsi" w:cstheme="majorHAnsi"/>
          <w:sz w:val="24"/>
          <w:szCs w:val="24"/>
        </w:rPr>
        <w:t xml:space="preserve"> and MU</w:t>
      </w:r>
      <w:r w:rsidRPr="00BC1089">
        <w:rPr>
          <w:rFonts w:asciiTheme="majorHAnsi" w:hAnsiTheme="majorHAnsi" w:cstheme="majorHAnsi"/>
          <w:sz w:val="24"/>
          <w:szCs w:val="24"/>
          <w:vertAlign w:val="subscript"/>
        </w:rPr>
        <w:t>C</w:t>
      </w:r>
      <w:r w:rsidRPr="00BC1089">
        <w:rPr>
          <w:rFonts w:asciiTheme="majorHAnsi" w:hAnsiTheme="majorHAnsi" w:cstheme="majorHAnsi"/>
          <w:sz w:val="24"/>
          <w:szCs w:val="24"/>
        </w:rPr>
        <w:t>?</w:t>
      </w:r>
    </w:p>
    <w:p w14:paraId="005EF1AC" w14:textId="330F89D3" w:rsidR="00146A97" w:rsidRDefault="00146A97" w:rsidP="00E3145A">
      <w:pPr>
        <w:pStyle w:val="NoSpacing"/>
        <w:numPr>
          <w:ilvl w:val="1"/>
          <w:numId w:val="4"/>
        </w:numPr>
        <w:spacing w:line="360" w:lineRule="auto"/>
        <w:rPr>
          <w:rFonts w:asciiTheme="majorHAnsi" w:hAnsiTheme="majorHAnsi" w:cstheme="majorHAnsi"/>
          <w:sz w:val="24"/>
          <w:szCs w:val="24"/>
        </w:rPr>
      </w:pPr>
      <w:r>
        <w:rPr>
          <w:rFonts w:asciiTheme="majorHAnsi" w:hAnsiTheme="majorHAnsi" w:cstheme="majorHAnsi"/>
          <w:sz w:val="24"/>
          <w:szCs w:val="24"/>
        </w:rPr>
        <w:t xml:space="preserve">Suppose the marginal utility of fish is always zero. </w:t>
      </w:r>
      <w:r w:rsidRPr="00BC1089">
        <w:rPr>
          <w:rFonts w:asciiTheme="majorHAnsi" w:hAnsiTheme="majorHAnsi" w:cstheme="majorHAnsi"/>
          <w:sz w:val="24"/>
          <w:szCs w:val="24"/>
        </w:rPr>
        <w:t>Draw a typical indifference curve</w:t>
      </w:r>
      <w:r>
        <w:rPr>
          <w:rFonts w:asciiTheme="majorHAnsi" w:hAnsiTheme="majorHAnsi" w:cstheme="majorHAnsi"/>
          <w:sz w:val="24"/>
          <w:szCs w:val="24"/>
        </w:rPr>
        <w:t xml:space="preserve">. </w:t>
      </w:r>
      <w:r w:rsidR="00DF33FF">
        <w:rPr>
          <w:rFonts w:asciiTheme="majorHAnsi" w:hAnsiTheme="majorHAnsi" w:cstheme="majorHAnsi"/>
          <w:sz w:val="24"/>
          <w:szCs w:val="24"/>
        </w:rPr>
        <w:t>What type of goods is the fish?</w:t>
      </w:r>
    </w:p>
    <w:p w14:paraId="0104FF20" w14:textId="2AB1C1A7" w:rsidR="00E3145A" w:rsidRDefault="00E3145A" w:rsidP="00E3145A">
      <w:pPr>
        <w:pStyle w:val="NoSpacing"/>
        <w:numPr>
          <w:ilvl w:val="1"/>
          <w:numId w:val="4"/>
        </w:numPr>
        <w:spacing w:line="360" w:lineRule="auto"/>
        <w:rPr>
          <w:rFonts w:asciiTheme="majorHAnsi" w:hAnsiTheme="majorHAnsi" w:cstheme="majorHAnsi"/>
          <w:sz w:val="24"/>
          <w:szCs w:val="24"/>
        </w:rPr>
      </w:pPr>
      <w:r w:rsidRPr="00BC1089">
        <w:rPr>
          <w:rFonts w:asciiTheme="majorHAnsi" w:hAnsiTheme="majorHAnsi" w:cstheme="majorHAnsi"/>
          <w:sz w:val="24"/>
          <w:szCs w:val="24"/>
        </w:rPr>
        <w:t xml:space="preserve">Suppose the marginal rate of substitution of fish for chips is constant. </w:t>
      </w:r>
      <w:r w:rsidR="00146A97" w:rsidRPr="00BC1089">
        <w:rPr>
          <w:rFonts w:asciiTheme="majorHAnsi" w:hAnsiTheme="majorHAnsi" w:cstheme="majorHAnsi"/>
          <w:sz w:val="24"/>
          <w:szCs w:val="24"/>
        </w:rPr>
        <w:t>Draw a typical indifference curve</w:t>
      </w:r>
      <w:r w:rsidR="00146A97">
        <w:rPr>
          <w:rFonts w:asciiTheme="majorHAnsi" w:hAnsiTheme="majorHAnsi" w:cstheme="majorHAnsi"/>
          <w:sz w:val="24"/>
          <w:szCs w:val="24"/>
        </w:rPr>
        <w:t xml:space="preserve">. </w:t>
      </w:r>
      <w:r w:rsidRPr="00BC1089">
        <w:rPr>
          <w:rFonts w:asciiTheme="majorHAnsi" w:hAnsiTheme="majorHAnsi" w:cstheme="majorHAnsi"/>
          <w:sz w:val="24"/>
          <w:szCs w:val="24"/>
        </w:rPr>
        <w:t>In this case, are fish and chips perfect substitutes or perfect complements?</w:t>
      </w:r>
    </w:p>
    <w:p w14:paraId="4697BB14" w14:textId="2A02FD6D" w:rsidR="00E3145A" w:rsidRPr="00687BD4" w:rsidRDefault="00E3145A" w:rsidP="00E3145A">
      <w:pPr>
        <w:pStyle w:val="NoSpacing"/>
        <w:numPr>
          <w:ilvl w:val="1"/>
          <w:numId w:val="4"/>
        </w:numPr>
        <w:spacing w:line="360" w:lineRule="auto"/>
        <w:rPr>
          <w:rFonts w:asciiTheme="majorHAnsi" w:hAnsiTheme="majorHAnsi" w:cstheme="majorHAnsi"/>
          <w:sz w:val="24"/>
          <w:szCs w:val="24"/>
        </w:rPr>
      </w:pPr>
      <w:r w:rsidRPr="00BC1089">
        <w:rPr>
          <w:rFonts w:asciiTheme="majorHAnsi" w:hAnsiTheme="majorHAnsi" w:cstheme="majorHAnsi"/>
          <w:sz w:val="24"/>
          <w:szCs w:val="24"/>
        </w:rPr>
        <w:t>d) Suppose that Michael always wants two orders of fish along with every sachet of chips. Draw a typical indifference curve. In this case, are fish and chips perfect substitutes or perfect complements?</w:t>
      </w:r>
    </w:p>
    <w:p w14:paraId="45F0B72C" w14:textId="77777777" w:rsidR="00E3145A" w:rsidRDefault="00E3145A" w:rsidP="00E3145A">
      <w:pPr>
        <w:pStyle w:val="NoSpacing"/>
        <w:numPr>
          <w:ilvl w:val="0"/>
          <w:numId w:val="4"/>
        </w:numPr>
        <w:spacing w:line="360" w:lineRule="auto"/>
        <w:rPr>
          <w:rFonts w:asciiTheme="majorHAnsi" w:hAnsiTheme="majorHAnsi" w:cstheme="majorHAnsi"/>
          <w:sz w:val="24"/>
          <w:szCs w:val="24"/>
        </w:rPr>
      </w:pPr>
      <w:r w:rsidRPr="00BC1089">
        <w:rPr>
          <w:rFonts w:asciiTheme="majorHAnsi" w:hAnsiTheme="majorHAnsi" w:cstheme="majorHAnsi"/>
          <w:sz w:val="24"/>
          <w:szCs w:val="24"/>
        </w:rPr>
        <w:t xml:space="preserve">Suppose a consumer’s preferences for two goods can be represented by the Cobb–Douglas utility function U </w:t>
      </w:r>
      <w:r w:rsidRPr="00BC1089">
        <w:rPr>
          <w:rFonts w:asciiTheme="majorHAnsi" w:eastAsia="MTSY" w:hAnsiTheme="majorHAnsi" w:cstheme="majorHAnsi"/>
          <w:sz w:val="24"/>
          <w:szCs w:val="24"/>
        </w:rPr>
        <w:t xml:space="preserve">= </w:t>
      </w:r>
      <w:r w:rsidRPr="00BC1089">
        <w:rPr>
          <w:rFonts w:asciiTheme="majorHAnsi" w:hAnsiTheme="majorHAnsi" w:cstheme="majorHAnsi"/>
          <w:sz w:val="24"/>
          <w:szCs w:val="24"/>
        </w:rPr>
        <w:t>Ax</w:t>
      </w:r>
      <w:r w:rsidRPr="00BC1089">
        <w:rPr>
          <w:rFonts w:asciiTheme="majorHAnsi" w:hAnsiTheme="majorHAnsi" w:cstheme="majorHAnsi"/>
          <w:sz w:val="24"/>
          <w:szCs w:val="24"/>
          <w:vertAlign w:val="superscript"/>
        </w:rPr>
        <w:t>α</w:t>
      </w:r>
      <w:r w:rsidRPr="00BC1089">
        <w:rPr>
          <w:rFonts w:asciiTheme="majorHAnsi" w:hAnsiTheme="majorHAnsi" w:cstheme="majorHAnsi"/>
          <w:sz w:val="24"/>
          <w:szCs w:val="24"/>
        </w:rPr>
        <w:t>y</w:t>
      </w:r>
      <w:r w:rsidRPr="00BC1089">
        <w:rPr>
          <w:rFonts w:asciiTheme="majorHAnsi" w:hAnsiTheme="majorHAnsi" w:cstheme="majorHAnsi"/>
          <w:sz w:val="24"/>
          <w:szCs w:val="24"/>
          <w:vertAlign w:val="superscript"/>
        </w:rPr>
        <w:t>β</w:t>
      </w:r>
      <w:r w:rsidRPr="00BC1089">
        <w:rPr>
          <w:rFonts w:asciiTheme="majorHAnsi" w:hAnsiTheme="majorHAnsi" w:cstheme="majorHAnsi"/>
          <w:sz w:val="24"/>
          <w:szCs w:val="24"/>
        </w:rPr>
        <w:t xml:space="preserve">, where A, α, and β are positive constants. The marginal utilities are </w:t>
      </w:r>
      <w:proofErr w:type="spellStart"/>
      <w:r w:rsidRPr="00BC1089">
        <w:rPr>
          <w:rFonts w:asciiTheme="majorHAnsi" w:hAnsiTheme="majorHAnsi" w:cstheme="majorHAnsi"/>
          <w:sz w:val="24"/>
          <w:szCs w:val="24"/>
        </w:rPr>
        <w:t>MUx</w:t>
      </w:r>
      <w:proofErr w:type="spellEnd"/>
      <w:r w:rsidRPr="00BC1089">
        <w:rPr>
          <w:rFonts w:asciiTheme="majorHAnsi" w:hAnsiTheme="majorHAnsi" w:cstheme="majorHAnsi"/>
          <w:sz w:val="24"/>
          <w:szCs w:val="24"/>
        </w:rPr>
        <w:t xml:space="preserve"> </w:t>
      </w:r>
      <w:r w:rsidRPr="00BC1089">
        <w:rPr>
          <w:rFonts w:asciiTheme="majorHAnsi" w:eastAsia="MTSY" w:hAnsiTheme="majorHAnsi" w:cstheme="majorHAnsi"/>
          <w:sz w:val="24"/>
          <w:szCs w:val="24"/>
        </w:rPr>
        <w:t xml:space="preserve">= </w:t>
      </w:r>
      <w:r w:rsidRPr="00BC1089">
        <w:rPr>
          <w:rFonts w:asciiTheme="majorHAnsi" w:hAnsiTheme="majorHAnsi" w:cstheme="majorHAnsi"/>
          <w:sz w:val="24"/>
          <w:szCs w:val="24"/>
        </w:rPr>
        <w:t>αAx</w:t>
      </w:r>
      <w:r w:rsidRPr="00BC1089">
        <w:rPr>
          <w:rFonts w:asciiTheme="majorHAnsi" w:hAnsiTheme="majorHAnsi" w:cstheme="majorHAnsi"/>
          <w:sz w:val="24"/>
          <w:szCs w:val="24"/>
          <w:vertAlign w:val="superscript"/>
        </w:rPr>
        <w:t>α</w:t>
      </w:r>
      <w:r w:rsidRPr="00BC1089">
        <w:rPr>
          <w:rFonts w:asciiTheme="majorHAnsi" w:eastAsia="MTSY" w:hAnsiTheme="majorHAnsi" w:cstheme="majorHAnsi"/>
          <w:sz w:val="24"/>
          <w:szCs w:val="24"/>
          <w:vertAlign w:val="superscript"/>
        </w:rPr>
        <w:t>−</w:t>
      </w:r>
      <w:r w:rsidRPr="00BC1089">
        <w:rPr>
          <w:rFonts w:asciiTheme="majorHAnsi" w:hAnsiTheme="majorHAnsi" w:cstheme="majorHAnsi"/>
          <w:sz w:val="24"/>
          <w:szCs w:val="24"/>
          <w:vertAlign w:val="superscript"/>
        </w:rPr>
        <w:t>1</w:t>
      </w:r>
      <w:r w:rsidRPr="00BC1089">
        <w:rPr>
          <w:rFonts w:asciiTheme="majorHAnsi" w:hAnsiTheme="majorHAnsi" w:cstheme="majorHAnsi"/>
          <w:sz w:val="24"/>
          <w:szCs w:val="24"/>
        </w:rPr>
        <w:t>y</w:t>
      </w:r>
      <w:r w:rsidRPr="00BC1089">
        <w:rPr>
          <w:rFonts w:asciiTheme="majorHAnsi" w:hAnsiTheme="majorHAnsi" w:cstheme="majorHAnsi"/>
          <w:sz w:val="24"/>
          <w:szCs w:val="24"/>
          <w:vertAlign w:val="superscript"/>
        </w:rPr>
        <w:t>β</w:t>
      </w:r>
      <w:r w:rsidRPr="00BC1089">
        <w:rPr>
          <w:rFonts w:asciiTheme="majorHAnsi" w:hAnsiTheme="majorHAnsi" w:cstheme="majorHAnsi"/>
          <w:sz w:val="24"/>
          <w:szCs w:val="24"/>
        </w:rPr>
        <w:t xml:space="preserve"> and </w:t>
      </w:r>
      <w:proofErr w:type="spellStart"/>
      <w:r w:rsidRPr="00BC1089">
        <w:rPr>
          <w:rFonts w:asciiTheme="majorHAnsi" w:hAnsiTheme="majorHAnsi" w:cstheme="majorHAnsi"/>
          <w:sz w:val="24"/>
          <w:szCs w:val="24"/>
        </w:rPr>
        <w:t>MUy</w:t>
      </w:r>
      <w:proofErr w:type="spellEnd"/>
      <w:r w:rsidRPr="00BC1089">
        <w:rPr>
          <w:rFonts w:asciiTheme="majorHAnsi" w:hAnsiTheme="majorHAnsi" w:cstheme="majorHAnsi"/>
          <w:sz w:val="24"/>
          <w:szCs w:val="24"/>
        </w:rPr>
        <w:t xml:space="preserve"> </w:t>
      </w:r>
      <w:r w:rsidRPr="00BC1089">
        <w:rPr>
          <w:rFonts w:asciiTheme="majorHAnsi" w:eastAsia="MTSY" w:hAnsiTheme="majorHAnsi" w:cstheme="majorHAnsi"/>
          <w:sz w:val="24"/>
          <w:szCs w:val="24"/>
        </w:rPr>
        <w:t xml:space="preserve">= </w:t>
      </w:r>
      <w:r w:rsidRPr="00BC1089">
        <w:rPr>
          <w:rFonts w:asciiTheme="majorHAnsi" w:hAnsiTheme="majorHAnsi" w:cstheme="majorHAnsi"/>
          <w:sz w:val="24"/>
          <w:szCs w:val="24"/>
        </w:rPr>
        <w:t>βAx</w:t>
      </w:r>
      <w:r w:rsidRPr="00BC1089">
        <w:rPr>
          <w:rFonts w:asciiTheme="majorHAnsi" w:hAnsiTheme="majorHAnsi" w:cstheme="majorHAnsi"/>
          <w:sz w:val="24"/>
          <w:szCs w:val="24"/>
          <w:vertAlign w:val="superscript"/>
        </w:rPr>
        <w:t>α</w:t>
      </w:r>
      <w:r w:rsidRPr="00BC1089">
        <w:rPr>
          <w:rFonts w:asciiTheme="majorHAnsi" w:hAnsiTheme="majorHAnsi" w:cstheme="majorHAnsi"/>
          <w:sz w:val="24"/>
          <w:szCs w:val="24"/>
        </w:rPr>
        <w:t>y</w:t>
      </w:r>
      <w:r w:rsidRPr="00BC1089">
        <w:rPr>
          <w:rFonts w:asciiTheme="majorHAnsi" w:hAnsiTheme="majorHAnsi" w:cstheme="majorHAnsi"/>
          <w:sz w:val="24"/>
          <w:szCs w:val="24"/>
          <w:vertAlign w:val="superscript"/>
        </w:rPr>
        <w:t>β</w:t>
      </w:r>
      <w:r w:rsidRPr="00BC1089">
        <w:rPr>
          <w:rFonts w:asciiTheme="majorHAnsi" w:eastAsia="MTSY" w:hAnsiTheme="majorHAnsi" w:cstheme="majorHAnsi"/>
          <w:sz w:val="24"/>
          <w:szCs w:val="24"/>
          <w:vertAlign w:val="superscript"/>
        </w:rPr>
        <w:t>−</w:t>
      </w:r>
      <w:r w:rsidRPr="00BC1089">
        <w:rPr>
          <w:rFonts w:asciiTheme="majorHAnsi" w:hAnsiTheme="majorHAnsi" w:cstheme="majorHAnsi"/>
          <w:sz w:val="24"/>
          <w:szCs w:val="24"/>
          <w:vertAlign w:val="superscript"/>
        </w:rPr>
        <w:t>1</w:t>
      </w:r>
      <w:r w:rsidRPr="00BC1089">
        <w:rPr>
          <w:rFonts w:asciiTheme="majorHAnsi" w:hAnsiTheme="majorHAnsi" w:cstheme="majorHAnsi"/>
          <w:sz w:val="24"/>
          <w:szCs w:val="24"/>
        </w:rPr>
        <w:t>.</w:t>
      </w:r>
    </w:p>
    <w:p w14:paraId="3EAFE2B5" w14:textId="77777777" w:rsidR="00E3145A" w:rsidRDefault="00E3145A" w:rsidP="00E3145A">
      <w:pPr>
        <w:pStyle w:val="NoSpacing"/>
        <w:numPr>
          <w:ilvl w:val="1"/>
          <w:numId w:val="4"/>
        </w:numPr>
        <w:spacing w:line="360" w:lineRule="auto"/>
        <w:rPr>
          <w:rFonts w:asciiTheme="majorHAnsi" w:hAnsiTheme="majorHAnsi" w:cstheme="majorHAnsi"/>
          <w:sz w:val="24"/>
          <w:szCs w:val="24"/>
        </w:rPr>
      </w:pPr>
      <w:r w:rsidRPr="00BC1089">
        <w:rPr>
          <w:rFonts w:asciiTheme="majorHAnsi" w:hAnsiTheme="majorHAnsi" w:cstheme="majorHAnsi"/>
          <w:sz w:val="24"/>
          <w:szCs w:val="24"/>
        </w:rPr>
        <w:t>Is the assumption that more is better satisfied for both goods?</w:t>
      </w:r>
    </w:p>
    <w:p w14:paraId="7C991DC8" w14:textId="77777777" w:rsidR="00E3145A" w:rsidRDefault="00E3145A" w:rsidP="00E3145A">
      <w:pPr>
        <w:pStyle w:val="NoSpacing"/>
        <w:numPr>
          <w:ilvl w:val="1"/>
          <w:numId w:val="4"/>
        </w:numPr>
        <w:spacing w:line="360" w:lineRule="auto"/>
        <w:rPr>
          <w:rFonts w:asciiTheme="majorHAnsi" w:hAnsiTheme="majorHAnsi" w:cstheme="majorHAnsi"/>
          <w:sz w:val="24"/>
          <w:szCs w:val="24"/>
        </w:rPr>
      </w:pPr>
      <w:r w:rsidRPr="00BC1089">
        <w:rPr>
          <w:rFonts w:asciiTheme="majorHAnsi" w:hAnsiTheme="majorHAnsi" w:cstheme="majorHAnsi"/>
          <w:sz w:val="24"/>
          <w:szCs w:val="24"/>
        </w:rPr>
        <w:t xml:space="preserve">Does the marginal utility of x diminish, remain constant, or increase </w:t>
      </w:r>
      <w:r>
        <w:rPr>
          <w:rFonts w:asciiTheme="majorHAnsi" w:hAnsiTheme="majorHAnsi" w:cstheme="majorHAnsi"/>
          <w:sz w:val="24"/>
          <w:szCs w:val="24"/>
        </w:rPr>
        <w:t>with</w:t>
      </w:r>
      <w:r w:rsidRPr="00BC1089">
        <w:rPr>
          <w:rFonts w:asciiTheme="majorHAnsi" w:hAnsiTheme="majorHAnsi" w:cstheme="majorHAnsi"/>
          <w:sz w:val="24"/>
          <w:szCs w:val="24"/>
        </w:rPr>
        <w:t xml:space="preserve"> more x?</w:t>
      </w:r>
    </w:p>
    <w:p w14:paraId="19186E4E" w14:textId="77777777" w:rsidR="00E3145A" w:rsidRDefault="00E3145A" w:rsidP="00E3145A">
      <w:pPr>
        <w:pStyle w:val="NoSpacing"/>
        <w:numPr>
          <w:ilvl w:val="1"/>
          <w:numId w:val="4"/>
        </w:numPr>
        <w:spacing w:line="360" w:lineRule="auto"/>
        <w:rPr>
          <w:rFonts w:asciiTheme="majorHAnsi" w:hAnsiTheme="majorHAnsi" w:cstheme="majorHAnsi"/>
          <w:sz w:val="24"/>
          <w:szCs w:val="24"/>
        </w:rPr>
      </w:pPr>
      <w:r w:rsidRPr="00BC1089">
        <w:rPr>
          <w:rFonts w:asciiTheme="majorHAnsi" w:hAnsiTheme="majorHAnsi" w:cstheme="majorHAnsi"/>
          <w:sz w:val="24"/>
          <w:szCs w:val="24"/>
        </w:rPr>
        <w:t>What is MRS</w:t>
      </w:r>
      <w:r w:rsidRPr="00BC1089">
        <w:rPr>
          <w:rFonts w:asciiTheme="majorHAnsi" w:hAnsiTheme="majorHAnsi" w:cstheme="majorHAnsi"/>
          <w:sz w:val="24"/>
          <w:szCs w:val="24"/>
          <w:vertAlign w:val="subscript"/>
        </w:rPr>
        <w:t>XY</w:t>
      </w:r>
      <w:r w:rsidRPr="00BC1089">
        <w:rPr>
          <w:rFonts w:asciiTheme="majorHAnsi" w:hAnsiTheme="majorHAnsi" w:cstheme="majorHAnsi"/>
          <w:sz w:val="24"/>
          <w:szCs w:val="24"/>
        </w:rPr>
        <w:t>?</w:t>
      </w:r>
      <w:r w:rsidRPr="00BC1089">
        <w:t xml:space="preserve"> </w:t>
      </w:r>
      <w:r w:rsidRPr="00BC1089">
        <w:rPr>
          <w:rFonts w:asciiTheme="majorHAnsi" w:hAnsiTheme="majorHAnsi" w:cstheme="majorHAnsi"/>
          <w:sz w:val="24"/>
          <w:szCs w:val="24"/>
        </w:rPr>
        <w:t>Interpret the value.</w:t>
      </w:r>
    </w:p>
    <w:p w14:paraId="6351B8E2" w14:textId="7B61A9F7" w:rsidR="00E3145A" w:rsidRPr="00687BD4" w:rsidRDefault="00E3145A" w:rsidP="00E3145A">
      <w:pPr>
        <w:pStyle w:val="NoSpacing"/>
        <w:numPr>
          <w:ilvl w:val="1"/>
          <w:numId w:val="4"/>
        </w:numPr>
        <w:spacing w:line="360" w:lineRule="auto"/>
        <w:rPr>
          <w:rFonts w:asciiTheme="majorHAnsi" w:hAnsiTheme="majorHAnsi" w:cstheme="majorHAnsi"/>
          <w:sz w:val="24"/>
          <w:szCs w:val="24"/>
        </w:rPr>
      </w:pPr>
      <w:r w:rsidRPr="00BC1089">
        <w:rPr>
          <w:rFonts w:asciiTheme="majorHAnsi" w:hAnsiTheme="majorHAnsi" w:cstheme="majorHAnsi"/>
          <w:sz w:val="24"/>
          <w:szCs w:val="24"/>
        </w:rPr>
        <w:t>Is MRS</w:t>
      </w:r>
      <w:r w:rsidRPr="00BC1089">
        <w:rPr>
          <w:rFonts w:asciiTheme="majorHAnsi" w:hAnsiTheme="majorHAnsi" w:cstheme="majorHAnsi"/>
          <w:sz w:val="24"/>
          <w:szCs w:val="24"/>
          <w:vertAlign w:val="subscript"/>
        </w:rPr>
        <w:t>XY</w:t>
      </w:r>
      <w:r w:rsidRPr="00BC1089">
        <w:rPr>
          <w:rFonts w:asciiTheme="majorHAnsi" w:hAnsiTheme="majorHAnsi" w:cstheme="majorHAnsi"/>
          <w:sz w:val="24"/>
          <w:szCs w:val="24"/>
        </w:rPr>
        <w:t xml:space="preserve"> diminishing, constant, or increasing as the consumer substitutes x for y </w:t>
      </w:r>
      <w:r>
        <w:rPr>
          <w:rFonts w:asciiTheme="majorHAnsi" w:hAnsiTheme="majorHAnsi" w:cstheme="majorHAnsi"/>
          <w:sz w:val="24"/>
          <w:szCs w:val="24"/>
        </w:rPr>
        <w:t xml:space="preserve">(buy more x and less y) </w:t>
      </w:r>
      <w:r w:rsidRPr="00BC1089">
        <w:rPr>
          <w:rFonts w:asciiTheme="majorHAnsi" w:hAnsiTheme="majorHAnsi" w:cstheme="majorHAnsi"/>
          <w:sz w:val="24"/>
          <w:szCs w:val="24"/>
        </w:rPr>
        <w:t>along an indifference curve?</w:t>
      </w:r>
    </w:p>
    <w:p w14:paraId="2A46269F" w14:textId="0F83D883" w:rsidR="00687BD4" w:rsidRDefault="00FF28EE" w:rsidP="00802A45">
      <w:pPr>
        <w:pStyle w:val="NoSpacing"/>
        <w:numPr>
          <w:ilvl w:val="0"/>
          <w:numId w:val="4"/>
        </w:numPr>
        <w:spacing w:line="360" w:lineRule="auto"/>
        <w:rPr>
          <w:rFonts w:asciiTheme="majorHAnsi" w:hAnsiTheme="majorHAnsi" w:cstheme="majorHAnsi"/>
          <w:sz w:val="24"/>
          <w:szCs w:val="24"/>
        </w:rPr>
      </w:pPr>
      <w:r>
        <w:rPr>
          <w:rFonts w:asciiTheme="majorHAnsi" w:hAnsiTheme="majorHAnsi" w:cstheme="majorHAnsi"/>
          <w:sz w:val="24"/>
          <w:szCs w:val="24"/>
        </w:rPr>
        <w:t xml:space="preserve">Assume the interior solution for the consumer optimum. At the current </w:t>
      </w:r>
      <w:r w:rsidR="00DF33FF">
        <w:rPr>
          <w:rFonts w:asciiTheme="majorHAnsi" w:hAnsiTheme="majorHAnsi" w:cstheme="majorHAnsi"/>
          <w:sz w:val="24"/>
          <w:szCs w:val="24"/>
        </w:rPr>
        <w:t xml:space="preserve">non-optimal </w:t>
      </w:r>
      <w:r>
        <w:rPr>
          <w:rFonts w:asciiTheme="majorHAnsi" w:hAnsiTheme="majorHAnsi" w:cstheme="majorHAnsi"/>
          <w:sz w:val="24"/>
          <w:szCs w:val="24"/>
        </w:rPr>
        <w:t xml:space="preserve">bundle, </w:t>
      </w:r>
      <w:proofErr w:type="spellStart"/>
      <w:r>
        <w:rPr>
          <w:rFonts w:asciiTheme="majorHAnsi" w:hAnsiTheme="majorHAnsi" w:cstheme="majorHAnsi"/>
          <w:sz w:val="24"/>
          <w:szCs w:val="24"/>
        </w:rPr>
        <w:t>MUx</w:t>
      </w:r>
      <w:proofErr w:type="spellEnd"/>
      <w:r>
        <w:rPr>
          <w:rFonts w:asciiTheme="majorHAnsi" w:hAnsiTheme="majorHAnsi" w:cstheme="majorHAnsi"/>
          <w:sz w:val="24"/>
          <w:szCs w:val="24"/>
        </w:rPr>
        <w:t xml:space="preserve"> = 6, </w:t>
      </w:r>
      <w:proofErr w:type="spellStart"/>
      <w:r>
        <w:rPr>
          <w:rFonts w:asciiTheme="majorHAnsi" w:hAnsiTheme="majorHAnsi" w:cstheme="majorHAnsi"/>
          <w:sz w:val="24"/>
          <w:szCs w:val="24"/>
        </w:rPr>
        <w:t>MUy</w:t>
      </w:r>
      <w:proofErr w:type="spellEnd"/>
      <w:r>
        <w:rPr>
          <w:rFonts w:asciiTheme="majorHAnsi" w:hAnsiTheme="majorHAnsi" w:cstheme="majorHAnsi"/>
          <w:sz w:val="24"/>
          <w:szCs w:val="24"/>
        </w:rPr>
        <w:t xml:space="preserve"> = 6, </w:t>
      </w:r>
      <w:proofErr w:type="spellStart"/>
      <w:r>
        <w:rPr>
          <w:rFonts w:asciiTheme="majorHAnsi" w:hAnsiTheme="majorHAnsi" w:cstheme="majorHAnsi"/>
          <w:sz w:val="24"/>
          <w:szCs w:val="24"/>
        </w:rPr>
        <w:t>Px</w:t>
      </w:r>
      <w:proofErr w:type="spellEnd"/>
      <w:r>
        <w:rPr>
          <w:rFonts w:asciiTheme="majorHAnsi" w:hAnsiTheme="majorHAnsi" w:cstheme="majorHAnsi"/>
          <w:sz w:val="24"/>
          <w:szCs w:val="24"/>
        </w:rPr>
        <w:t xml:space="preserve"> = 2, and </w:t>
      </w:r>
      <w:proofErr w:type="spellStart"/>
      <w:r>
        <w:rPr>
          <w:rFonts w:asciiTheme="majorHAnsi" w:hAnsiTheme="majorHAnsi" w:cstheme="majorHAnsi"/>
          <w:sz w:val="24"/>
          <w:szCs w:val="24"/>
        </w:rPr>
        <w:t>Py</w:t>
      </w:r>
      <w:proofErr w:type="spellEnd"/>
      <w:r>
        <w:rPr>
          <w:rFonts w:asciiTheme="majorHAnsi" w:hAnsiTheme="majorHAnsi" w:cstheme="majorHAnsi"/>
          <w:sz w:val="24"/>
          <w:szCs w:val="24"/>
        </w:rPr>
        <w:t xml:space="preserve"> = 1. Answer the following questions.</w:t>
      </w:r>
    </w:p>
    <w:p w14:paraId="6C5753C5" w14:textId="74269348" w:rsidR="00FF28EE" w:rsidRDefault="00FF28EE" w:rsidP="00FF28EE">
      <w:pPr>
        <w:pStyle w:val="NoSpacing"/>
        <w:numPr>
          <w:ilvl w:val="1"/>
          <w:numId w:val="4"/>
        </w:numPr>
        <w:spacing w:line="360" w:lineRule="auto"/>
        <w:rPr>
          <w:rFonts w:asciiTheme="majorHAnsi" w:hAnsiTheme="majorHAnsi" w:cstheme="majorHAnsi"/>
          <w:sz w:val="24"/>
          <w:szCs w:val="24"/>
        </w:rPr>
      </w:pPr>
      <w:r>
        <w:rPr>
          <w:rFonts w:asciiTheme="majorHAnsi" w:hAnsiTheme="majorHAnsi" w:cstheme="majorHAnsi"/>
          <w:sz w:val="24"/>
          <w:szCs w:val="24"/>
        </w:rPr>
        <w:t xml:space="preserve">Use the “bang for the buck” interpretation to explain what the consumer will do </w:t>
      </w:r>
      <w:r w:rsidR="00224CA5">
        <w:rPr>
          <w:rFonts w:asciiTheme="majorHAnsi" w:hAnsiTheme="majorHAnsi" w:cstheme="majorHAnsi"/>
          <w:sz w:val="24"/>
          <w:szCs w:val="24"/>
        </w:rPr>
        <w:t>to maximize his utility.</w:t>
      </w:r>
    </w:p>
    <w:p w14:paraId="07B2E469" w14:textId="55A9BB70" w:rsidR="00E3145A" w:rsidRPr="00224CA5" w:rsidRDefault="00FF28EE" w:rsidP="00E3145A">
      <w:pPr>
        <w:pStyle w:val="NoSpacing"/>
        <w:numPr>
          <w:ilvl w:val="1"/>
          <w:numId w:val="4"/>
        </w:numPr>
        <w:spacing w:line="360" w:lineRule="auto"/>
        <w:rPr>
          <w:rFonts w:asciiTheme="majorHAnsi" w:hAnsiTheme="majorHAnsi" w:cstheme="majorHAnsi"/>
          <w:sz w:val="24"/>
          <w:szCs w:val="24"/>
        </w:rPr>
      </w:pPr>
      <w:r w:rsidRPr="00224CA5">
        <w:rPr>
          <w:rFonts w:asciiTheme="majorHAnsi" w:hAnsiTheme="majorHAnsi" w:cstheme="majorHAnsi"/>
          <w:sz w:val="24"/>
          <w:szCs w:val="24"/>
        </w:rPr>
        <w:t xml:space="preserve">Use the “two rates of exchanges” interpretation to explain what the consumer will do </w:t>
      </w:r>
      <w:r w:rsidR="00224CA5">
        <w:rPr>
          <w:rFonts w:asciiTheme="majorHAnsi" w:hAnsiTheme="majorHAnsi" w:cstheme="majorHAnsi"/>
          <w:sz w:val="24"/>
          <w:szCs w:val="24"/>
        </w:rPr>
        <w:t>to maximize his utility.</w:t>
      </w:r>
    </w:p>
    <w:p w14:paraId="6CF0E023" w14:textId="66F687DC" w:rsidR="00E3145A" w:rsidRPr="00224CA5" w:rsidRDefault="00E3145A" w:rsidP="00E3145A">
      <w:pPr>
        <w:pStyle w:val="NoSpacing"/>
        <w:numPr>
          <w:ilvl w:val="0"/>
          <w:numId w:val="4"/>
        </w:numPr>
        <w:spacing w:line="360" w:lineRule="auto"/>
        <w:rPr>
          <w:rFonts w:asciiTheme="majorHAnsi" w:hAnsiTheme="majorHAnsi" w:cstheme="majorHAnsi"/>
          <w:sz w:val="24"/>
          <w:szCs w:val="24"/>
        </w:rPr>
      </w:pPr>
      <w:r w:rsidRPr="003C6D58">
        <w:rPr>
          <w:rFonts w:asciiTheme="majorHAnsi" w:hAnsiTheme="majorHAnsi" w:cstheme="majorHAnsi"/>
          <w:sz w:val="24"/>
          <w:szCs w:val="24"/>
        </w:rPr>
        <w:t>At a corner point solution, state the condition where the consumer will only buy good Y. Explain why the consumer will choose to do so (i.e., interpret the condition).</w:t>
      </w:r>
    </w:p>
    <w:p w14:paraId="7FFF61DF" w14:textId="5DE7944C" w:rsidR="00E3145A" w:rsidRDefault="009B5C5B" w:rsidP="00E3145A">
      <w:pPr>
        <w:pStyle w:val="NoSpacing"/>
        <w:numPr>
          <w:ilvl w:val="0"/>
          <w:numId w:val="4"/>
        </w:numPr>
        <w:spacing w:line="360" w:lineRule="auto"/>
        <w:rPr>
          <w:rFonts w:asciiTheme="majorHAnsi" w:hAnsiTheme="majorHAnsi" w:cstheme="majorHAnsi"/>
          <w:sz w:val="24"/>
          <w:szCs w:val="24"/>
        </w:rPr>
      </w:pPr>
      <w:r>
        <w:rPr>
          <w:rFonts w:asciiTheme="majorHAnsi" w:hAnsiTheme="majorHAnsi" w:cstheme="majorHAnsi"/>
          <w:sz w:val="24"/>
          <w:szCs w:val="24"/>
        </w:rPr>
        <w:t xml:space="preserve">(Interior Solution) </w:t>
      </w:r>
      <w:r w:rsidR="00E3145A" w:rsidRPr="00224CA5">
        <w:rPr>
          <w:rFonts w:asciiTheme="majorHAnsi" w:hAnsiTheme="majorHAnsi" w:cstheme="majorHAnsi"/>
          <w:sz w:val="24"/>
          <w:szCs w:val="24"/>
        </w:rPr>
        <w:t xml:space="preserve">Consider the case of two goods, X and Y. Let </w:t>
      </w:r>
      <w:proofErr w:type="gramStart"/>
      <w:r w:rsidR="00E3145A" w:rsidRPr="00224CA5">
        <w:rPr>
          <w:rFonts w:asciiTheme="majorHAnsi" w:hAnsiTheme="majorHAnsi" w:cstheme="majorHAnsi"/>
          <w:sz w:val="24"/>
          <w:szCs w:val="24"/>
        </w:rPr>
        <w:t>U(</w:t>
      </w:r>
      <w:proofErr w:type="gramEnd"/>
      <w:r w:rsidR="00E3145A" w:rsidRPr="00224CA5">
        <w:rPr>
          <w:rFonts w:asciiTheme="majorHAnsi" w:hAnsiTheme="majorHAnsi" w:cstheme="majorHAnsi"/>
          <w:sz w:val="24"/>
          <w:szCs w:val="24"/>
        </w:rPr>
        <w:t xml:space="preserve">X, Y) = XY. </w:t>
      </w:r>
      <w:proofErr w:type="spellStart"/>
      <w:r w:rsidR="00E3145A" w:rsidRPr="00224CA5">
        <w:rPr>
          <w:rFonts w:asciiTheme="majorHAnsi" w:hAnsiTheme="majorHAnsi" w:cstheme="majorHAnsi"/>
          <w:sz w:val="24"/>
          <w:szCs w:val="24"/>
        </w:rPr>
        <w:t>Py</w:t>
      </w:r>
      <w:proofErr w:type="spellEnd"/>
      <w:r w:rsidR="00E3145A" w:rsidRPr="00224CA5">
        <w:rPr>
          <w:rFonts w:asciiTheme="majorHAnsi" w:hAnsiTheme="majorHAnsi" w:cstheme="majorHAnsi"/>
          <w:sz w:val="24"/>
          <w:szCs w:val="24"/>
        </w:rPr>
        <w:t xml:space="preserve"> = $1, </w:t>
      </w:r>
      <w:proofErr w:type="spellStart"/>
      <w:r w:rsidR="00E3145A" w:rsidRPr="00224CA5">
        <w:rPr>
          <w:rFonts w:asciiTheme="majorHAnsi" w:hAnsiTheme="majorHAnsi" w:cstheme="majorHAnsi"/>
          <w:sz w:val="24"/>
          <w:szCs w:val="24"/>
        </w:rPr>
        <w:t>Px</w:t>
      </w:r>
      <w:proofErr w:type="spellEnd"/>
      <w:r w:rsidR="00E3145A" w:rsidRPr="00224CA5">
        <w:rPr>
          <w:rFonts w:asciiTheme="majorHAnsi" w:hAnsiTheme="majorHAnsi" w:cstheme="majorHAnsi"/>
          <w:sz w:val="24"/>
          <w:szCs w:val="24"/>
        </w:rPr>
        <w:t xml:space="preserve"> = $4, and I = $72.</w:t>
      </w:r>
      <w:r w:rsidR="00802A45" w:rsidRPr="00224CA5">
        <w:rPr>
          <w:rFonts w:asciiTheme="majorHAnsi" w:hAnsiTheme="majorHAnsi" w:cstheme="majorHAnsi"/>
          <w:sz w:val="24"/>
          <w:szCs w:val="24"/>
        </w:rPr>
        <w:t xml:space="preserve"> Find the optimal choice. Now, s</w:t>
      </w:r>
      <w:r w:rsidR="00E3145A" w:rsidRPr="00224CA5">
        <w:rPr>
          <w:rFonts w:asciiTheme="majorHAnsi" w:hAnsiTheme="majorHAnsi" w:cstheme="majorHAnsi"/>
          <w:sz w:val="24"/>
          <w:szCs w:val="24"/>
        </w:rPr>
        <w:t xml:space="preserve">uppose </w:t>
      </w:r>
      <w:proofErr w:type="spellStart"/>
      <w:r w:rsidR="00E3145A" w:rsidRPr="00224CA5">
        <w:rPr>
          <w:rFonts w:asciiTheme="majorHAnsi" w:hAnsiTheme="majorHAnsi" w:cstheme="majorHAnsi"/>
          <w:sz w:val="24"/>
          <w:szCs w:val="24"/>
        </w:rPr>
        <w:t>Px</w:t>
      </w:r>
      <w:proofErr w:type="spellEnd"/>
      <w:r w:rsidR="00E3145A" w:rsidRPr="00224CA5">
        <w:rPr>
          <w:rFonts w:asciiTheme="majorHAnsi" w:hAnsiTheme="majorHAnsi" w:cstheme="majorHAnsi"/>
          <w:sz w:val="24"/>
          <w:szCs w:val="24"/>
        </w:rPr>
        <w:t xml:space="preserve"> increases to $9.</w:t>
      </w:r>
      <w:r w:rsidR="00802A45" w:rsidRPr="00224CA5">
        <w:rPr>
          <w:rFonts w:asciiTheme="majorHAnsi" w:hAnsiTheme="majorHAnsi" w:cstheme="majorHAnsi"/>
          <w:sz w:val="24"/>
          <w:szCs w:val="24"/>
        </w:rPr>
        <w:t xml:space="preserve"> Find the new optimal choice. Draw the consumer choice diagram to show the </w:t>
      </w:r>
      <w:r w:rsidR="00FF28EE" w:rsidRPr="00224CA5">
        <w:rPr>
          <w:rFonts w:asciiTheme="majorHAnsi" w:hAnsiTheme="majorHAnsi" w:cstheme="majorHAnsi"/>
          <w:sz w:val="24"/>
          <w:szCs w:val="24"/>
        </w:rPr>
        <w:t>effect of the price change.</w:t>
      </w:r>
    </w:p>
    <w:p w14:paraId="0DF0F50E" w14:textId="6FF5C29F" w:rsidR="009B5C5B" w:rsidRDefault="009B5C5B" w:rsidP="009B5C5B">
      <w:pPr>
        <w:pStyle w:val="NoSpacing"/>
        <w:spacing w:line="360" w:lineRule="auto"/>
        <w:rPr>
          <w:rFonts w:asciiTheme="majorHAnsi" w:hAnsiTheme="majorHAnsi" w:cstheme="majorHAnsi"/>
          <w:sz w:val="24"/>
          <w:szCs w:val="24"/>
        </w:rPr>
      </w:pPr>
    </w:p>
    <w:p w14:paraId="423831DE" w14:textId="43A17EF9" w:rsidR="009B5C5B" w:rsidRDefault="009B5C5B" w:rsidP="009B5C5B">
      <w:pPr>
        <w:pStyle w:val="NoSpacing"/>
        <w:spacing w:line="360" w:lineRule="auto"/>
        <w:rPr>
          <w:rFonts w:asciiTheme="majorHAnsi" w:hAnsiTheme="majorHAnsi" w:cstheme="majorHAnsi"/>
          <w:sz w:val="24"/>
          <w:szCs w:val="24"/>
        </w:rPr>
      </w:pPr>
    </w:p>
    <w:p w14:paraId="2590E92E" w14:textId="77777777" w:rsidR="00DF33FF" w:rsidRDefault="00DF33FF" w:rsidP="009B5C5B">
      <w:pPr>
        <w:pStyle w:val="NoSpacing"/>
        <w:spacing w:line="360" w:lineRule="auto"/>
        <w:rPr>
          <w:rFonts w:asciiTheme="majorHAnsi" w:hAnsiTheme="majorHAnsi" w:cstheme="majorHAnsi"/>
          <w:sz w:val="24"/>
          <w:szCs w:val="24"/>
        </w:rPr>
      </w:pPr>
    </w:p>
    <w:p w14:paraId="2F98E49C" w14:textId="299FBEB1" w:rsidR="009B5C5B" w:rsidRDefault="009B5C5B" w:rsidP="009B5C5B">
      <w:pPr>
        <w:pStyle w:val="NoSpacing"/>
        <w:numPr>
          <w:ilvl w:val="0"/>
          <w:numId w:val="4"/>
        </w:numPr>
        <w:spacing w:line="360" w:lineRule="auto"/>
        <w:rPr>
          <w:rFonts w:asciiTheme="majorHAnsi" w:hAnsiTheme="majorHAnsi" w:cstheme="majorHAnsi"/>
          <w:sz w:val="24"/>
          <w:szCs w:val="24"/>
        </w:rPr>
      </w:pPr>
      <w:r>
        <w:rPr>
          <w:rFonts w:asciiTheme="majorHAnsi" w:hAnsiTheme="majorHAnsi" w:cstheme="majorHAnsi"/>
          <w:sz w:val="24"/>
          <w:szCs w:val="24"/>
        </w:rPr>
        <w:lastRenderedPageBreak/>
        <w:t xml:space="preserve">(Corner Solution) </w:t>
      </w:r>
      <w:r w:rsidRPr="00224CA5">
        <w:rPr>
          <w:rFonts w:asciiTheme="majorHAnsi" w:hAnsiTheme="majorHAnsi" w:cstheme="majorHAnsi"/>
          <w:sz w:val="24"/>
          <w:szCs w:val="24"/>
        </w:rPr>
        <w:t>Consider two goods</w:t>
      </w:r>
      <w:r w:rsidR="00146A97">
        <w:rPr>
          <w:rFonts w:asciiTheme="majorHAnsi" w:hAnsiTheme="majorHAnsi" w:cstheme="majorHAnsi"/>
          <w:sz w:val="24"/>
          <w:szCs w:val="24"/>
        </w:rPr>
        <w:t>:</w:t>
      </w:r>
      <w:r w:rsidRPr="00224CA5">
        <w:rPr>
          <w:rFonts w:asciiTheme="majorHAnsi" w:hAnsiTheme="majorHAnsi" w:cstheme="majorHAnsi"/>
          <w:sz w:val="24"/>
          <w:szCs w:val="24"/>
        </w:rPr>
        <w:t xml:space="preserve"> X and Y. Let </w:t>
      </w:r>
      <w:proofErr w:type="gramStart"/>
      <w:r w:rsidRPr="00224CA5">
        <w:rPr>
          <w:rFonts w:asciiTheme="majorHAnsi" w:hAnsiTheme="majorHAnsi" w:cstheme="majorHAnsi"/>
          <w:sz w:val="24"/>
          <w:szCs w:val="24"/>
        </w:rPr>
        <w:t>U(</w:t>
      </w:r>
      <w:proofErr w:type="gramEnd"/>
      <w:r w:rsidRPr="00224CA5">
        <w:rPr>
          <w:rFonts w:asciiTheme="majorHAnsi" w:hAnsiTheme="majorHAnsi" w:cstheme="majorHAnsi"/>
          <w:sz w:val="24"/>
          <w:szCs w:val="24"/>
        </w:rPr>
        <w:t>X, Y) = X</w:t>
      </w:r>
      <w:r>
        <w:rPr>
          <w:rFonts w:asciiTheme="majorHAnsi" w:hAnsiTheme="majorHAnsi" w:cstheme="majorHAnsi"/>
          <w:sz w:val="24"/>
          <w:szCs w:val="24"/>
        </w:rPr>
        <w:t xml:space="preserve"> –</w:t>
      </w:r>
      <w:r w:rsidRPr="009B5C5B">
        <w:rPr>
          <w:rFonts w:asciiTheme="majorHAnsi" w:hAnsiTheme="majorHAnsi" w:cstheme="majorHAnsi"/>
          <w:sz w:val="24"/>
          <w:szCs w:val="24"/>
        </w:rPr>
        <w:t xml:space="preserve"> </w:t>
      </w:r>
      <w:r w:rsidRPr="009B5C5B">
        <w:rPr>
          <w:rFonts w:asciiTheme="majorHAnsi" w:hAnsiTheme="majorHAnsi" w:cstheme="majorHAnsi"/>
          <w:sz w:val="24"/>
          <w:szCs w:val="24"/>
        </w:rPr>
        <w:t>Y</w:t>
      </w:r>
      <w:r>
        <w:rPr>
          <w:rFonts w:asciiTheme="majorHAnsi" w:hAnsiTheme="majorHAnsi" w:cstheme="majorHAnsi"/>
          <w:sz w:val="24"/>
          <w:szCs w:val="24"/>
        </w:rPr>
        <w:t xml:space="preserve">. </w:t>
      </w:r>
      <w:proofErr w:type="spellStart"/>
      <w:r>
        <w:rPr>
          <w:rFonts w:asciiTheme="majorHAnsi" w:hAnsiTheme="majorHAnsi" w:cstheme="majorHAnsi"/>
          <w:sz w:val="24"/>
          <w:szCs w:val="24"/>
        </w:rPr>
        <w:t>Px</w:t>
      </w:r>
      <w:proofErr w:type="spellEnd"/>
      <w:r>
        <w:rPr>
          <w:rFonts w:asciiTheme="majorHAnsi" w:hAnsiTheme="majorHAnsi" w:cstheme="majorHAnsi"/>
          <w:sz w:val="24"/>
          <w:szCs w:val="24"/>
        </w:rPr>
        <w:t xml:space="preserve"> = $1, P</w:t>
      </w:r>
      <w:proofErr w:type="spellStart"/>
      <w:r>
        <w:rPr>
          <w:rFonts w:asciiTheme="majorHAnsi" w:hAnsiTheme="majorHAnsi" w:cstheme="majorHAnsi"/>
          <w:sz w:val="24"/>
          <w:szCs w:val="24"/>
        </w:rPr>
        <w:t>y</w:t>
      </w:r>
      <w:proofErr w:type="spellEnd"/>
      <w:r>
        <w:rPr>
          <w:rFonts w:asciiTheme="majorHAnsi" w:hAnsiTheme="majorHAnsi" w:cstheme="majorHAnsi"/>
          <w:sz w:val="24"/>
          <w:szCs w:val="24"/>
        </w:rPr>
        <w:t xml:space="preserve"> = $1, and I = $10.</w:t>
      </w:r>
    </w:p>
    <w:p w14:paraId="1E1B6EF0" w14:textId="32624609" w:rsidR="00DF33FF" w:rsidRPr="00DF33FF" w:rsidRDefault="00DF33FF" w:rsidP="00DF33FF">
      <w:pPr>
        <w:pStyle w:val="NoSpacing"/>
        <w:numPr>
          <w:ilvl w:val="1"/>
          <w:numId w:val="4"/>
        </w:numPr>
        <w:spacing w:line="360" w:lineRule="auto"/>
        <w:rPr>
          <w:rFonts w:asciiTheme="majorHAnsi" w:hAnsiTheme="majorHAnsi" w:cstheme="majorHAnsi"/>
          <w:sz w:val="24"/>
          <w:szCs w:val="24"/>
        </w:rPr>
      </w:pPr>
      <w:r>
        <w:rPr>
          <w:rFonts w:asciiTheme="majorHAnsi" w:hAnsiTheme="majorHAnsi" w:cstheme="majorHAnsi"/>
          <w:sz w:val="24"/>
          <w:szCs w:val="24"/>
        </w:rPr>
        <w:t>Based on the utility function, what is the type of Good Y?</w:t>
      </w:r>
    </w:p>
    <w:p w14:paraId="526F865B" w14:textId="7A2FFD75" w:rsidR="00DF33FF" w:rsidRDefault="00DF33FF" w:rsidP="00DF33FF">
      <w:pPr>
        <w:pStyle w:val="NoSpacing"/>
        <w:numPr>
          <w:ilvl w:val="1"/>
          <w:numId w:val="4"/>
        </w:numPr>
        <w:spacing w:line="360" w:lineRule="auto"/>
        <w:rPr>
          <w:rFonts w:asciiTheme="majorHAnsi" w:hAnsiTheme="majorHAnsi" w:cstheme="majorHAnsi"/>
          <w:sz w:val="24"/>
          <w:szCs w:val="24"/>
        </w:rPr>
      </w:pPr>
      <w:r>
        <w:rPr>
          <w:rFonts w:asciiTheme="majorHAnsi" w:hAnsiTheme="majorHAnsi" w:cstheme="majorHAnsi"/>
          <w:sz w:val="24"/>
          <w:szCs w:val="24"/>
        </w:rPr>
        <w:t xml:space="preserve">Find </w:t>
      </w:r>
      <w:proofErr w:type="spellStart"/>
      <w:r>
        <w:rPr>
          <w:rFonts w:asciiTheme="majorHAnsi" w:hAnsiTheme="majorHAnsi" w:cstheme="majorHAnsi"/>
          <w:sz w:val="24"/>
          <w:szCs w:val="24"/>
        </w:rPr>
        <w:t>MUx</w:t>
      </w:r>
      <w:proofErr w:type="spellEnd"/>
      <w:r>
        <w:rPr>
          <w:rFonts w:asciiTheme="majorHAnsi" w:hAnsiTheme="majorHAnsi" w:cstheme="majorHAnsi"/>
          <w:sz w:val="24"/>
          <w:szCs w:val="24"/>
        </w:rPr>
        <w:t xml:space="preserve">, </w:t>
      </w:r>
      <w:proofErr w:type="spellStart"/>
      <w:r>
        <w:rPr>
          <w:rFonts w:asciiTheme="majorHAnsi" w:hAnsiTheme="majorHAnsi" w:cstheme="majorHAnsi"/>
          <w:sz w:val="24"/>
          <w:szCs w:val="24"/>
        </w:rPr>
        <w:t>MUy</w:t>
      </w:r>
      <w:proofErr w:type="spellEnd"/>
      <w:r>
        <w:rPr>
          <w:rFonts w:asciiTheme="majorHAnsi" w:hAnsiTheme="majorHAnsi" w:cstheme="majorHAnsi"/>
          <w:sz w:val="24"/>
          <w:szCs w:val="24"/>
        </w:rPr>
        <w:t xml:space="preserve">, and </w:t>
      </w:r>
      <w:proofErr w:type="spellStart"/>
      <w:r>
        <w:rPr>
          <w:rFonts w:asciiTheme="majorHAnsi" w:hAnsiTheme="majorHAnsi" w:cstheme="majorHAnsi"/>
          <w:sz w:val="24"/>
          <w:szCs w:val="24"/>
        </w:rPr>
        <w:t>MRSxy</w:t>
      </w:r>
      <w:proofErr w:type="spellEnd"/>
      <w:r>
        <w:rPr>
          <w:rFonts w:asciiTheme="majorHAnsi" w:hAnsiTheme="majorHAnsi" w:cstheme="majorHAnsi"/>
          <w:sz w:val="24"/>
          <w:szCs w:val="24"/>
        </w:rPr>
        <w:t>. Interpret each value.</w:t>
      </w:r>
    </w:p>
    <w:p w14:paraId="12C31C38" w14:textId="7F394095" w:rsidR="00DF33FF" w:rsidRPr="00DF33FF" w:rsidRDefault="009B5C5B" w:rsidP="00DF33FF">
      <w:pPr>
        <w:pStyle w:val="NoSpacing"/>
        <w:numPr>
          <w:ilvl w:val="1"/>
          <w:numId w:val="4"/>
        </w:numPr>
        <w:spacing w:line="360" w:lineRule="auto"/>
        <w:rPr>
          <w:rFonts w:asciiTheme="majorHAnsi" w:hAnsiTheme="majorHAnsi" w:cstheme="majorHAnsi"/>
          <w:sz w:val="24"/>
          <w:szCs w:val="24"/>
        </w:rPr>
      </w:pPr>
      <w:r>
        <w:rPr>
          <w:rFonts w:asciiTheme="majorHAnsi" w:hAnsiTheme="majorHAnsi" w:cstheme="majorHAnsi"/>
          <w:sz w:val="24"/>
          <w:szCs w:val="24"/>
        </w:rPr>
        <w:t>Draw two indifference curves that show utility levels: U = 10 and U = 5.</w:t>
      </w:r>
    </w:p>
    <w:p w14:paraId="2E9C08EF" w14:textId="399EE430" w:rsidR="00DF33FF" w:rsidRPr="00DF33FF" w:rsidRDefault="00146A97" w:rsidP="00DF33FF">
      <w:pPr>
        <w:pStyle w:val="NoSpacing"/>
        <w:numPr>
          <w:ilvl w:val="1"/>
          <w:numId w:val="4"/>
        </w:numPr>
        <w:spacing w:line="360" w:lineRule="auto"/>
        <w:rPr>
          <w:rFonts w:asciiTheme="majorHAnsi" w:hAnsiTheme="majorHAnsi" w:cstheme="majorHAnsi"/>
          <w:sz w:val="24"/>
          <w:szCs w:val="24"/>
        </w:rPr>
      </w:pPr>
      <w:r>
        <w:rPr>
          <w:rFonts w:asciiTheme="majorHAnsi" w:hAnsiTheme="majorHAnsi" w:cstheme="majorHAnsi"/>
          <w:sz w:val="24"/>
          <w:szCs w:val="24"/>
        </w:rPr>
        <w:t>Find the consumer optimum and show it on the consumer choice diagram.</w:t>
      </w:r>
    </w:p>
    <w:sectPr w:rsidR="00DF33FF" w:rsidRPr="00DF33FF" w:rsidSect="007F197B">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rdia New">
    <w:panose1 w:val="020B0304020202020204"/>
    <w:charset w:val="00"/>
    <w:family w:val="swiss"/>
    <w:pitch w:val="variable"/>
    <w:sig w:usb0="81000003" w:usb1="00000000" w:usb2="00000000" w:usb3="00000000" w:csb0="00010001" w:csb1="00000000"/>
  </w:font>
  <w:font w:name="Calibri Light">
    <w:panose1 w:val="020F03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ngsana New">
    <w:panose1 w:val="02020603050405020304"/>
    <w:charset w:val="00"/>
    <w:family w:val="roman"/>
    <w:pitch w:val="variable"/>
    <w:sig w:usb0="81000003" w:usb1="00000000" w:usb2="00000000" w:usb3="00000000" w:csb0="00010001" w:csb1="00000000"/>
  </w:font>
  <w:font w:name="MTSY">
    <w:altName w:val="MS Mincho"/>
    <w:panose1 w:val="00000000000000000000"/>
    <w:charset w:val="80"/>
    <w:family w:val="auto"/>
    <w:notTrueType/>
    <w:pitch w:val="default"/>
    <w:sig w:usb0="00000001" w:usb1="08070000" w:usb2="00000010" w:usb3="00000000" w:csb0="00020000"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A60BF5"/>
    <w:multiLevelType w:val="hybridMultilevel"/>
    <w:tmpl w:val="2E7A62D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2EC334A"/>
    <w:multiLevelType w:val="hybridMultilevel"/>
    <w:tmpl w:val="167C076A"/>
    <w:lvl w:ilvl="0" w:tplc="A8F2C028">
      <w:start w:val="1"/>
      <w:numFmt w:val="decimal"/>
      <w:lvlText w:val="%1."/>
      <w:lvlJc w:val="left"/>
      <w:pPr>
        <w:ind w:left="1080" w:hanging="360"/>
      </w:pPr>
      <w:rPr>
        <w:rFonts w:asciiTheme="minorHAnsi" w:eastAsiaTheme="minorHAnsi" w:hAnsiTheme="minorHAnsi" w:cstheme="minorBidi"/>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39BC2F19"/>
    <w:multiLevelType w:val="hybridMultilevel"/>
    <w:tmpl w:val="7F5C574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797A1586"/>
    <w:multiLevelType w:val="hybridMultilevel"/>
    <w:tmpl w:val="F11E9672"/>
    <w:lvl w:ilvl="0" w:tplc="BE184852">
      <w:start w:val="6"/>
      <w:numFmt w:val="bullet"/>
      <w:lvlText w:val="-"/>
      <w:lvlJc w:val="left"/>
      <w:pPr>
        <w:ind w:left="720" w:hanging="360"/>
      </w:pPr>
      <w:rPr>
        <w:rFonts w:ascii="Calibri Light" w:eastAsiaTheme="minorHAnsi" w:hAnsi="Calibri Light" w:cs="Calibri Light"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7A8462FD"/>
    <w:multiLevelType w:val="hybridMultilevel"/>
    <w:tmpl w:val="C2B8A69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562912186">
    <w:abstractNumId w:val="0"/>
  </w:num>
  <w:num w:numId="2" w16cid:durableId="1886406037">
    <w:abstractNumId w:val="1"/>
  </w:num>
  <w:num w:numId="3" w16cid:durableId="1618681319">
    <w:abstractNumId w:val="4"/>
  </w:num>
  <w:num w:numId="4" w16cid:durableId="1217089685">
    <w:abstractNumId w:val="2"/>
  </w:num>
  <w:num w:numId="5" w16cid:durableId="69076139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720"/>
  <w:characterSpacingControl w:val="doNotCompress"/>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3FF3"/>
    <w:rsid w:val="00046B56"/>
    <w:rsid w:val="00146A97"/>
    <w:rsid w:val="0017255F"/>
    <w:rsid w:val="00224CA5"/>
    <w:rsid w:val="002E3BCA"/>
    <w:rsid w:val="00326F60"/>
    <w:rsid w:val="003418CE"/>
    <w:rsid w:val="003C42CB"/>
    <w:rsid w:val="004F7147"/>
    <w:rsid w:val="00611C2D"/>
    <w:rsid w:val="00687BD4"/>
    <w:rsid w:val="007D3AF3"/>
    <w:rsid w:val="007F197B"/>
    <w:rsid w:val="00802A45"/>
    <w:rsid w:val="008D3FF3"/>
    <w:rsid w:val="009B5C5B"/>
    <w:rsid w:val="00D1178C"/>
    <w:rsid w:val="00DF33FF"/>
    <w:rsid w:val="00E3145A"/>
    <w:rsid w:val="00FF28EE"/>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707DD3"/>
  <w15:chartTrackingRefBased/>
  <w15:docId w15:val="{D3EC6A01-EF55-4D8C-A27F-F835ABAADF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8"/>
        <w:lang w:val="en-US" w:eastAsia="en-US" w:bidi="th-TH"/>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E3BCA"/>
    <w:pPr>
      <w:ind w:left="720"/>
      <w:contextualSpacing/>
    </w:pPr>
  </w:style>
  <w:style w:type="table" w:styleId="TableGrid">
    <w:name w:val="Table Grid"/>
    <w:basedOn w:val="TableNormal"/>
    <w:uiPriority w:val="39"/>
    <w:rsid w:val="002E3BC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E3145A"/>
    <w:pPr>
      <w:spacing w:after="0" w:line="240" w:lineRule="auto"/>
    </w:pPr>
    <w:rPr>
      <w:rFonts w:ascii="Cambria" w:hAnsi="Cambria" w:cs="Angsana New"/>
      <w:sz w:val="28"/>
      <w:szCs w:val="3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85</TotalTime>
  <Pages>3</Pages>
  <Words>610</Words>
  <Characters>3479</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LENOVO</cp:lastModifiedBy>
  <cp:revision>5</cp:revision>
  <cp:lastPrinted>2022-08-27T15:57:00Z</cp:lastPrinted>
  <dcterms:created xsi:type="dcterms:W3CDTF">2022-01-22T08:37:00Z</dcterms:created>
  <dcterms:modified xsi:type="dcterms:W3CDTF">2022-08-27T16:12:00Z</dcterms:modified>
</cp:coreProperties>
</file>