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C0" w:rsidRDefault="00B267C0" w:rsidP="00B267C0">
      <w:pPr>
        <w:pStyle w:val="SolutionstoQuestionsheader"/>
        <w:spacing w:before="0" w:after="0"/>
        <w:rPr>
          <w:sz w:val="22"/>
          <w:szCs w:val="22"/>
        </w:rPr>
      </w:pPr>
      <w:r w:rsidRPr="00B267C0">
        <w:rPr>
          <w:sz w:val="22"/>
          <w:szCs w:val="22"/>
        </w:rPr>
        <w:t>Solutions to recommended exercises</w:t>
      </w:r>
      <w:r>
        <w:rPr>
          <w:sz w:val="22"/>
          <w:szCs w:val="22"/>
        </w:rPr>
        <w:t xml:space="preserve"> </w:t>
      </w:r>
    </w:p>
    <w:p w:rsidR="00B95A45" w:rsidRPr="00B95A45" w:rsidRDefault="00B95A45" w:rsidP="00B95A45">
      <w:pPr>
        <w:widowControl w:val="0"/>
        <w:spacing w:before="240" w:line="320" w:lineRule="atLeast"/>
        <w:rPr>
          <w:color w:val="000000"/>
          <w:sz w:val="22"/>
          <w:szCs w:val="22"/>
        </w:rPr>
      </w:pPr>
      <w:r w:rsidRPr="00B95A45">
        <w:rPr>
          <w:b/>
          <w:bCs/>
          <w:color w:val="000000"/>
          <w:sz w:val="22"/>
          <w:szCs w:val="22"/>
        </w:rPr>
        <w:t>Exercise 3-1</w:t>
      </w:r>
      <w:r w:rsidRPr="00B95A45">
        <w:rPr>
          <w:color w:val="000000"/>
          <w:sz w:val="22"/>
          <w:szCs w:val="22"/>
        </w:rPr>
        <w:t xml:space="preserve"> </w:t>
      </w: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>The estimated total manufacturing overhead cost is computed as follows:</w:t>
      </w:r>
    </w:p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jc w:val="center"/>
        <w:rPr>
          <w:color w:val="000000"/>
          <w:kern w:val="1"/>
          <w:sz w:val="22"/>
          <w:szCs w:val="22"/>
        </w:rPr>
      </w:pPr>
      <w:r w:rsidRPr="00B95A45">
        <w:rPr>
          <w:color w:val="000000"/>
          <w:kern w:val="1"/>
          <w:sz w:val="22"/>
          <w:szCs w:val="22"/>
        </w:rPr>
        <w:t>Y = $466,000 + ($3.00 per DLH</w:t>
      </w:r>
      <w:proofErr w:type="gramStart"/>
      <w:r w:rsidRPr="00B95A45">
        <w:rPr>
          <w:color w:val="000000"/>
          <w:kern w:val="1"/>
          <w:sz w:val="22"/>
          <w:szCs w:val="22"/>
        </w:rPr>
        <w:t>)(</w:t>
      </w:r>
      <w:proofErr w:type="gramEnd"/>
      <w:r w:rsidRPr="00B95A45">
        <w:rPr>
          <w:color w:val="000000"/>
          <w:kern w:val="1"/>
          <w:sz w:val="22"/>
          <w:szCs w:val="22"/>
        </w:rPr>
        <w:t>40,000 DLHs)</w:t>
      </w:r>
    </w:p>
    <w:p w:rsidR="00B95A45" w:rsidRPr="00B95A45" w:rsidRDefault="00B95A45" w:rsidP="00B95A45">
      <w:pPr>
        <w:spacing w:line="120" w:lineRule="exact"/>
        <w:rPr>
          <w:kern w:val="1"/>
          <w:sz w:val="22"/>
          <w:szCs w:val="22"/>
        </w:rPr>
      </w:pPr>
    </w:p>
    <w:tbl>
      <w:tblPr>
        <w:tblW w:w="0" w:type="auto"/>
        <w:tblCellSpacing w:w="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1"/>
        <w:gridCol w:w="6750"/>
        <w:gridCol w:w="795"/>
        <w:gridCol w:w="645"/>
        <w:gridCol w:w="705"/>
      </w:tblGrid>
      <w:tr w:rsidR="00B95A45" w:rsidRPr="00B95A45" w:rsidTr="00B95A45">
        <w:trPr>
          <w:tblCellSpacing w:w="7" w:type="dxa"/>
        </w:trPr>
        <w:tc>
          <w:tcPr>
            <w:tcW w:w="360" w:type="dxa"/>
            <w:vAlign w:val="bottom"/>
          </w:tcPr>
          <w:p w:rsidR="00B95A45" w:rsidRPr="00B95A45" w:rsidRDefault="00B95A45" w:rsidP="00B95A45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7531" w:type="dxa"/>
            <w:gridSpan w:val="2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744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Estimated fixed manufacturing overhead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gridSpan w:val="2"/>
            <w:vAlign w:val="bottom"/>
          </w:tcPr>
          <w:p w:rsidR="00B95A45" w:rsidRPr="00B95A45" w:rsidRDefault="00B95A45" w:rsidP="00B95A45">
            <w:pPr>
              <w:spacing w:line="320" w:lineRule="exact"/>
              <w:ind w:left="338" w:right="72" w:hanging="338"/>
              <w:jc w:val="right"/>
              <w:rPr>
                <w:kern w:val="1"/>
                <w:sz w:val="22"/>
                <w:szCs w:val="22"/>
              </w:rPr>
            </w:pPr>
            <w:r w:rsidRPr="00B95A45">
              <w:rPr>
                <w:kern w:val="1"/>
                <w:sz w:val="22"/>
                <w:szCs w:val="22"/>
              </w:rPr>
              <w:t>$466,000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360" w:type="dxa"/>
            <w:vAlign w:val="bottom"/>
          </w:tcPr>
          <w:p w:rsidR="00B95A45" w:rsidRPr="00B95A45" w:rsidRDefault="00B95A45" w:rsidP="00B95A45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7531" w:type="dxa"/>
            <w:gridSpan w:val="2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63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Estimated variable manufacturing overhead: $3.00 per DLH × 40,000 DLHs</w:t>
            </w:r>
          </w:p>
        </w:tc>
        <w:tc>
          <w:tcPr>
            <w:tcW w:w="1329" w:type="dxa"/>
            <w:gridSpan w:val="2"/>
            <w:vAlign w:val="bottom"/>
          </w:tcPr>
          <w:p w:rsidR="00B95A45" w:rsidRPr="00B95A45" w:rsidRDefault="00B95A45" w:rsidP="00B95A45">
            <w:pPr>
              <w:spacing w:line="320" w:lineRule="exact"/>
              <w:ind w:left="338" w:right="72" w:hanging="338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B95A45">
              <w:rPr>
                <w:kern w:val="1"/>
                <w:sz w:val="22"/>
                <w:szCs w:val="22"/>
              </w:rPr>
              <w:t> </w:t>
            </w:r>
            <w:r w:rsidRPr="00B95A45">
              <w:rPr>
                <w:kern w:val="1"/>
                <w:sz w:val="22"/>
                <w:szCs w:val="22"/>
                <w:u w:val="single"/>
              </w:rPr>
              <w:t> 120,000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360" w:type="dxa"/>
            <w:vAlign w:val="bottom"/>
          </w:tcPr>
          <w:p w:rsidR="00B95A45" w:rsidRPr="00B95A45" w:rsidRDefault="00B95A45" w:rsidP="00B95A45">
            <w:pPr>
              <w:widowControl w:val="0"/>
              <w:tabs>
                <w:tab w:val="decimal" w:pos="120"/>
                <w:tab w:val="left" w:pos="360"/>
                <w:tab w:val="left" w:pos="696"/>
                <w:tab w:val="left" w:pos="936"/>
              </w:tabs>
              <w:spacing w:line="320" w:lineRule="exact"/>
              <w:ind w:left="360" w:hanging="360"/>
              <w:rPr>
                <w:color w:val="000000"/>
                <w:kern w:val="1"/>
                <w:sz w:val="22"/>
                <w:szCs w:val="22"/>
              </w:rPr>
            </w:pPr>
          </w:p>
        </w:tc>
        <w:tc>
          <w:tcPr>
            <w:tcW w:w="7531" w:type="dxa"/>
            <w:gridSpan w:val="2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7538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Estimated total manufacturing overhead cost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1329" w:type="dxa"/>
            <w:gridSpan w:val="2"/>
            <w:vAlign w:val="bottom"/>
          </w:tcPr>
          <w:p w:rsidR="00B95A45" w:rsidRPr="00B95A45" w:rsidRDefault="00B95A45" w:rsidP="00B95A45">
            <w:pPr>
              <w:spacing w:line="320" w:lineRule="exact"/>
              <w:ind w:left="338" w:right="72" w:hanging="338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B95A45">
              <w:rPr>
                <w:kern w:val="1"/>
                <w:sz w:val="22"/>
                <w:szCs w:val="22"/>
                <w:u w:val="double"/>
              </w:rPr>
              <w:t>$586,000</w:t>
            </w:r>
          </w:p>
        </w:tc>
      </w:tr>
      <w:tr w:rsidR="00B95A45" w:rsidRPr="00B95A45" w:rsidTr="00B95A45">
        <w:trPr>
          <w:gridAfter w:val="1"/>
          <w:wAfter w:w="684" w:type="dxa"/>
          <w:tblCellSpacing w:w="7" w:type="dxa"/>
        </w:trPr>
        <w:tc>
          <w:tcPr>
            <w:tcW w:w="360" w:type="dxa"/>
            <w:vAlign w:val="bottom"/>
          </w:tcPr>
          <w:p w:rsidR="00B95A45" w:rsidRPr="00B95A45" w:rsidRDefault="00B95A45" w:rsidP="00B95A45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6736" w:type="dxa"/>
            <w:vAlign w:val="bottom"/>
          </w:tcPr>
          <w:p w:rsidR="00B95A45" w:rsidRPr="00B95A45" w:rsidRDefault="00B95A45" w:rsidP="00B95A45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1426" w:type="dxa"/>
            <w:gridSpan w:val="2"/>
            <w:vAlign w:val="bottom"/>
          </w:tcPr>
          <w:p w:rsidR="00B95A45" w:rsidRPr="00B95A45" w:rsidRDefault="00B95A45" w:rsidP="00B95A45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</w:tr>
    </w:tbl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>The predetermined overhead rate is computed as follows:</w:t>
      </w:r>
    </w:p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940"/>
        <w:gridCol w:w="1620"/>
        <w:gridCol w:w="1509"/>
      </w:tblGrid>
      <w:tr w:rsidR="00B95A45" w:rsidRPr="00B95A45" w:rsidTr="00511D2D">
        <w:tc>
          <w:tcPr>
            <w:tcW w:w="594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6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Estimated total manufacturing overhead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62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$586,000</w:t>
            </w:r>
          </w:p>
        </w:tc>
        <w:tc>
          <w:tcPr>
            <w:tcW w:w="1509" w:type="dxa"/>
          </w:tcPr>
          <w:p w:rsidR="00B95A45" w:rsidRPr="00B95A45" w:rsidRDefault="00B95A45" w:rsidP="00B95A45">
            <w:pPr>
              <w:spacing w:line="320" w:lineRule="exact"/>
              <w:ind w:left="-108"/>
              <w:rPr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594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6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÷ Estimated total direct labor hours (DLHs)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62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40,000</w:t>
            </w:r>
          </w:p>
        </w:tc>
        <w:tc>
          <w:tcPr>
            <w:tcW w:w="1509" w:type="dxa"/>
          </w:tcPr>
          <w:p w:rsidR="00B95A45" w:rsidRPr="00B95A45" w:rsidRDefault="00B95A45" w:rsidP="00B95A45">
            <w:pPr>
              <w:spacing w:line="320" w:lineRule="exact"/>
              <w:ind w:left="-108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DLHs</w:t>
            </w:r>
          </w:p>
        </w:tc>
      </w:tr>
      <w:tr w:rsidR="00B95A45" w:rsidRPr="00B95A45" w:rsidTr="00511D2D">
        <w:tc>
          <w:tcPr>
            <w:tcW w:w="594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65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= Predetermined overhead rate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62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$14.65</w:t>
            </w:r>
          </w:p>
        </w:tc>
        <w:tc>
          <w:tcPr>
            <w:tcW w:w="1509" w:type="dxa"/>
          </w:tcPr>
          <w:p w:rsidR="00B95A45" w:rsidRPr="00B95A45" w:rsidRDefault="00B95A45" w:rsidP="00B95A45">
            <w:pPr>
              <w:spacing w:line="320" w:lineRule="exact"/>
              <w:ind w:left="-108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per DLH</w:t>
            </w:r>
          </w:p>
        </w:tc>
      </w:tr>
    </w:tbl>
    <w:p w:rsidR="00B95A45" w:rsidRPr="00B95A45" w:rsidRDefault="00B95A45" w:rsidP="00B95A45">
      <w:pPr>
        <w:widowControl w:val="0"/>
        <w:spacing w:before="240" w:after="120" w:line="320" w:lineRule="atLeast"/>
        <w:rPr>
          <w:color w:val="000000"/>
          <w:sz w:val="22"/>
          <w:szCs w:val="22"/>
        </w:rPr>
      </w:pPr>
      <w:r w:rsidRPr="00B95A45">
        <w:rPr>
          <w:b/>
          <w:bCs/>
          <w:color w:val="000000"/>
          <w:sz w:val="22"/>
          <w:szCs w:val="22"/>
        </w:rPr>
        <w:t>Exercise 3-2</w:t>
      </w:r>
      <w:r w:rsidRPr="00B95A45">
        <w:rPr>
          <w:color w:val="000000"/>
          <w:sz w:val="22"/>
          <w:szCs w:val="22"/>
        </w:rPr>
        <w:t xml:space="preserve">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508"/>
        <w:gridCol w:w="1488"/>
      </w:tblGrid>
      <w:tr w:rsidR="00B95A45" w:rsidRPr="00B95A45" w:rsidTr="00511D2D">
        <w:tc>
          <w:tcPr>
            <w:tcW w:w="5508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Actual direct labor-hours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88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12,600</w:t>
            </w:r>
          </w:p>
        </w:tc>
      </w:tr>
      <w:tr w:rsidR="00B95A45" w:rsidRPr="00B95A45" w:rsidTr="00511D2D">
        <w:tc>
          <w:tcPr>
            <w:tcW w:w="5508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× Predetermined overhead rate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88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$23.10</w:t>
            </w:r>
          </w:p>
        </w:tc>
      </w:tr>
      <w:tr w:rsidR="00B95A45" w:rsidRPr="00B95A45" w:rsidTr="00511D2D">
        <w:tc>
          <w:tcPr>
            <w:tcW w:w="5508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= Manufacturing overhead applied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88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$291,060</w:t>
            </w:r>
          </w:p>
        </w:tc>
      </w:tr>
    </w:tbl>
    <w:p w:rsidR="00B95A45" w:rsidRPr="00B95A45" w:rsidRDefault="00B95A45" w:rsidP="00B95A45">
      <w:pPr>
        <w:widowControl w:val="0"/>
        <w:spacing w:before="240" w:after="120" w:line="320" w:lineRule="atLeast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 xml:space="preserve"> </w:t>
      </w:r>
      <w:r w:rsidRPr="00B95A45">
        <w:rPr>
          <w:b/>
          <w:bCs/>
          <w:color w:val="000000"/>
          <w:sz w:val="22"/>
          <w:szCs w:val="22"/>
        </w:rPr>
        <w:t>Exercise 3-3</w:t>
      </w:r>
      <w:r w:rsidRPr="00B95A45">
        <w:rPr>
          <w:color w:val="000000"/>
          <w:sz w:val="22"/>
          <w:szCs w:val="22"/>
        </w:rPr>
        <w:t xml:space="preserve"> (10 minutes)</w:t>
      </w: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ab/>
        <w:t>1.</w:t>
      </w:r>
      <w:r w:rsidRPr="00B95A45">
        <w:rPr>
          <w:color w:val="000000"/>
          <w:sz w:val="22"/>
          <w:szCs w:val="22"/>
        </w:rPr>
        <w:tab/>
        <w:t>Total direct labor-hours required for Job A-200:</w:t>
      </w:r>
    </w:p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tbl>
      <w:tblPr>
        <w:tblW w:w="0" w:type="auto"/>
        <w:tblInd w:w="558" w:type="dxa"/>
        <w:tblLayout w:type="fixed"/>
        <w:tblLook w:val="0000" w:firstRow="0" w:lastRow="0" w:firstColumn="0" w:lastColumn="0" w:noHBand="0" w:noVBand="0"/>
      </w:tblPr>
      <w:tblGrid>
        <w:gridCol w:w="6660"/>
        <w:gridCol w:w="900"/>
      </w:tblGrid>
      <w:tr w:rsidR="00B95A45" w:rsidRPr="00B95A45" w:rsidTr="00B95A45">
        <w:tc>
          <w:tcPr>
            <w:tcW w:w="666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Direct labor cost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$120</w:t>
            </w:r>
          </w:p>
        </w:tc>
      </w:tr>
      <w:tr w:rsidR="00B95A45" w:rsidRPr="00B95A45" w:rsidTr="00B95A45">
        <w:tc>
          <w:tcPr>
            <w:tcW w:w="666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÷ Direct labor wage rate per hour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$12</w:t>
            </w:r>
          </w:p>
        </w:tc>
      </w:tr>
      <w:tr w:rsidR="00B95A45" w:rsidRPr="00B95A45" w:rsidTr="00B95A45">
        <w:tc>
          <w:tcPr>
            <w:tcW w:w="666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= Total direct labor hours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10</w:t>
            </w:r>
          </w:p>
        </w:tc>
      </w:tr>
    </w:tbl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ab/>
      </w:r>
      <w:r w:rsidRPr="00B95A45">
        <w:rPr>
          <w:color w:val="000000"/>
          <w:sz w:val="22"/>
          <w:szCs w:val="22"/>
        </w:rPr>
        <w:tab/>
        <w:t>Total manufacturing cost assigned to Job A-200:</w:t>
      </w:r>
    </w:p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tbl>
      <w:tblPr>
        <w:tblW w:w="0" w:type="auto"/>
        <w:tblCellSpacing w:w="7" w:type="dxa"/>
        <w:tblInd w:w="5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0"/>
        <w:gridCol w:w="900"/>
      </w:tblGrid>
      <w:tr w:rsidR="00B95A45" w:rsidRPr="00B95A45" w:rsidTr="00B95A45">
        <w:trPr>
          <w:tblCellSpacing w:w="7" w:type="dxa"/>
        </w:trPr>
        <w:tc>
          <w:tcPr>
            <w:tcW w:w="6459" w:type="dxa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Direct materials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879" w:type="dxa"/>
            <w:vAlign w:val="bottom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B95A45">
              <w:rPr>
                <w:kern w:val="1"/>
                <w:sz w:val="22"/>
                <w:szCs w:val="22"/>
              </w:rPr>
              <w:t>$200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6459" w:type="dxa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6"/>
              </w:tabs>
              <w:spacing w:line="320" w:lineRule="exact"/>
              <w:ind w:left="216" w:right="173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Direct labor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879" w:type="dxa"/>
            <w:vAlign w:val="bottom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</w:rPr>
            </w:pPr>
            <w:r w:rsidRPr="00B95A45">
              <w:rPr>
                <w:kern w:val="1"/>
                <w:sz w:val="22"/>
                <w:szCs w:val="22"/>
              </w:rPr>
              <w:t>120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6459" w:type="dxa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6"/>
              </w:tabs>
              <w:spacing w:line="320" w:lineRule="exact"/>
              <w:ind w:left="216" w:right="173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 xml:space="preserve">Manufacturing overhead applied </w:t>
            </w:r>
            <w:r>
              <w:rPr>
                <w:rFonts w:cs="Tahoma"/>
                <w:kern w:val="1"/>
                <w:sz w:val="22"/>
                <w:szCs w:val="22"/>
              </w:rPr>
              <w:t xml:space="preserve"> </w:t>
            </w:r>
            <w:r w:rsidRPr="00B95A45">
              <w:rPr>
                <w:rFonts w:cs="Tahoma"/>
                <w:kern w:val="1"/>
                <w:sz w:val="22"/>
                <w:szCs w:val="22"/>
              </w:rPr>
              <w:t>($18 per DLH × 10 DLHs)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879" w:type="dxa"/>
            <w:vAlign w:val="bottom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single"/>
              </w:rPr>
            </w:pPr>
            <w:r w:rsidRPr="00B95A45">
              <w:rPr>
                <w:kern w:val="1"/>
                <w:sz w:val="22"/>
                <w:szCs w:val="22"/>
                <w:u w:val="single"/>
              </w:rPr>
              <w:t> 180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6459" w:type="dxa"/>
            <w:vAlign w:val="bottom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286"/>
              </w:tabs>
              <w:spacing w:line="320" w:lineRule="exact"/>
              <w:ind w:left="216" w:right="172" w:hanging="216"/>
              <w:rPr>
                <w:rFonts w:cs="Tahoma"/>
                <w:kern w:val="1"/>
                <w:sz w:val="22"/>
                <w:szCs w:val="22"/>
              </w:rPr>
            </w:pPr>
            <w:r w:rsidRPr="00B95A45">
              <w:rPr>
                <w:rFonts w:cs="Tahoma"/>
                <w:kern w:val="1"/>
                <w:sz w:val="22"/>
                <w:szCs w:val="22"/>
              </w:rPr>
              <w:t>Total manufacturing cost</w:t>
            </w:r>
            <w:r w:rsidRPr="00B95A45">
              <w:rPr>
                <w:rFonts w:cs="Tahoma"/>
                <w:kern w:val="1"/>
                <w:sz w:val="22"/>
                <w:szCs w:val="22"/>
              </w:rPr>
              <w:tab/>
            </w:r>
          </w:p>
        </w:tc>
        <w:tc>
          <w:tcPr>
            <w:tcW w:w="879" w:type="dxa"/>
            <w:vAlign w:val="bottom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kern w:val="1"/>
                <w:sz w:val="22"/>
                <w:szCs w:val="22"/>
                <w:u w:val="double"/>
              </w:rPr>
            </w:pPr>
            <w:r w:rsidRPr="00B95A45">
              <w:rPr>
                <w:kern w:val="1"/>
                <w:sz w:val="22"/>
                <w:szCs w:val="22"/>
                <w:u w:val="double"/>
              </w:rPr>
              <w:t>$500</w:t>
            </w:r>
          </w:p>
        </w:tc>
      </w:tr>
      <w:tr w:rsidR="00B95A45" w:rsidRPr="00B95A45" w:rsidTr="00B95A45">
        <w:trPr>
          <w:tblCellSpacing w:w="7" w:type="dxa"/>
        </w:trPr>
        <w:tc>
          <w:tcPr>
            <w:tcW w:w="6459" w:type="dxa"/>
            <w:vAlign w:val="bottom"/>
          </w:tcPr>
          <w:p w:rsidR="00B95A45" w:rsidRPr="00B95A45" w:rsidRDefault="00B95A45" w:rsidP="00B95A45">
            <w:pPr>
              <w:spacing w:line="120" w:lineRule="exact"/>
              <w:rPr>
                <w:kern w:val="1"/>
                <w:sz w:val="22"/>
                <w:szCs w:val="22"/>
              </w:rPr>
            </w:pPr>
          </w:p>
        </w:tc>
        <w:tc>
          <w:tcPr>
            <w:tcW w:w="879" w:type="dxa"/>
            <w:vAlign w:val="bottom"/>
          </w:tcPr>
          <w:p w:rsidR="00B95A45" w:rsidRPr="00B95A45" w:rsidRDefault="00B95A45" w:rsidP="00B95A45">
            <w:pPr>
              <w:spacing w:line="120" w:lineRule="exact"/>
              <w:rPr>
                <w:kern w:val="1"/>
                <w:sz w:val="22"/>
                <w:szCs w:val="22"/>
                <w:u w:val="double"/>
              </w:rPr>
            </w:pPr>
          </w:p>
        </w:tc>
      </w:tr>
    </w:tbl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color w:val="000000"/>
          <w:sz w:val="22"/>
          <w:szCs w:val="22"/>
        </w:rPr>
      </w:pPr>
      <w:r w:rsidRPr="00B95A45">
        <w:rPr>
          <w:color w:val="000000"/>
          <w:sz w:val="22"/>
          <w:szCs w:val="22"/>
        </w:rPr>
        <w:tab/>
        <w:t>2.</w:t>
      </w:r>
      <w:r w:rsidRPr="00B95A45">
        <w:rPr>
          <w:color w:val="000000"/>
          <w:sz w:val="22"/>
          <w:szCs w:val="22"/>
        </w:rPr>
        <w:tab/>
        <w:t>Unit product cost for Job A-200:</w:t>
      </w:r>
    </w:p>
    <w:p w:rsidR="00B95A45" w:rsidRPr="00B95A45" w:rsidRDefault="00B95A45" w:rsidP="00B95A45">
      <w:pPr>
        <w:spacing w:line="120" w:lineRule="exact"/>
        <w:rPr>
          <w:sz w:val="22"/>
          <w:szCs w:val="22"/>
        </w:rPr>
      </w:pPr>
    </w:p>
    <w:tbl>
      <w:tblPr>
        <w:tblW w:w="0" w:type="auto"/>
        <w:tblInd w:w="648" w:type="dxa"/>
        <w:tblLayout w:type="fixed"/>
        <w:tblLook w:val="0000" w:firstRow="0" w:lastRow="0" w:firstColumn="0" w:lastColumn="0" w:noHBand="0" w:noVBand="0"/>
      </w:tblPr>
      <w:tblGrid>
        <w:gridCol w:w="6570"/>
        <w:gridCol w:w="900"/>
      </w:tblGrid>
      <w:tr w:rsidR="00B95A45" w:rsidRPr="00B95A45" w:rsidTr="00B95A45">
        <w:tc>
          <w:tcPr>
            <w:tcW w:w="657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1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Total manufacturing cost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$500</w:t>
            </w:r>
          </w:p>
        </w:tc>
      </w:tr>
      <w:tr w:rsidR="00B95A45" w:rsidRPr="00B95A45" w:rsidTr="00B95A45">
        <w:tc>
          <w:tcPr>
            <w:tcW w:w="657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1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br w:type="page"/>
            </w:r>
            <w:r w:rsidRPr="00B95A45">
              <w:rPr>
                <w:rFonts w:cs="Tahoma"/>
                <w:sz w:val="22"/>
                <w:szCs w:val="22"/>
              </w:rPr>
              <w:t>÷ Number of units in the job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B95A45">
              <w:rPr>
                <w:sz w:val="22"/>
                <w:szCs w:val="22"/>
              </w:rPr>
              <w:t>50</w:t>
            </w:r>
          </w:p>
        </w:tc>
      </w:tr>
      <w:tr w:rsidR="00B95A45" w:rsidRPr="00B95A45" w:rsidTr="00B95A45">
        <w:tc>
          <w:tcPr>
            <w:tcW w:w="6570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6192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= Unit product cost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900" w:type="dxa"/>
          </w:tcPr>
          <w:p w:rsidR="00B95A45" w:rsidRPr="00B95A45" w:rsidRDefault="00B95A45" w:rsidP="00B95A45">
            <w:pPr>
              <w:spacing w:line="320" w:lineRule="exact"/>
              <w:ind w:right="72"/>
              <w:jc w:val="right"/>
              <w:rPr>
                <w:sz w:val="22"/>
                <w:szCs w:val="22"/>
              </w:rPr>
            </w:pPr>
            <w:r w:rsidRPr="00B95A45">
              <w:rPr>
                <w:sz w:val="22"/>
                <w:szCs w:val="22"/>
              </w:rPr>
              <w:t>$10</w:t>
            </w:r>
          </w:p>
        </w:tc>
      </w:tr>
    </w:tbl>
    <w:p w:rsidR="00B95A45" w:rsidRDefault="00B95A45" w:rsidP="00B95A45">
      <w:pPr>
        <w:tabs>
          <w:tab w:val="left" w:pos="2070"/>
        </w:tabs>
        <w:spacing w:after="160"/>
        <w:rPr>
          <w:rFonts w:eastAsia="Times" w:cs="Tahoma"/>
          <w:b/>
          <w:sz w:val="22"/>
          <w:szCs w:val="22"/>
        </w:rPr>
      </w:pPr>
    </w:p>
    <w:p w:rsidR="00B95A45" w:rsidRDefault="00B95A45" w:rsidP="00B95A45">
      <w:pPr>
        <w:tabs>
          <w:tab w:val="left" w:pos="2070"/>
        </w:tabs>
        <w:spacing w:after="160"/>
        <w:rPr>
          <w:rFonts w:eastAsia="Times" w:cs="Tahoma"/>
          <w:b/>
          <w:sz w:val="22"/>
          <w:szCs w:val="22"/>
        </w:rPr>
      </w:pPr>
    </w:p>
    <w:p w:rsidR="00B95A45" w:rsidRDefault="00B95A45" w:rsidP="00B95A45">
      <w:pPr>
        <w:tabs>
          <w:tab w:val="left" w:pos="2070"/>
        </w:tabs>
        <w:spacing w:after="160"/>
        <w:rPr>
          <w:rFonts w:eastAsia="Times" w:cs="Tahoma"/>
          <w:b/>
          <w:sz w:val="22"/>
          <w:szCs w:val="22"/>
        </w:rPr>
      </w:pPr>
    </w:p>
    <w:p w:rsidR="00B95A45" w:rsidRPr="00B95A45" w:rsidRDefault="00B95A45" w:rsidP="00B95A45">
      <w:pPr>
        <w:tabs>
          <w:tab w:val="left" w:pos="2070"/>
        </w:tabs>
        <w:spacing w:after="160"/>
        <w:rPr>
          <w:rFonts w:eastAsia="Times" w:cs="Tahoma"/>
          <w:b/>
          <w:sz w:val="22"/>
          <w:szCs w:val="22"/>
        </w:rPr>
      </w:pPr>
      <w:r w:rsidRPr="00B95A45">
        <w:rPr>
          <w:rFonts w:eastAsia="Times" w:cs="Tahoma"/>
          <w:b/>
          <w:sz w:val="22"/>
          <w:szCs w:val="22"/>
        </w:rPr>
        <w:lastRenderedPageBreak/>
        <w:t xml:space="preserve">Exercise 3-6 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54"/>
        <w:gridCol w:w="6272"/>
        <w:gridCol w:w="1371"/>
        <w:gridCol w:w="1371"/>
      </w:tblGrid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Cost of Goods Manufactured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Direct materials: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Raw materials inventory, beginning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$24,000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Add: Purchases of raw materials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53,000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Total raw materials available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77,000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Deduct: Raw materials inventory, ending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6,000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Raw materials used in production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71,000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52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Deduct: Indirect materials included in manufacturing overhead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8,000</w:t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$ 63,000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Direct labor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62,000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Manufacturing overhead applied to work in process inventory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41,000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Total manufacturing costs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166,000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Add: Beginning work in process inventory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41,000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207,000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Deduct: Ending work in process inventory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38,000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Cost of goods manufactured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  <w:vAlign w:val="bottom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doub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double"/>
              </w:rPr>
              <w:t>$169,000</w:t>
            </w: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pos="5922"/>
                <w:tab w:val="righ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  <w:tab w:val="right" w:pos="5922"/>
                <w:tab w:val="righ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Cost of Goods Sold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Finished goods inventory, beginning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$ 86,000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Add: Cost of goods manufactured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169,000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Cost of goods available for sale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255,000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Deduct: Finished goods inventory, ending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93,000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Unadjusted cost of goods sold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162,000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 xml:space="preserve">Add: </w:t>
            </w:r>
            <w:proofErr w:type="spellStart"/>
            <w:r w:rsidRPr="00B95A45">
              <w:rPr>
                <w:rFonts w:cs="Tahoma"/>
                <w:color w:val="000000"/>
                <w:sz w:val="22"/>
                <w:szCs w:val="22"/>
              </w:rPr>
              <w:t>Underapplied</w:t>
            </w:r>
            <w:proofErr w:type="spellEnd"/>
            <w:r w:rsidRPr="00B95A45">
              <w:rPr>
                <w:rFonts w:cs="Tahoma"/>
                <w:color w:val="000000"/>
                <w:sz w:val="22"/>
                <w:szCs w:val="22"/>
              </w:rPr>
              <w:t xml:space="preserve"> overhead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  8,000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  <w:tr w:rsidR="00B95A45" w:rsidRPr="00B95A45" w:rsidTr="00511D2D">
        <w:tc>
          <w:tcPr>
            <w:tcW w:w="454" w:type="dxa"/>
          </w:tcPr>
          <w:p w:rsidR="00B95A45" w:rsidRPr="00B95A45" w:rsidRDefault="00B95A45" w:rsidP="00B95A45">
            <w:pPr>
              <w:widowControl w:val="0"/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6272" w:type="dxa"/>
          </w:tcPr>
          <w:p w:rsidR="00B95A45" w:rsidRPr="00B95A45" w:rsidRDefault="00B95A45" w:rsidP="00B95A45">
            <w:pPr>
              <w:widowControl w:val="0"/>
              <w:tabs>
                <w:tab w:val="right" w:leader="dot" w:pos="6034"/>
              </w:tabs>
              <w:spacing w:line="320" w:lineRule="exact"/>
              <w:ind w:left="162" w:hanging="162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Adjusted cost of goods sold</w:t>
            </w:r>
            <w:r w:rsidRPr="00B95A45">
              <w:rPr>
                <w:rFonts w:cs="Tahoma"/>
                <w:color w:val="000000"/>
                <w:sz w:val="22"/>
                <w:szCs w:val="22"/>
              </w:rPr>
              <w:tab/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doub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double"/>
              </w:rPr>
              <w:t>$170,000</w:t>
            </w:r>
          </w:p>
        </w:tc>
        <w:tc>
          <w:tcPr>
            <w:tcW w:w="1371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</w:p>
        </w:tc>
      </w:tr>
    </w:tbl>
    <w:p w:rsidR="00B95A45" w:rsidRPr="00B95A45" w:rsidRDefault="00B95A45" w:rsidP="00B95A45">
      <w:pPr>
        <w:widowControl w:val="0"/>
        <w:spacing w:before="240" w:after="120" w:line="320" w:lineRule="atLeast"/>
        <w:rPr>
          <w:color w:val="000000"/>
          <w:sz w:val="22"/>
          <w:szCs w:val="22"/>
        </w:rPr>
      </w:pPr>
      <w:bookmarkStart w:id="0" w:name="_GoBack"/>
      <w:bookmarkEnd w:id="0"/>
      <w:r w:rsidRPr="00B95A45">
        <w:rPr>
          <w:b/>
          <w:bCs/>
          <w:color w:val="000000"/>
          <w:sz w:val="22"/>
          <w:szCs w:val="22"/>
        </w:rPr>
        <w:t>Exercise 3-7</w:t>
      </w:r>
      <w:r w:rsidRPr="00B95A45">
        <w:rPr>
          <w:color w:val="000000"/>
          <w:sz w:val="22"/>
          <w:szCs w:val="22"/>
        </w:rPr>
        <w:t xml:space="preserve"> (10 minutes)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81"/>
        <w:gridCol w:w="5459"/>
        <w:gridCol w:w="1416"/>
      </w:tblGrid>
      <w:tr w:rsidR="00B95A45" w:rsidRPr="00B95A45" w:rsidTr="00511D2D">
        <w:tc>
          <w:tcPr>
            <w:tcW w:w="48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459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43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Actual direct labor-hours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16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8,250</w:t>
            </w:r>
          </w:p>
        </w:tc>
      </w:tr>
      <w:tr w:rsidR="00B95A45" w:rsidRPr="00B95A45" w:rsidTr="00511D2D">
        <w:tc>
          <w:tcPr>
            <w:tcW w:w="48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5459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43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× Predetermined overhead rate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16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  $21.40</w:t>
            </w:r>
          </w:p>
        </w:tc>
      </w:tr>
      <w:tr w:rsidR="00B95A45" w:rsidRPr="00B95A45" w:rsidTr="00511D2D">
        <w:tc>
          <w:tcPr>
            <w:tcW w:w="48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5459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43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= Manufacturing overhead applied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16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</w:rPr>
            </w:pPr>
            <w:r w:rsidRPr="00B95A45">
              <w:rPr>
                <w:rFonts w:cs="Tahoma"/>
                <w:color w:val="000000"/>
                <w:sz w:val="22"/>
                <w:szCs w:val="22"/>
              </w:rPr>
              <w:t>$176,550</w:t>
            </w:r>
          </w:p>
        </w:tc>
      </w:tr>
      <w:tr w:rsidR="00B95A45" w:rsidRPr="00B95A45" w:rsidTr="00511D2D">
        <w:tc>
          <w:tcPr>
            <w:tcW w:w="48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5459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43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>Less: Manufacturing overhead incurred</w:t>
            </w:r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16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sing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single"/>
              </w:rPr>
              <w:t> 172,500</w:t>
            </w:r>
          </w:p>
        </w:tc>
      </w:tr>
      <w:tr w:rsidR="00B95A45" w:rsidRPr="00B95A45" w:rsidTr="00511D2D">
        <w:tc>
          <w:tcPr>
            <w:tcW w:w="481" w:type="dxa"/>
          </w:tcPr>
          <w:p w:rsidR="00B95A45" w:rsidRPr="00B95A45" w:rsidRDefault="00B95A45" w:rsidP="00B95A45">
            <w:pPr>
              <w:widowControl w:val="0"/>
              <w:tabs>
                <w:tab w:val="decimal" w:pos="180"/>
              </w:tabs>
              <w:spacing w:line="320" w:lineRule="exact"/>
              <w:rPr>
                <w:rFonts w:cs="Tahoma"/>
                <w:color w:val="000000"/>
                <w:sz w:val="22"/>
                <w:szCs w:val="22"/>
              </w:rPr>
            </w:pPr>
          </w:p>
        </w:tc>
        <w:tc>
          <w:tcPr>
            <w:tcW w:w="5459" w:type="dxa"/>
          </w:tcPr>
          <w:p w:rsidR="00B95A45" w:rsidRPr="00B95A45" w:rsidRDefault="00B95A45" w:rsidP="00B95A45">
            <w:pPr>
              <w:tabs>
                <w:tab w:val="left" w:pos="216"/>
                <w:tab w:val="left" w:pos="432"/>
                <w:tab w:val="right" w:leader="dot" w:pos="5243"/>
              </w:tabs>
              <w:spacing w:line="320" w:lineRule="exact"/>
              <w:ind w:left="216" w:right="172" w:hanging="216"/>
              <w:rPr>
                <w:rFonts w:cs="Tahoma"/>
                <w:sz w:val="22"/>
                <w:szCs w:val="22"/>
              </w:rPr>
            </w:pPr>
            <w:r w:rsidRPr="00B95A45">
              <w:rPr>
                <w:rFonts w:cs="Tahoma"/>
                <w:sz w:val="22"/>
                <w:szCs w:val="22"/>
              </w:rPr>
              <w:t xml:space="preserve">Manufacturing overhead </w:t>
            </w:r>
            <w:proofErr w:type="spellStart"/>
            <w:r w:rsidRPr="00B95A45">
              <w:rPr>
                <w:rFonts w:cs="Tahoma"/>
                <w:sz w:val="22"/>
                <w:szCs w:val="22"/>
              </w:rPr>
              <w:t>overapplied</w:t>
            </w:r>
            <w:proofErr w:type="spellEnd"/>
            <w:r w:rsidRPr="00B95A45">
              <w:rPr>
                <w:rFonts w:cs="Tahoma"/>
                <w:sz w:val="22"/>
                <w:szCs w:val="22"/>
              </w:rPr>
              <w:tab/>
            </w:r>
          </w:p>
        </w:tc>
        <w:tc>
          <w:tcPr>
            <w:tcW w:w="1416" w:type="dxa"/>
          </w:tcPr>
          <w:p w:rsidR="00B95A45" w:rsidRPr="00B95A45" w:rsidRDefault="00B95A45" w:rsidP="00B95A45">
            <w:pPr>
              <w:widowControl w:val="0"/>
              <w:spacing w:line="320" w:lineRule="exact"/>
              <w:jc w:val="right"/>
              <w:rPr>
                <w:rFonts w:cs="Tahoma"/>
                <w:color w:val="000000"/>
                <w:sz w:val="22"/>
                <w:szCs w:val="22"/>
                <w:u w:val="double"/>
              </w:rPr>
            </w:pPr>
            <w:r w:rsidRPr="00B95A45">
              <w:rPr>
                <w:rFonts w:cs="Tahoma"/>
                <w:color w:val="000000"/>
                <w:sz w:val="22"/>
                <w:szCs w:val="22"/>
                <w:u w:val="double"/>
              </w:rPr>
              <w:t>$   4,050</w:t>
            </w:r>
          </w:p>
        </w:tc>
      </w:tr>
    </w:tbl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</w:p>
    <w:p w:rsidR="00B95A45" w:rsidRPr="00B95A45" w:rsidRDefault="00B95A45" w:rsidP="00B95A45">
      <w:pPr>
        <w:widowControl w:val="0"/>
        <w:tabs>
          <w:tab w:val="decimal" w:pos="120"/>
          <w:tab w:val="left" w:pos="360"/>
          <w:tab w:val="left" w:pos="696"/>
          <w:tab w:val="left" w:pos="936"/>
        </w:tabs>
        <w:spacing w:line="320" w:lineRule="exact"/>
        <w:ind w:left="360" w:hanging="360"/>
        <w:rPr>
          <w:rFonts w:cs="Tahoma"/>
          <w:color w:val="000000"/>
          <w:sz w:val="22"/>
          <w:szCs w:val="22"/>
        </w:rPr>
      </w:pPr>
      <w:r w:rsidRPr="00B95A45">
        <w:rPr>
          <w:rFonts w:cs="Tahoma"/>
          <w:color w:val="000000"/>
          <w:sz w:val="22"/>
          <w:szCs w:val="22"/>
        </w:rPr>
        <w:tab/>
        <w:t>2.</w:t>
      </w:r>
      <w:r w:rsidRPr="00B95A45">
        <w:rPr>
          <w:rFonts w:cs="Tahoma"/>
          <w:color w:val="000000"/>
          <w:sz w:val="22"/>
          <w:szCs w:val="22"/>
        </w:rPr>
        <w:tab/>
        <w:t xml:space="preserve">Because manufacturing overhead is </w:t>
      </w:r>
      <w:proofErr w:type="spellStart"/>
      <w:r w:rsidRPr="00B95A45">
        <w:rPr>
          <w:rFonts w:cs="Tahoma"/>
          <w:color w:val="000000"/>
          <w:sz w:val="22"/>
          <w:szCs w:val="22"/>
        </w:rPr>
        <w:t>overapplied</w:t>
      </w:r>
      <w:proofErr w:type="spellEnd"/>
      <w:r w:rsidRPr="00B95A45">
        <w:rPr>
          <w:rFonts w:cs="Tahoma"/>
          <w:color w:val="000000"/>
          <w:sz w:val="22"/>
          <w:szCs w:val="22"/>
        </w:rPr>
        <w:t>, the cost of goods sold would decrease by $4,050 and the gross margin would increase by $4,050.</w:t>
      </w:r>
    </w:p>
    <w:p w:rsidR="00B95A45" w:rsidRPr="00B95A45" w:rsidRDefault="00B95A45" w:rsidP="00B95A45">
      <w:pPr>
        <w:pStyle w:val="SolutionstoQuestionsheader"/>
        <w:spacing w:before="0" w:after="0"/>
        <w:rPr>
          <w:sz w:val="22"/>
          <w:szCs w:val="22"/>
        </w:rPr>
      </w:pPr>
    </w:p>
    <w:sectPr w:rsidR="00B95A45" w:rsidRPr="00B95A4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7C0" w:rsidRDefault="00B267C0" w:rsidP="00B267C0">
      <w:r>
        <w:separator/>
      </w:r>
    </w:p>
  </w:endnote>
  <w:endnote w:type="continuationSeparator" w:id="0">
    <w:p w:rsidR="00B267C0" w:rsidRDefault="00B267C0" w:rsidP="00B2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7C0" w:rsidRDefault="00B267C0" w:rsidP="00B267C0">
      <w:r>
        <w:separator/>
      </w:r>
    </w:p>
  </w:footnote>
  <w:footnote w:type="continuationSeparator" w:id="0">
    <w:p w:rsidR="00B267C0" w:rsidRDefault="00B267C0" w:rsidP="00B267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7C0" w:rsidRDefault="00B267C0">
    <w:pPr>
      <w:pStyle w:val="Header"/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43E5292" wp14:editId="35F26BB4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571500" cy="190500"/>
              <wp:effectExtent l="0" t="0" r="0" b="0"/>
              <wp:wrapNone/>
              <wp:docPr id="476" name="Text Box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" cy="190500"/>
                      </a:xfrm>
                      <a:prstGeom prst="rect">
                        <a:avLst/>
                      </a:prstGeom>
                      <a:noFill/>
                      <a:extLst/>
                    </wps:spPr>
                    <wps:txbx>
                      <w:txbxContent>
                        <w:p w:rsidR="00B267C0" w:rsidRPr="00B267C0" w:rsidRDefault="00B267C0">
                          <w:pPr>
                            <w:rPr>
                              <w:color w:val="FFFFFF" w:themeColor="background1"/>
                              <w:sz w:val="20"/>
                              <w:szCs w:val="20"/>
                              <w14:numForm w14:val="lining"/>
                            </w:rPr>
                          </w:pPr>
                          <w:r>
                            <w:rPr>
                              <w:sz w:val="20"/>
                              <w:szCs w:val="20"/>
                              <w14:numForm w14:val="lining"/>
                            </w:rPr>
                            <w:t xml:space="preserve">Page </w: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begin"/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instrText xml:space="preserve"> PAGE   \* MERGEFORMAT </w:instrText>
                          </w:r>
                          <w:r w:rsidRPr="00B267C0">
                            <w:rPr>
                              <w:sz w:val="20"/>
                              <w:szCs w:val="20"/>
                              <w14:numForm w14:val="lining"/>
                            </w:rPr>
                            <w:fldChar w:fldCharType="separate"/>
                          </w:r>
                          <w:r w:rsidR="00B95A45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t>1</w:t>
                          </w:r>
                          <w:r w:rsidRPr="00B267C0">
                            <w:rPr>
                              <w:noProof/>
                              <w:sz w:val="20"/>
                              <w:szCs w:val="20"/>
                              <w14:numForm w14:val="lining"/>
                            </w:rPr>
                            <w:fldChar w:fldCharType="end"/>
                          </w:r>
                        </w:p>
                        <w:p w:rsidR="00B267C0" w:rsidRPr="00B267C0" w:rsidRDefault="00B267C0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6" o:spid="_x0000_s1026" type="#_x0000_t202" style="position:absolute;margin-left:-6.2pt;margin-top:0;width:45pt;height:1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hU+6wEAALYDAAAOAAAAZHJzL2Uyb0RvYy54bWysU9tu2zAMfR+wfxD0vtgu0nY14hRdiw4D&#10;ugvQ7gNoWY6F2aJGKbGzrx8lJ2mwvQ17ESiSOjw8pFa309CLnSZv0FayWORSaKuwMXZTye8vj+/e&#10;S+ED2AZ6tLqSe+3l7frtm9XoSn2BHfaNJsEg1pejq2QXgiuzzKtOD+AX6LTlYIs0QOArbbKGYGT0&#10;oc8u8vwqG5EaR6i09+x9mINynfDbVqvwtW29DqKvJHML6aR01vHM1isoNwSuM+pAA/6BxQDGctET&#10;1AMEEFsyf0ENRhF6bMNC4ZBh2xqlUw/cTZH/0c1zB06nXlgc704y+f8Hq77svpEwTSWX11dSWBh4&#10;SC96CuIDTiL6WKHR+ZITnx2nhokDPOnUrXdPqH54YfG+A7vRd0Q4dhoaZljEl9nZ0xnHR5B6/IwN&#10;F4JtwAQ0tTRE+VgQweg8qf1pOpGMYufldXGZc0RxqLjJox0rQHl87MiHjxoHEY1KEg8/gcPuyYc5&#10;9ZgSa1l8NH3Pfii5xCEl8o0UZ7JhqidOiM4amz0zJ5xXiFeejQ7plxQjr08l/c8tkJai/2S5+5ti&#10;uYz7li5s0Lm3PnrBKoaopAokxXy5D/N2bh2ZTcc1ZqUt3rFWrUl9vPI5KMzLkZQ4LHLcvvN7ynr9&#10;buvfAAAA//8DAFBLAwQUAAYACAAAACEA+GiRf9oAAAADAQAADwAAAGRycy9kb3ducmV2LnhtbEyP&#10;QU8CMRCF7yb+h2ZIvBhoETWybJcYEoweQSFyK9thd7WdbrYF1n/v6EUvM3l5kzffy+e9d+KEXWwC&#10;aRiPFAikMtiGKg1vr8vhA4iYDFnjAqGGL4wwLy4vcpPZcKYVntapEhxCMTMa6pTaTMpY1uhNHIUW&#10;ib1D6LxJLLtK2s6cOdw7eaPUvfSmIf5QmxYXNZaf66PX4LaTndxsFopeluOn3d3q+f3j+lbrq0H/&#10;OAORsE9/x/CDz+hQMNM+HMlG4TRwkfQ72ZsqVnsNE96yyOV/9uIbAAD//wMAUEsBAi0AFAAGAAgA&#10;AAAhALaDOJL+AAAA4QEAABMAAAAAAAAAAAAAAAAAAAAAAFtDb250ZW50X1R5cGVzXS54bWxQSwEC&#10;LQAUAAYACAAAACEAOP0h/9YAAACUAQAACwAAAAAAAAAAAAAAAAAvAQAAX3JlbHMvLnJlbHNQSwEC&#10;LQAUAAYACAAAACEA1S4VPusBAAC2AwAADgAAAAAAAAAAAAAAAAAuAgAAZHJzL2Uyb0RvYy54bWxQ&#10;SwECLQAUAAYACAAAACEA+GiRf9oAAAADAQAADwAAAAAAAAAAAAAAAABFBAAAZHJzL2Rvd25yZXYu&#10;eG1sUEsFBgAAAAAEAAQA8wAAAEwFAAAAAA==&#10;" o:allowincell="f" filled="f" stroked="f">
              <v:textbox inset=",0,,0">
                <w:txbxContent>
                  <w:p w:rsidR="00B267C0" w:rsidRPr="00B267C0" w:rsidRDefault="00B267C0">
                    <w:pPr>
                      <w:rPr>
                        <w:color w:val="FFFFFF" w:themeColor="background1"/>
                        <w:sz w:val="20"/>
                        <w:szCs w:val="20"/>
                        <w14:numForm w14:val="lining"/>
                      </w:rPr>
                    </w:pPr>
                    <w:r>
                      <w:rPr>
                        <w:sz w:val="20"/>
                        <w:szCs w:val="20"/>
                        <w14:numForm w14:val="lining"/>
                      </w:rPr>
                      <w:t xml:space="preserve">Page </w: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begin"/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instrText xml:space="preserve"> PAGE   \* MERGEFORMAT </w:instrText>
                    </w:r>
                    <w:r w:rsidRPr="00B267C0">
                      <w:rPr>
                        <w:sz w:val="20"/>
                        <w:szCs w:val="20"/>
                        <w14:numForm w14:val="lining"/>
                      </w:rPr>
                      <w:fldChar w:fldCharType="separate"/>
                    </w:r>
                    <w:r w:rsidR="00B95A45">
                      <w:rPr>
                        <w:noProof/>
                        <w:sz w:val="20"/>
                        <w:szCs w:val="20"/>
                        <w14:numForm w14:val="lining"/>
                      </w:rPr>
                      <w:t>1</w:t>
                    </w:r>
                    <w:r w:rsidRPr="00B267C0">
                      <w:rPr>
                        <w:noProof/>
                        <w:sz w:val="20"/>
                        <w:szCs w:val="20"/>
                        <w14:numForm w14:val="lining"/>
                      </w:rPr>
                      <w:fldChar w:fldCharType="end"/>
                    </w:r>
                  </w:p>
                  <w:p w:rsidR="00B267C0" w:rsidRPr="00B267C0" w:rsidRDefault="00B267C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01AA8DD" wp14:editId="09CD0346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Text Box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267C0" w:rsidRPr="00B267C0" w:rsidRDefault="00603F4C" w:rsidP="00B267C0">
                          <w:pPr>
                            <w:pStyle w:val="ChapterNumb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>Chapter 3</w:t>
                          </w:r>
                          <w:r w:rsidR="00B267C0">
                            <w:rPr>
                              <w:sz w:val="18"/>
                              <w:szCs w:val="18"/>
                            </w:rPr>
                            <w:t xml:space="preserve">: </w:t>
                          </w:r>
                          <w:r w:rsidRPr="00603F4C">
                            <w:rPr>
                              <w:sz w:val="18"/>
                              <w:szCs w:val="18"/>
                            </w:rPr>
                            <w:t>Job-Order Costing</w:t>
                          </w:r>
                        </w:p>
                        <w:p w:rsidR="00B267C0" w:rsidRPr="00B267C0" w:rsidRDefault="00B267C0">
                          <w:pPr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75" o:spid="_x0000_s1027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v4VsAIAAKYFAAAOAAAAZHJzL2Uyb0RvYy54bWysVNtunDAQfa/Uf7D8ToCt9wIKGyXLUlVK&#10;L1LSD/Aas1gFm9rehbTqv3ds9pbkpWrLA7LH4zNzZo7n+mZoG7Tn2gglMxxfRRhxyVQp5DbDXx+L&#10;YIGRsVSWtFGSZ/iJG3yzfPvmuu9SPlG1akquEYBIk/ZdhmtruzQMDat5S82V6riEw0rpllrY6m1Y&#10;atoDetuEkyiahb3SZacV48aANR8P8dLjVxVn9nNVGW5Rk2HIzfq/9v+N+4fLa5puNe1qwQ5p0L/I&#10;oqVCQtATVE4tRTstXkG1gmllVGWvmGpDVVWCcc8B2MTRCzYPNe245wLFMd2pTOb/wbJP+y8aiTLD&#10;ZD7FSNIWmvTIB4vu1ICcDSrUdyYFx4cOXO0AB9Bpz9Z094p9M0iqVU3llt9qrfqa0xIyjN3N8OLq&#10;iGMcyKb/qEoIRHdWeaCh0q0rHxQEATp06unUHZcMA+M0Ie9mERwxOIvn0SL2yYU0Pd7utLHvuWqR&#10;W2RYQ/c9Ot3fG+uyoenRxQWTqhBN4xUAMcDFGV0037ifSZSsF+sFCchktg5IlOfBbbEiwayI59P8&#10;Xb5a5fEvhx+TtBZlyaWDO4ooJn/WpIOcx/afZGRUI0oH51IyertZNRrtKYi48J+vLZyc3cLnaXiy&#10;wOUFpXhCortJEhSzxTwgBZkGCRQyiOLkLplFJCF58ZzSvZD83ymhPsPJdDIdRXNO+gW3yH+vudG0&#10;FRbGRCPaDC9OTjR1UlvL0rfQUtGM64tSuPTPpYD+Hxvthem0OKrSDpvBvwKvWifajSqfQKlagZBA&#10;czDiYFEr/QOjHsZFhs33HdUco+aDBLUnMSFuvvgNLPSldXO0UskAIsPMaozGzcqO02jXabGtIcbx&#10;Zd3C2yiEl+05n8OLgmHgWR0Gl5s2l3vvdR6vy98AAAD//wMAUEsDBBQABgAIAAAAIQBczPU/2wAA&#10;AAQBAAAPAAAAZHJzL2Rvd25yZXYueG1sTI9BS8NAEIXvgv9hGcGb3VhLMDGbIoIepCpGaa/T7JgE&#10;s7Mxu23Tf+/oRS8Djze8971iOble7WkMnWcDl7MEFHHtbceNgfe3+4trUCEiW+w9k4EjBViWpycF&#10;5tYf+JX2VWyUhHDI0UAb45BrHeqWHIaZH4jF+/CjwyhybLQd8SDhrtfzJEm1w46locWB7lqqP6ud&#10;k5L1Ex6fk5V7qR+/sofNqqkWi8aY87Pp9gZUpCn+PcMPvqBDKUxbv2MbVG9AhsTfK152lYrcGpin&#10;Geiy0P/hy28AAAD//wMAUEsBAi0AFAAGAAgAAAAhALaDOJL+AAAA4QEAABMAAAAAAAAAAAAAAAAA&#10;AAAAAFtDb250ZW50X1R5cGVzXS54bWxQSwECLQAUAAYACAAAACEAOP0h/9YAAACUAQAACwAAAAAA&#10;AAAAAAAAAAAvAQAAX3JlbHMvLnJlbHNQSwECLQAUAAYACAAAACEAfqr+FbACAACmBQAADgAAAAAA&#10;AAAAAAAAAAAuAgAAZHJzL2Uyb0RvYy54bWxQSwECLQAUAAYACAAAACEAXMz1P9sAAAAEAQAADwAA&#10;AAAAAAAAAAAAAAAKBQAAZHJzL2Rvd25yZXYueG1sUEsFBgAAAAAEAAQA8wAAABIGAAAAAA==&#10;" o:allowincell="f" filled="f" stroked="f">
              <v:textbox style="mso-fit-shape-to-text:t" inset=",0,,0">
                <w:txbxContent>
                  <w:p w:rsidR="00B267C0" w:rsidRPr="00B267C0" w:rsidRDefault="00603F4C" w:rsidP="00B267C0">
                    <w:pPr>
                      <w:pStyle w:val="ChapterNumb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Chapter 3</w:t>
                    </w:r>
                    <w:r w:rsidR="00B267C0">
                      <w:rPr>
                        <w:sz w:val="18"/>
                        <w:szCs w:val="18"/>
                      </w:rPr>
                      <w:t xml:space="preserve">: </w:t>
                    </w:r>
                    <w:r w:rsidRPr="00603F4C">
                      <w:rPr>
                        <w:sz w:val="18"/>
                        <w:szCs w:val="18"/>
                      </w:rPr>
                      <w:t>Job-Order Costing</w:t>
                    </w:r>
                  </w:p>
                  <w:p w:rsidR="00B267C0" w:rsidRPr="00B267C0" w:rsidRDefault="00B267C0">
                    <w:pPr>
                      <w:jc w:val="right"/>
                      <w:rPr>
                        <w:sz w:val="18"/>
                        <w:szCs w:val="18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7C0"/>
    <w:rsid w:val="00074B56"/>
    <w:rsid w:val="00077316"/>
    <w:rsid w:val="00082C15"/>
    <w:rsid w:val="000B0A41"/>
    <w:rsid w:val="000E3501"/>
    <w:rsid w:val="0010598A"/>
    <w:rsid w:val="00151A30"/>
    <w:rsid w:val="002060D6"/>
    <w:rsid w:val="002455FB"/>
    <w:rsid w:val="00247CA9"/>
    <w:rsid w:val="002549F9"/>
    <w:rsid w:val="002C7925"/>
    <w:rsid w:val="002D7D2C"/>
    <w:rsid w:val="00341538"/>
    <w:rsid w:val="003D2BE5"/>
    <w:rsid w:val="00414AF2"/>
    <w:rsid w:val="00493EB7"/>
    <w:rsid w:val="004E1A7B"/>
    <w:rsid w:val="00561506"/>
    <w:rsid w:val="005671AE"/>
    <w:rsid w:val="005A7FDC"/>
    <w:rsid w:val="00603F4C"/>
    <w:rsid w:val="00611084"/>
    <w:rsid w:val="006516A6"/>
    <w:rsid w:val="006B346B"/>
    <w:rsid w:val="00747826"/>
    <w:rsid w:val="007D3E4C"/>
    <w:rsid w:val="008F5341"/>
    <w:rsid w:val="00904B62"/>
    <w:rsid w:val="00935A4B"/>
    <w:rsid w:val="009C1AF1"/>
    <w:rsid w:val="00A3556D"/>
    <w:rsid w:val="00A46C36"/>
    <w:rsid w:val="00AA0EE0"/>
    <w:rsid w:val="00AC50CE"/>
    <w:rsid w:val="00B267C0"/>
    <w:rsid w:val="00B33114"/>
    <w:rsid w:val="00B95A45"/>
    <w:rsid w:val="00C05AF1"/>
    <w:rsid w:val="00C12AF0"/>
    <w:rsid w:val="00CC7397"/>
    <w:rsid w:val="00D03445"/>
    <w:rsid w:val="00D17EED"/>
    <w:rsid w:val="00D363A5"/>
    <w:rsid w:val="00D76B3B"/>
    <w:rsid w:val="00D82A49"/>
    <w:rsid w:val="00D872EC"/>
    <w:rsid w:val="00E22F1C"/>
    <w:rsid w:val="00EA207A"/>
    <w:rsid w:val="00F13283"/>
    <w:rsid w:val="00F95006"/>
    <w:rsid w:val="00FB49C0"/>
    <w:rsid w:val="00FC5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67C0"/>
    <w:pPr>
      <w:spacing w:after="0" w:line="240" w:lineRule="auto"/>
    </w:pPr>
    <w:rPr>
      <w:rFonts w:ascii="Tahoma" w:eastAsia="Times New Roman" w:hAnsi="Tahoma" w:cs="Times New Roman"/>
      <w:sz w:val="28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lutionstoQuestionsheader">
    <w:name w:val="&quot;Solutions to Questions header&quot;"/>
    <w:rsid w:val="00B267C0"/>
    <w:pPr>
      <w:widowControl w:val="0"/>
      <w:spacing w:before="240" w:after="480" w:line="240" w:lineRule="exact"/>
      <w:jc w:val="both"/>
    </w:pPr>
    <w:rPr>
      <w:rFonts w:ascii="Tahoma" w:eastAsia="Times New Roman" w:hAnsi="Tahoma" w:cs="Times New Roman"/>
      <w:b/>
      <w:color w:val="000000"/>
      <w:sz w:val="24"/>
      <w:szCs w:val="20"/>
      <w:lang w:bidi="ar-SA"/>
    </w:rPr>
  </w:style>
  <w:style w:type="paragraph" w:customStyle="1" w:styleId="NumberedList">
    <w:name w:val="Numbered List"/>
    <w:rsid w:val="00B267C0"/>
    <w:pPr>
      <w:tabs>
        <w:tab w:val="decimal" w:pos="300"/>
        <w:tab w:val="left" w:pos="540"/>
      </w:tabs>
      <w:spacing w:after="120" w:line="240" w:lineRule="auto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B267C0"/>
    <w:pPr>
      <w:spacing w:line="120" w:lineRule="exact"/>
    </w:pPr>
    <w:rPr>
      <w:sz w:val="12"/>
    </w:rPr>
  </w:style>
  <w:style w:type="paragraph" w:customStyle="1" w:styleId="TextLeft">
    <w:name w:val="Text Left"/>
    <w:basedOn w:val="Normal"/>
    <w:rsid w:val="00B267C0"/>
    <w:pPr>
      <w:spacing w:line="320" w:lineRule="exact"/>
    </w:pPr>
    <w:rPr>
      <w:szCs w:val="20"/>
    </w:rPr>
  </w:style>
  <w:style w:type="paragraph" w:customStyle="1" w:styleId="ProblemNumber">
    <w:name w:val="Problem Number"/>
    <w:link w:val="ProblemNumberChar"/>
    <w:rsid w:val="00B267C0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Centered">
    <w:name w:val="Text Centered"/>
    <w:basedOn w:val="Normal"/>
    <w:rsid w:val="00B267C0"/>
    <w:pPr>
      <w:spacing w:line="320" w:lineRule="exact"/>
      <w:jc w:val="center"/>
    </w:pPr>
    <w:rPr>
      <w:szCs w:val="20"/>
    </w:rPr>
  </w:style>
  <w:style w:type="paragraph" w:customStyle="1" w:styleId="TextRight">
    <w:name w:val="Text Right"/>
    <w:rsid w:val="00B267C0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TextLeader">
    <w:name w:val="Text Leader"/>
    <w:basedOn w:val="TextLeft"/>
    <w:rsid w:val="00B267C0"/>
    <w:pPr>
      <w:tabs>
        <w:tab w:val="left" w:pos="216"/>
        <w:tab w:val="left" w:pos="432"/>
        <w:tab w:val="right" w:leader="dot" w:pos="7200"/>
      </w:tabs>
      <w:ind w:left="216" w:right="172" w:hanging="216"/>
    </w:pPr>
    <w:rPr>
      <w:rFonts w:cs="Tahoma"/>
    </w:rPr>
  </w:style>
  <w:style w:type="paragraph" w:customStyle="1" w:styleId="ColumnHead">
    <w:name w:val="Column Head"/>
    <w:basedOn w:val="TextCentered"/>
    <w:rsid w:val="00B267C0"/>
    <w:pPr>
      <w:spacing w:line="240" w:lineRule="auto"/>
      <w:ind w:left="72" w:right="72"/>
    </w:pPr>
    <w:rPr>
      <w:bCs/>
      <w:i/>
      <w:iCs/>
    </w:rPr>
  </w:style>
  <w:style w:type="paragraph" w:customStyle="1" w:styleId="NumberedPart">
    <w:name w:val="Numbered Part"/>
    <w:rsid w:val="00B267C0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Exercisenumber">
    <w:name w:val="Exercise number"/>
    <w:basedOn w:val="Normal"/>
    <w:rsid w:val="00B267C0"/>
    <w:pPr>
      <w:spacing w:after="160"/>
    </w:pPr>
    <w:rPr>
      <w:rFonts w:eastAsia="Times" w:cs="Tahoma"/>
      <w:b/>
      <w:szCs w:val="20"/>
    </w:rPr>
  </w:style>
  <w:style w:type="character" w:customStyle="1" w:styleId="ProblemNumberChar">
    <w:name w:val="Problem Number Char"/>
    <w:basedOn w:val="DefaultParagraphFont"/>
    <w:link w:val="ProblemNumber"/>
    <w:rsid w:val="00B267C0"/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B267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7C0"/>
    <w:rPr>
      <w:rFonts w:ascii="Tahoma" w:eastAsia="Times New Roman" w:hAnsi="Tahoma" w:cs="Times New Roman"/>
      <w:sz w:val="28"/>
      <w:szCs w:val="24"/>
      <w:lang w:bidi="ar-SA"/>
    </w:rPr>
  </w:style>
  <w:style w:type="paragraph" w:customStyle="1" w:styleId="ChapterNumber">
    <w:name w:val="Chapter Number"/>
    <w:rsid w:val="00B267C0"/>
    <w:pPr>
      <w:widowControl w:val="0"/>
      <w:spacing w:after="0" w:line="580" w:lineRule="atLeast"/>
    </w:pPr>
    <w:rPr>
      <w:rFonts w:ascii="Tahoma" w:eastAsia="Times New Roman" w:hAnsi="Tahoma" w:cs="Times New Roman"/>
      <w:b/>
      <w:color w:val="000000"/>
      <w:sz w:val="48"/>
      <w:szCs w:val="20"/>
      <w:lang w:bidi="ar-SA"/>
    </w:rPr>
  </w:style>
  <w:style w:type="paragraph" w:customStyle="1" w:styleId="ChapterTitle">
    <w:name w:val="Chapter Title"/>
    <w:rsid w:val="00B267C0"/>
    <w:pPr>
      <w:widowControl w:val="0"/>
      <w:spacing w:after="720" w:line="499" w:lineRule="atLeast"/>
    </w:pPr>
    <w:rPr>
      <w:rFonts w:ascii="Tahoma" w:eastAsia="Times New Roman" w:hAnsi="Tahoma" w:cs="Times New Roman"/>
      <w:b/>
      <w:color w:val="000000"/>
      <w:sz w:val="41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Nontawan</dc:creator>
  <cp:lastModifiedBy>Nontawan</cp:lastModifiedBy>
  <cp:revision>3</cp:revision>
  <dcterms:created xsi:type="dcterms:W3CDTF">2012-01-11T19:45:00Z</dcterms:created>
  <dcterms:modified xsi:type="dcterms:W3CDTF">2012-01-11T19:53:00Z</dcterms:modified>
</cp:coreProperties>
</file>