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0DA42A" w14:textId="77777777" w:rsidR="00206BB0" w:rsidRPr="00206BB0" w:rsidRDefault="00206BB0" w:rsidP="00206BB0">
      <w:pPr>
        <w:widowControl w:val="0"/>
        <w:autoSpaceDE w:val="0"/>
        <w:autoSpaceDN w:val="0"/>
        <w:adjustRightInd w:val="0"/>
        <w:jc w:val="right"/>
        <w:rPr>
          <w:rFonts w:asciiTheme="majorHAnsi" w:hAnsiTheme="majorHAnsi" w:cs="Trebuchet MS"/>
        </w:rPr>
      </w:pPr>
      <w:r w:rsidRPr="00206BB0">
        <w:rPr>
          <w:rFonts w:asciiTheme="majorHAnsi" w:hAnsiTheme="majorHAnsi" w:cs="Trebuchet MS"/>
        </w:rPr>
        <w:t>Chutimon Keowkiri</w:t>
      </w:r>
    </w:p>
    <w:p w14:paraId="2F5F9B47" w14:textId="77777777" w:rsidR="00206BB0" w:rsidRPr="00206BB0" w:rsidRDefault="00206BB0" w:rsidP="00206BB0">
      <w:pPr>
        <w:widowControl w:val="0"/>
        <w:autoSpaceDE w:val="0"/>
        <w:autoSpaceDN w:val="0"/>
        <w:adjustRightInd w:val="0"/>
        <w:jc w:val="right"/>
        <w:rPr>
          <w:rFonts w:asciiTheme="majorHAnsi" w:hAnsiTheme="majorHAnsi" w:cs="Trebuchet MS"/>
        </w:rPr>
      </w:pPr>
      <w:r w:rsidRPr="00206BB0">
        <w:rPr>
          <w:rFonts w:asciiTheme="majorHAnsi" w:hAnsiTheme="majorHAnsi" w:cs="Trebuchet MS"/>
        </w:rPr>
        <w:t>5504640243</w:t>
      </w:r>
    </w:p>
    <w:p w14:paraId="01D4B93B" w14:textId="77777777" w:rsidR="00206BB0" w:rsidRDefault="00206BB0" w:rsidP="0056208C">
      <w:pPr>
        <w:widowControl w:val="0"/>
        <w:autoSpaceDE w:val="0"/>
        <w:autoSpaceDN w:val="0"/>
        <w:adjustRightInd w:val="0"/>
        <w:rPr>
          <w:rFonts w:asciiTheme="majorHAnsi" w:hAnsiTheme="majorHAnsi" w:cs="Trebuchet MS"/>
          <w:b/>
          <w:sz w:val="28"/>
          <w:szCs w:val="28"/>
        </w:rPr>
      </w:pPr>
    </w:p>
    <w:p w14:paraId="58D2B605" w14:textId="77777777" w:rsidR="00206BB0" w:rsidRDefault="00206BB0" w:rsidP="0056208C">
      <w:pPr>
        <w:widowControl w:val="0"/>
        <w:autoSpaceDE w:val="0"/>
        <w:autoSpaceDN w:val="0"/>
        <w:adjustRightInd w:val="0"/>
        <w:rPr>
          <w:rFonts w:asciiTheme="majorHAnsi" w:hAnsiTheme="majorHAnsi" w:cs="Trebuchet MS"/>
          <w:b/>
          <w:sz w:val="28"/>
          <w:szCs w:val="28"/>
        </w:rPr>
      </w:pPr>
      <w:r w:rsidRPr="00206BB0">
        <w:rPr>
          <w:rFonts w:asciiTheme="majorHAnsi" w:hAnsiTheme="majorHAnsi" w:cs="Trebuchet MS"/>
          <w:b/>
          <w:sz w:val="28"/>
          <w:szCs w:val="28"/>
        </w:rPr>
        <w:t>FN221 Assignment#4</w:t>
      </w:r>
    </w:p>
    <w:p w14:paraId="269DB064" w14:textId="77777777" w:rsidR="00206BB0" w:rsidRPr="00206BB0" w:rsidRDefault="00206BB0" w:rsidP="0056208C">
      <w:pPr>
        <w:widowControl w:val="0"/>
        <w:autoSpaceDE w:val="0"/>
        <w:autoSpaceDN w:val="0"/>
        <w:adjustRightInd w:val="0"/>
        <w:rPr>
          <w:rFonts w:asciiTheme="majorHAnsi" w:hAnsiTheme="majorHAnsi" w:cs="Trebuchet MS"/>
          <w:b/>
          <w:sz w:val="28"/>
          <w:szCs w:val="28"/>
        </w:rPr>
      </w:pPr>
    </w:p>
    <w:p w14:paraId="0A84BD41" w14:textId="77777777" w:rsidR="0056208C" w:rsidRP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1) What type of housing would you suggest for people in the following life situations?</w:t>
      </w:r>
    </w:p>
    <w:p w14:paraId="215D20AF" w14:textId="77777777" w:rsid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a. A single parent with two school-age children.</w:t>
      </w:r>
    </w:p>
    <w:p w14:paraId="0CBBAAA6" w14:textId="77777777" w:rsidR="009A036F" w:rsidRDefault="009A036F" w:rsidP="0056208C">
      <w:pPr>
        <w:widowControl w:val="0"/>
        <w:autoSpaceDE w:val="0"/>
        <w:autoSpaceDN w:val="0"/>
        <w:adjustRightInd w:val="0"/>
        <w:rPr>
          <w:rFonts w:asciiTheme="majorHAnsi" w:hAnsiTheme="majorHAnsi" w:cs="Trebuchet MS"/>
        </w:rPr>
      </w:pPr>
      <w:r>
        <w:rPr>
          <w:rFonts w:asciiTheme="majorHAnsi" w:hAnsiTheme="majorHAnsi" w:cs="Trebuchet MS"/>
        </w:rPr>
        <w:tab/>
        <w:t>I suggest the rental housing for the single parent with two children for following reasons.</w:t>
      </w:r>
    </w:p>
    <w:p w14:paraId="168E6A50" w14:textId="77777777" w:rsidR="009A036F" w:rsidRPr="009A036F" w:rsidRDefault="009A036F" w:rsidP="009A036F">
      <w:pPr>
        <w:pStyle w:val="ListParagraph"/>
        <w:widowControl w:val="0"/>
        <w:numPr>
          <w:ilvl w:val="0"/>
          <w:numId w:val="1"/>
        </w:numPr>
        <w:autoSpaceDE w:val="0"/>
        <w:autoSpaceDN w:val="0"/>
        <w:adjustRightInd w:val="0"/>
        <w:rPr>
          <w:rFonts w:asciiTheme="majorHAnsi" w:hAnsiTheme="majorHAnsi" w:cs="Trebuchet MS"/>
        </w:rPr>
      </w:pPr>
      <w:r w:rsidRPr="009A036F">
        <w:rPr>
          <w:rFonts w:asciiTheme="majorHAnsi" w:hAnsiTheme="majorHAnsi" w:cs="Trebuchet MS"/>
        </w:rPr>
        <w:t>It provides more rooms than apartment (more suitable environment for school-age children)</w:t>
      </w:r>
    </w:p>
    <w:p w14:paraId="709147E4" w14:textId="77777777" w:rsidR="009A036F" w:rsidRPr="00206BB0" w:rsidRDefault="009A036F" w:rsidP="009A036F">
      <w:pPr>
        <w:pStyle w:val="ListParagraph"/>
        <w:widowControl w:val="0"/>
        <w:numPr>
          <w:ilvl w:val="0"/>
          <w:numId w:val="1"/>
        </w:numPr>
        <w:autoSpaceDE w:val="0"/>
        <w:autoSpaceDN w:val="0"/>
        <w:adjustRightInd w:val="0"/>
        <w:rPr>
          <w:rFonts w:ascii="Angsana New" w:hAnsi="Angsana New" w:cs="Angsana New"/>
        </w:rPr>
      </w:pPr>
      <w:r w:rsidRPr="009A036F">
        <w:rPr>
          <w:rFonts w:asciiTheme="majorHAnsi" w:hAnsiTheme="majorHAnsi" w:cs="Trebuchet MS"/>
        </w:rPr>
        <w:t>It requires less financial commitment and low maintenance. (</w:t>
      </w:r>
      <w:proofErr w:type="gramStart"/>
      <w:r w:rsidR="005A5BD3">
        <w:rPr>
          <w:rFonts w:asciiTheme="majorHAnsi" w:hAnsiTheme="majorHAnsi" w:cs="Trebuchet MS"/>
        </w:rPr>
        <w:t>more</w:t>
      </w:r>
      <w:proofErr w:type="gramEnd"/>
      <w:r w:rsidR="005A5BD3">
        <w:rPr>
          <w:rFonts w:asciiTheme="majorHAnsi" w:hAnsiTheme="majorHAnsi" w:cs="Trebuchet MS"/>
        </w:rPr>
        <w:t xml:space="preserve"> suitable for single parent who look for low initial cost)</w:t>
      </w:r>
    </w:p>
    <w:p w14:paraId="107FE4F3" w14:textId="77777777" w:rsidR="00206BB0" w:rsidRPr="009C1434" w:rsidRDefault="00206BB0" w:rsidP="009C1434">
      <w:pPr>
        <w:widowControl w:val="0"/>
        <w:autoSpaceDE w:val="0"/>
        <w:autoSpaceDN w:val="0"/>
        <w:adjustRightInd w:val="0"/>
        <w:ind w:left="1080"/>
        <w:rPr>
          <w:rFonts w:ascii="Angsana New" w:hAnsi="Angsana New" w:cs="Angsana New"/>
        </w:rPr>
      </w:pPr>
      <w:bookmarkStart w:id="0" w:name="_GoBack"/>
      <w:bookmarkEnd w:id="0"/>
    </w:p>
    <w:p w14:paraId="157F0024" w14:textId="77777777" w:rsid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b. A two-income couple without children.</w:t>
      </w:r>
    </w:p>
    <w:p w14:paraId="443531F4" w14:textId="77777777" w:rsidR="005A5BD3" w:rsidRDefault="00790470" w:rsidP="0056208C">
      <w:pPr>
        <w:widowControl w:val="0"/>
        <w:autoSpaceDE w:val="0"/>
        <w:autoSpaceDN w:val="0"/>
        <w:adjustRightInd w:val="0"/>
        <w:rPr>
          <w:rFonts w:asciiTheme="majorHAnsi" w:hAnsiTheme="majorHAnsi" w:cs="Trebuchet MS"/>
        </w:rPr>
      </w:pPr>
      <w:r>
        <w:rPr>
          <w:rFonts w:asciiTheme="majorHAnsi" w:hAnsiTheme="majorHAnsi" w:cs="Trebuchet MS"/>
        </w:rPr>
        <w:tab/>
        <w:t>In my point of view, the couple should own condominium because they do not require extra indoor and outdoor space for children or for a pet (if they do not have) so that they do not have to pay extra utility bills and also extra furniture. Since they have (certain) income, they might have ability to cover the maintenance and the common area fees. Owning condominium also allow them to allocate in urban areas.</w:t>
      </w:r>
    </w:p>
    <w:p w14:paraId="47CA456B" w14:textId="77777777" w:rsidR="009A036F" w:rsidRPr="0056208C" w:rsidRDefault="009A036F" w:rsidP="0056208C">
      <w:pPr>
        <w:widowControl w:val="0"/>
        <w:autoSpaceDE w:val="0"/>
        <w:autoSpaceDN w:val="0"/>
        <w:adjustRightInd w:val="0"/>
        <w:rPr>
          <w:rFonts w:asciiTheme="majorHAnsi" w:hAnsiTheme="majorHAnsi" w:cs="Trebuchet MS"/>
        </w:rPr>
      </w:pPr>
      <w:r>
        <w:rPr>
          <w:rFonts w:asciiTheme="majorHAnsi" w:hAnsiTheme="majorHAnsi" w:cs="Trebuchet MS"/>
        </w:rPr>
        <w:tab/>
      </w:r>
    </w:p>
    <w:p w14:paraId="35D5E34D" w14:textId="77777777" w:rsid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c. A person with both dependent children and a dependent parent.</w:t>
      </w:r>
    </w:p>
    <w:p w14:paraId="697DDB1C" w14:textId="77777777" w:rsidR="00790470" w:rsidRDefault="00790470" w:rsidP="0056208C">
      <w:pPr>
        <w:widowControl w:val="0"/>
        <w:autoSpaceDE w:val="0"/>
        <w:autoSpaceDN w:val="0"/>
        <w:adjustRightInd w:val="0"/>
        <w:rPr>
          <w:rFonts w:asciiTheme="majorHAnsi" w:hAnsiTheme="majorHAnsi" w:cs="Trebuchet MS"/>
        </w:rPr>
      </w:pPr>
      <w:r>
        <w:rPr>
          <w:rFonts w:asciiTheme="majorHAnsi" w:hAnsiTheme="majorHAnsi" w:cs="Trebuchet MS"/>
        </w:rPr>
        <w:tab/>
        <w:t>In this cas</w:t>
      </w:r>
      <w:r w:rsidR="00464E60">
        <w:rPr>
          <w:rFonts w:asciiTheme="majorHAnsi" w:hAnsiTheme="majorHAnsi" w:cs="Trebuchet MS"/>
        </w:rPr>
        <w:t xml:space="preserve">e, owning a house is suggested because </w:t>
      </w:r>
      <w:r w:rsidR="00206BB0">
        <w:rPr>
          <w:rFonts w:asciiTheme="majorHAnsi" w:hAnsiTheme="majorHAnsi" w:cs="Trebuchet MS"/>
        </w:rPr>
        <w:t>he/she does not look for mobility. This option might meet his/her family especially for the house located in family-oriented areas and he/she can get tax benefits.</w:t>
      </w:r>
    </w:p>
    <w:p w14:paraId="1C4BAEB8" w14:textId="77777777" w:rsidR="00206BB0" w:rsidRPr="0056208C" w:rsidRDefault="00206BB0" w:rsidP="0056208C">
      <w:pPr>
        <w:widowControl w:val="0"/>
        <w:autoSpaceDE w:val="0"/>
        <w:autoSpaceDN w:val="0"/>
        <w:adjustRightInd w:val="0"/>
        <w:rPr>
          <w:rFonts w:asciiTheme="majorHAnsi" w:hAnsiTheme="majorHAnsi" w:cs="Trebuchet MS"/>
        </w:rPr>
      </w:pPr>
    </w:p>
    <w:p w14:paraId="1E7A91C0" w14:textId="77777777" w:rsidR="0056208C" w:rsidRP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 xml:space="preserve">d. </w:t>
      </w:r>
      <w:proofErr w:type="gramStart"/>
      <w:r w:rsidRPr="0056208C">
        <w:rPr>
          <w:rFonts w:asciiTheme="majorHAnsi" w:hAnsiTheme="majorHAnsi" w:cs="Trebuchet MS"/>
        </w:rPr>
        <w:t>A</w:t>
      </w:r>
      <w:proofErr w:type="gramEnd"/>
      <w:r w:rsidRPr="0056208C">
        <w:rPr>
          <w:rFonts w:asciiTheme="majorHAnsi" w:hAnsiTheme="majorHAnsi" w:cs="Trebuchet MS"/>
        </w:rPr>
        <w:t xml:space="preserve"> couple near retirement with grown children.</w:t>
      </w:r>
    </w:p>
    <w:p w14:paraId="5F364279" w14:textId="77777777" w:rsid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 </w:t>
      </w:r>
      <w:r w:rsidR="00790470">
        <w:rPr>
          <w:rFonts w:asciiTheme="majorHAnsi" w:hAnsiTheme="majorHAnsi" w:cs="Trebuchet MS"/>
        </w:rPr>
        <w:tab/>
        <w:t>Rental</w:t>
      </w:r>
      <w:r w:rsidR="00464E60">
        <w:rPr>
          <w:rFonts w:asciiTheme="majorHAnsi" w:hAnsiTheme="majorHAnsi" w:cs="Trebuchet MS"/>
        </w:rPr>
        <w:t xml:space="preserve"> housing might be their option because their children are not at home anymore. The couple might find the option that suit with their financial situation </w:t>
      </w:r>
      <w:r w:rsidR="00206BB0">
        <w:rPr>
          <w:rFonts w:asciiTheme="majorHAnsi" w:hAnsiTheme="majorHAnsi" w:cs="Trebuchet MS"/>
        </w:rPr>
        <w:t>and their lifestyle, which</w:t>
      </w:r>
      <w:r w:rsidR="00464E60">
        <w:rPr>
          <w:rFonts w:asciiTheme="majorHAnsi" w:hAnsiTheme="majorHAnsi" w:cs="Trebuchet MS"/>
        </w:rPr>
        <w:t xml:space="preserve"> is renting a house or buy a low-maintenance house</w:t>
      </w:r>
      <w:r w:rsidR="00206BB0">
        <w:rPr>
          <w:rFonts w:asciiTheme="majorHAnsi" w:hAnsiTheme="majorHAnsi" w:cs="Trebuchet MS"/>
        </w:rPr>
        <w:t xml:space="preserve">. These two options would meet their social and physical needs </w:t>
      </w:r>
    </w:p>
    <w:p w14:paraId="3FA0FFFD" w14:textId="77777777" w:rsidR="00790470" w:rsidRPr="0056208C" w:rsidRDefault="00790470" w:rsidP="0056208C">
      <w:pPr>
        <w:widowControl w:val="0"/>
        <w:autoSpaceDE w:val="0"/>
        <w:autoSpaceDN w:val="0"/>
        <w:adjustRightInd w:val="0"/>
        <w:rPr>
          <w:rFonts w:asciiTheme="majorHAnsi" w:hAnsiTheme="majorHAnsi" w:cs="Trebuchet MS"/>
        </w:rPr>
      </w:pPr>
    </w:p>
    <w:p w14:paraId="1E895332" w14:textId="77777777" w:rsidR="0056208C" w:rsidRP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2) Which mortgage would result in higher total payments?</w:t>
      </w:r>
    </w:p>
    <w:p w14:paraId="1549672E" w14:textId="77777777" w:rsidR="0056208C" w:rsidRP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Mortgage A: $970 a month for 30 years</w:t>
      </w:r>
    </w:p>
    <w:p w14:paraId="3C080429" w14:textId="77777777" w:rsid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Mortgage B: $760 a month for 5 years and $1005 for 25 years</w:t>
      </w:r>
    </w:p>
    <w:p w14:paraId="1A94786E" w14:textId="77777777" w:rsidR="008866F8" w:rsidRDefault="008866F8" w:rsidP="0056208C">
      <w:pPr>
        <w:widowControl w:val="0"/>
        <w:autoSpaceDE w:val="0"/>
        <w:autoSpaceDN w:val="0"/>
        <w:adjustRightInd w:val="0"/>
        <w:rPr>
          <w:rFonts w:asciiTheme="majorHAnsi" w:hAnsiTheme="majorHAnsi" w:cs="Trebuchet MS"/>
        </w:rPr>
      </w:pPr>
      <w:r>
        <w:rPr>
          <w:rFonts w:asciiTheme="majorHAnsi" w:hAnsiTheme="majorHAnsi" w:cs="Trebuchet MS"/>
        </w:rPr>
        <w:tab/>
        <w:t>Mortgage A will result in higher total payment</w:t>
      </w:r>
    </w:p>
    <w:p w14:paraId="4CDCDE24" w14:textId="77777777" w:rsidR="008866F8" w:rsidRDefault="008866F8" w:rsidP="0056208C">
      <w:pPr>
        <w:widowControl w:val="0"/>
        <w:autoSpaceDE w:val="0"/>
        <w:autoSpaceDN w:val="0"/>
        <w:adjustRightInd w:val="0"/>
        <w:rPr>
          <w:rFonts w:asciiTheme="majorHAnsi" w:hAnsiTheme="majorHAnsi" w:cs="Trebuchet MS"/>
        </w:rPr>
      </w:pPr>
      <w:r>
        <w:rPr>
          <w:rFonts w:asciiTheme="majorHAnsi" w:hAnsiTheme="majorHAnsi" w:cs="Trebuchet MS"/>
        </w:rPr>
        <w:tab/>
        <w:t>For mortgage A, total payment would be 970*30 = $29,100</w:t>
      </w:r>
    </w:p>
    <w:p w14:paraId="5042DE2C" w14:textId="77777777" w:rsidR="008866F8" w:rsidRPr="0056208C" w:rsidRDefault="008866F8" w:rsidP="0056208C">
      <w:pPr>
        <w:widowControl w:val="0"/>
        <w:autoSpaceDE w:val="0"/>
        <w:autoSpaceDN w:val="0"/>
        <w:adjustRightInd w:val="0"/>
        <w:rPr>
          <w:rFonts w:asciiTheme="majorHAnsi" w:hAnsiTheme="majorHAnsi" w:cs="Trebuchet MS"/>
        </w:rPr>
      </w:pPr>
      <w:r>
        <w:rPr>
          <w:rFonts w:asciiTheme="majorHAnsi" w:hAnsiTheme="majorHAnsi" w:cs="Trebuchet MS"/>
        </w:rPr>
        <w:tab/>
        <w:t>For mortgage B, total payment would be (760*5)+(1005*25) = $28,925</w:t>
      </w:r>
    </w:p>
    <w:p w14:paraId="305228AF" w14:textId="77777777" w:rsidR="0056208C" w:rsidRP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 </w:t>
      </w:r>
      <w:r w:rsidR="00790470">
        <w:rPr>
          <w:rFonts w:asciiTheme="majorHAnsi" w:hAnsiTheme="majorHAnsi" w:cs="Trebuchet MS"/>
        </w:rPr>
        <w:tab/>
      </w:r>
    </w:p>
    <w:p w14:paraId="5AEF8E39" w14:textId="77777777" w:rsidR="00206BB0" w:rsidRDefault="00206BB0" w:rsidP="0056208C">
      <w:pPr>
        <w:widowControl w:val="0"/>
        <w:autoSpaceDE w:val="0"/>
        <w:autoSpaceDN w:val="0"/>
        <w:adjustRightInd w:val="0"/>
        <w:rPr>
          <w:rFonts w:asciiTheme="majorHAnsi" w:hAnsiTheme="majorHAnsi" w:cs="Trebuchet MS"/>
        </w:rPr>
      </w:pPr>
    </w:p>
    <w:p w14:paraId="333019F1" w14:textId="77777777" w:rsidR="00206BB0" w:rsidRDefault="00206BB0" w:rsidP="0056208C">
      <w:pPr>
        <w:widowControl w:val="0"/>
        <w:autoSpaceDE w:val="0"/>
        <w:autoSpaceDN w:val="0"/>
        <w:adjustRightInd w:val="0"/>
        <w:rPr>
          <w:rFonts w:asciiTheme="majorHAnsi" w:hAnsiTheme="majorHAnsi" w:cs="Trebuchet MS"/>
        </w:rPr>
      </w:pPr>
    </w:p>
    <w:p w14:paraId="57600858" w14:textId="77777777" w:rsidR="00206BB0" w:rsidRDefault="00206BB0" w:rsidP="0056208C">
      <w:pPr>
        <w:widowControl w:val="0"/>
        <w:autoSpaceDE w:val="0"/>
        <w:autoSpaceDN w:val="0"/>
        <w:adjustRightInd w:val="0"/>
        <w:rPr>
          <w:rFonts w:asciiTheme="majorHAnsi" w:hAnsiTheme="majorHAnsi" w:cs="Trebuchet MS"/>
        </w:rPr>
      </w:pPr>
    </w:p>
    <w:p w14:paraId="1A2CF0FC" w14:textId="77777777" w:rsidR="00206BB0" w:rsidRDefault="00206BB0" w:rsidP="0056208C">
      <w:pPr>
        <w:widowControl w:val="0"/>
        <w:autoSpaceDE w:val="0"/>
        <w:autoSpaceDN w:val="0"/>
        <w:adjustRightInd w:val="0"/>
        <w:rPr>
          <w:rFonts w:asciiTheme="majorHAnsi" w:hAnsiTheme="majorHAnsi" w:cs="Trebuchet MS"/>
        </w:rPr>
      </w:pPr>
    </w:p>
    <w:p w14:paraId="4925C54B" w14:textId="77777777" w:rsid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lastRenderedPageBreak/>
        <w:t>3) What are the two main types of consumer credit?</w:t>
      </w:r>
    </w:p>
    <w:p w14:paraId="490EAE9B" w14:textId="77777777" w:rsidR="00330481" w:rsidRDefault="008866F8" w:rsidP="0056208C">
      <w:pPr>
        <w:widowControl w:val="0"/>
        <w:autoSpaceDE w:val="0"/>
        <w:autoSpaceDN w:val="0"/>
        <w:adjustRightInd w:val="0"/>
        <w:rPr>
          <w:rFonts w:asciiTheme="majorHAnsi" w:hAnsiTheme="majorHAnsi" w:cs="Trebuchet MS"/>
        </w:rPr>
      </w:pPr>
      <w:r>
        <w:rPr>
          <w:rFonts w:asciiTheme="majorHAnsi" w:hAnsiTheme="majorHAnsi" w:cs="Trebuchet MS"/>
        </w:rPr>
        <w:tab/>
      </w:r>
      <w:r w:rsidR="00330481">
        <w:rPr>
          <w:rFonts w:asciiTheme="majorHAnsi" w:hAnsiTheme="majorHAnsi" w:cs="Trebuchet MS"/>
        </w:rPr>
        <w:t>The two main types are close-end credit and open-end credit. For close-end credit, consumers receive a certain amount of credit to purchase a few goods, car loan as an example. Then consumers will repay credit over a period of time instead of paying in lump sum amount. An example for open-end credit would be credit card. Consumers are allo</w:t>
      </w:r>
      <w:r w:rsidR="00B302DD">
        <w:rPr>
          <w:rFonts w:asciiTheme="majorHAnsi" w:hAnsiTheme="majorHAnsi" w:cs="Trebuchet MS"/>
        </w:rPr>
        <w:t>wed to use up credit repeatedly</w:t>
      </w:r>
      <w:r w:rsidR="00330481">
        <w:rPr>
          <w:rFonts w:asciiTheme="majorHAnsi" w:hAnsiTheme="majorHAnsi" w:cs="Trebuchet MS"/>
        </w:rPr>
        <w:t xml:space="preserve"> and pay off </w:t>
      </w:r>
      <w:r w:rsidR="00B302DD">
        <w:rPr>
          <w:rFonts w:asciiTheme="majorHAnsi" w:hAnsiTheme="majorHAnsi" w:cs="Trebuchet MS"/>
        </w:rPr>
        <w:t>at the end of period.</w:t>
      </w:r>
    </w:p>
    <w:p w14:paraId="534D3A69" w14:textId="77777777" w:rsidR="00330481" w:rsidRDefault="00330481" w:rsidP="0056208C">
      <w:pPr>
        <w:widowControl w:val="0"/>
        <w:autoSpaceDE w:val="0"/>
        <w:autoSpaceDN w:val="0"/>
        <w:adjustRightInd w:val="0"/>
        <w:rPr>
          <w:rFonts w:asciiTheme="majorHAnsi" w:hAnsiTheme="majorHAnsi" w:cs="Trebuchet MS"/>
        </w:rPr>
      </w:pPr>
    </w:p>
    <w:p w14:paraId="54C6C0A2" w14:textId="77777777" w:rsidR="0056208C" w:rsidRP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 </w:t>
      </w:r>
    </w:p>
    <w:p w14:paraId="67D8F5AB" w14:textId="77777777" w:rsidR="0056208C" w:rsidRP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4) What are the general rules of measuring credit capacity?</w:t>
      </w:r>
    </w:p>
    <w:p w14:paraId="095593C4" w14:textId="77777777" w:rsid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 </w:t>
      </w:r>
      <w:r w:rsidR="00B302DD">
        <w:rPr>
          <w:rFonts w:asciiTheme="majorHAnsi" w:hAnsiTheme="majorHAnsi" w:cs="Trebuchet MS"/>
        </w:rPr>
        <w:tab/>
        <w:t>Credit capacity refers to the consumer’s ability of paying back loans.</w:t>
      </w:r>
    </w:p>
    <w:p w14:paraId="3312763C" w14:textId="77777777" w:rsidR="00B302DD" w:rsidRDefault="00B302DD" w:rsidP="0056208C">
      <w:pPr>
        <w:widowControl w:val="0"/>
        <w:autoSpaceDE w:val="0"/>
        <w:autoSpaceDN w:val="0"/>
        <w:adjustRightInd w:val="0"/>
        <w:rPr>
          <w:rFonts w:asciiTheme="majorHAnsi" w:hAnsiTheme="majorHAnsi" w:cs="Trebuchet MS"/>
        </w:rPr>
      </w:pPr>
      <w:r>
        <w:rPr>
          <w:rFonts w:asciiTheme="majorHAnsi" w:hAnsiTheme="majorHAnsi" w:cs="Trebuchet MS"/>
        </w:rPr>
        <w:t xml:space="preserve">The general rules would be </w:t>
      </w:r>
      <w:r w:rsidR="00DD7C4F">
        <w:rPr>
          <w:rFonts w:asciiTheme="majorHAnsi" w:hAnsiTheme="majorHAnsi" w:cs="Trebuchet MS"/>
        </w:rPr>
        <w:t>about consumer’s job, his/her salary and certainty of the income, alternative sources of income, his/her dependents, and other claims on his/her income.</w:t>
      </w:r>
    </w:p>
    <w:p w14:paraId="664E9FD4" w14:textId="77777777" w:rsidR="00B302DD" w:rsidRPr="0056208C" w:rsidRDefault="00B302DD" w:rsidP="0056208C">
      <w:pPr>
        <w:widowControl w:val="0"/>
        <w:autoSpaceDE w:val="0"/>
        <w:autoSpaceDN w:val="0"/>
        <w:adjustRightInd w:val="0"/>
        <w:rPr>
          <w:rFonts w:asciiTheme="majorHAnsi" w:hAnsiTheme="majorHAnsi" w:cs="Trebuchet MS"/>
        </w:rPr>
      </w:pPr>
    </w:p>
    <w:p w14:paraId="71568585" w14:textId="77777777" w:rsidR="0056208C" w:rsidRDefault="0056208C" w:rsidP="0056208C">
      <w:pPr>
        <w:widowControl w:val="0"/>
        <w:autoSpaceDE w:val="0"/>
        <w:autoSpaceDN w:val="0"/>
        <w:adjustRightInd w:val="0"/>
        <w:rPr>
          <w:rFonts w:asciiTheme="majorHAnsi" w:hAnsiTheme="majorHAnsi" w:cs="Trebuchet MS"/>
        </w:rPr>
      </w:pPr>
      <w:r w:rsidRPr="0056208C">
        <w:rPr>
          <w:rFonts w:asciiTheme="majorHAnsi" w:hAnsiTheme="majorHAnsi" w:cs="Trebuchet MS"/>
        </w:rPr>
        <w:t>5) A few years ago, Michael Tucker purchased a home for $100,000. Today, the home is worth $150,000. His remaining mortgage balance is $50,000. Assuming that Michael can borrow up to 80 percent of the market value, what is the maximum amount he can borrow?</w:t>
      </w:r>
    </w:p>
    <w:p w14:paraId="1F4D22AC" w14:textId="77777777" w:rsidR="00464E60" w:rsidRDefault="00464E60" w:rsidP="0056208C">
      <w:pPr>
        <w:widowControl w:val="0"/>
        <w:autoSpaceDE w:val="0"/>
        <w:autoSpaceDN w:val="0"/>
        <w:adjustRightInd w:val="0"/>
        <w:rPr>
          <w:rFonts w:asciiTheme="majorHAnsi" w:hAnsiTheme="majorHAnsi" w:cs="Trebuchet MS"/>
        </w:rPr>
      </w:pPr>
      <w:r>
        <w:rPr>
          <w:rFonts w:asciiTheme="majorHAnsi" w:hAnsiTheme="majorHAnsi" w:cs="Trebuchet MS"/>
        </w:rPr>
        <w:tab/>
        <w:t xml:space="preserve">The maximum amount that he can borrow would be $70,000. </w:t>
      </w:r>
    </w:p>
    <w:p w14:paraId="6D37F4ED" w14:textId="77777777" w:rsidR="00DD7C4F" w:rsidRPr="0056208C" w:rsidRDefault="00464E60" w:rsidP="0056208C">
      <w:pPr>
        <w:widowControl w:val="0"/>
        <w:autoSpaceDE w:val="0"/>
        <w:autoSpaceDN w:val="0"/>
        <w:adjustRightInd w:val="0"/>
        <w:rPr>
          <w:rFonts w:asciiTheme="majorHAnsi" w:hAnsiTheme="majorHAnsi" w:cs="Trebuchet MS"/>
        </w:rPr>
      </w:pPr>
      <w:r>
        <w:rPr>
          <w:rFonts w:asciiTheme="majorHAnsi" w:hAnsiTheme="majorHAnsi" w:cs="Trebuchet MS"/>
        </w:rPr>
        <w:tab/>
        <w:t>The calculation for the result: (market value of home x percentage of maximum borrowing) – remaining balance on mortgage or (</w:t>
      </w:r>
      <w:r w:rsidR="00DD7C4F">
        <w:rPr>
          <w:rFonts w:asciiTheme="majorHAnsi" w:hAnsiTheme="majorHAnsi" w:cs="Trebuchet MS"/>
        </w:rPr>
        <w:t>80%*</w:t>
      </w:r>
      <w:r>
        <w:rPr>
          <w:rFonts w:asciiTheme="majorHAnsi" w:hAnsiTheme="majorHAnsi" w:cs="Trebuchet MS"/>
        </w:rPr>
        <w:t>150,000) - 50,000 = 70,000</w:t>
      </w:r>
    </w:p>
    <w:p w14:paraId="16BC1D23" w14:textId="77777777" w:rsidR="00845867" w:rsidRDefault="00DD7C4F">
      <w:r>
        <w:tab/>
      </w:r>
    </w:p>
    <w:sectPr w:rsidR="00845867" w:rsidSect="0056208C">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rebuchet MS">
    <w:panose1 w:val="020B0603020202020204"/>
    <w:charset w:val="00"/>
    <w:family w:val="auto"/>
    <w:pitch w:val="variable"/>
    <w:sig w:usb0="00000287" w:usb1="00000000" w:usb2="00000000" w:usb3="00000000" w:csb0="0000009F" w:csb1="00000000"/>
  </w:font>
  <w:font w:name="Angsana New">
    <w:panose1 w:val="02020603050405020304"/>
    <w:charset w:val="00"/>
    <w:family w:val="auto"/>
    <w:pitch w:val="variable"/>
    <w:sig w:usb0="01000003" w:usb1="00000000" w:usb2="00000000" w:usb3="00000000" w:csb0="00010001"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3644D"/>
    <w:multiLevelType w:val="hybridMultilevel"/>
    <w:tmpl w:val="D4BA78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50E097B"/>
    <w:multiLevelType w:val="hybridMultilevel"/>
    <w:tmpl w:val="E3D0681E"/>
    <w:lvl w:ilvl="0" w:tplc="AEC8B2CA">
      <w:start w:val="1"/>
      <w:numFmt w:val="bullet"/>
      <w:lvlText w:val="•"/>
      <w:lvlJc w:val="left"/>
      <w:pPr>
        <w:tabs>
          <w:tab w:val="num" w:pos="720"/>
        </w:tabs>
        <w:ind w:left="720" w:hanging="360"/>
      </w:pPr>
      <w:rPr>
        <w:rFonts w:ascii="Arial" w:hAnsi="Arial" w:hint="default"/>
      </w:rPr>
    </w:lvl>
    <w:lvl w:ilvl="1" w:tplc="9D90239C" w:tentative="1">
      <w:start w:val="1"/>
      <w:numFmt w:val="bullet"/>
      <w:lvlText w:val="•"/>
      <w:lvlJc w:val="left"/>
      <w:pPr>
        <w:tabs>
          <w:tab w:val="num" w:pos="1440"/>
        </w:tabs>
        <w:ind w:left="1440" w:hanging="360"/>
      </w:pPr>
      <w:rPr>
        <w:rFonts w:ascii="Arial" w:hAnsi="Arial" w:hint="default"/>
      </w:rPr>
    </w:lvl>
    <w:lvl w:ilvl="2" w:tplc="8822098A" w:tentative="1">
      <w:start w:val="1"/>
      <w:numFmt w:val="bullet"/>
      <w:lvlText w:val="•"/>
      <w:lvlJc w:val="left"/>
      <w:pPr>
        <w:tabs>
          <w:tab w:val="num" w:pos="2160"/>
        </w:tabs>
        <w:ind w:left="2160" w:hanging="360"/>
      </w:pPr>
      <w:rPr>
        <w:rFonts w:ascii="Arial" w:hAnsi="Arial" w:hint="default"/>
      </w:rPr>
    </w:lvl>
    <w:lvl w:ilvl="3" w:tplc="67467560" w:tentative="1">
      <w:start w:val="1"/>
      <w:numFmt w:val="bullet"/>
      <w:lvlText w:val="•"/>
      <w:lvlJc w:val="left"/>
      <w:pPr>
        <w:tabs>
          <w:tab w:val="num" w:pos="2880"/>
        </w:tabs>
        <w:ind w:left="2880" w:hanging="360"/>
      </w:pPr>
      <w:rPr>
        <w:rFonts w:ascii="Arial" w:hAnsi="Arial" w:hint="default"/>
      </w:rPr>
    </w:lvl>
    <w:lvl w:ilvl="4" w:tplc="42AA02BE" w:tentative="1">
      <w:start w:val="1"/>
      <w:numFmt w:val="bullet"/>
      <w:lvlText w:val="•"/>
      <w:lvlJc w:val="left"/>
      <w:pPr>
        <w:tabs>
          <w:tab w:val="num" w:pos="3600"/>
        </w:tabs>
        <w:ind w:left="3600" w:hanging="360"/>
      </w:pPr>
      <w:rPr>
        <w:rFonts w:ascii="Arial" w:hAnsi="Arial" w:hint="default"/>
      </w:rPr>
    </w:lvl>
    <w:lvl w:ilvl="5" w:tplc="8642FC86" w:tentative="1">
      <w:start w:val="1"/>
      <w:numFmt w:val="bullet"/>
      <w:lvlText w:val="•"/>
      <w:lvlJc w:val="left"/>
      <w:pPr>
        <w:tabs>
          <w:tab w:val="num" w:pos="4320"/>
        </w:tabs>
        <w:ind w:left="4320" w:hanging="360"/>
      </w:pPr>
      <w:rPr>
        <w:rFonts w:ascii="Arial" w:hAnsi="Arial" w:hint="default"/>
      </w:rPr>
    </w:lvl>
    <w:lvl w:ilvl="6" w:tplc="58ECEB9C" w:tentative="1">
      <w:start w:val="1"/>
      <w:numFmt w:val="bullet"/>
      <w:lvlText w:val="•"/>
      <w:lvlJc w:val="left"/>
      <w:pPr>
        <w:tabs>
          <w:tab w:val="num" w:pos="5040"/>
        </w:tabs>
        <w:ind w:left="5040" w:hanging="360"/>
      </w:pPr>
      <w:rPr>
        <w:rFonts w:ascii="Arial" w:hAnsi="Arial" w:hint="default"/>
      </w:rPr>
    </w:lvl>
    <w:lvl w:ilvl="7" w:tplc="3EF498B0" w:tentative="1">
      <w:start w:val="1"/>
      <w:numFmt w:val="bullet"/>
      <w:lvlText w:val="•"/>
      <w:lvlJc w:val="left"/>
      <w:pPr>
        <w:tabs>
          <w:tab w:val="num" w:pos="5760"/>
        </w:tabs>
        <w:ind w:left="5760" w:hanging="360"/>
      </w:pPr>
      <w:rPr>
        <w:rFonts w:ascii="Arial" w:hAnsi="Arial" w:hint="default"/>
      </w:rPr>
    </w:lvl>
    <w:lvl w:ilvl="8" w:tplc="24DEC8F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08C"/>
    <w:rsid w:val="00206BB0"/>
    <w:rsid w:val="00330481"/>
    <w:rsid w:val="00464E60"/>
    <w:rsid w:val="0056208C"/>
    <w:rsid w:val="005A5BD3"/>
    <w:rsid w:val="00790470"/>
    <w:rsid w:val="00845867"/>
    <w:rsid w:val="008866F8"/>
    <w:rsid w:val="009A036F"/>
    <w:rsid w:val="009C1434"/>
    <w:rsid w:val="00B302DD"/>
    <w:rsid w:val="00DD7C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CE28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36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3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747741">
      <w:bodyDiv w:val="1"/>
      <w:marLeft w:val="0"/>
      <w:marRight w:val="0"/>
      <w:marTop w:val="0"/>
      <w:marBottom w:val="0"/>
      <w:divBdr>
        <w:top w:val="none" w:sz="0" w:space="0" w:color="auto"/>
        <w:left w:val="none" w:sz="0" w:space="0" w:color="auto"/>
        <w:bottom w:val="none" w:sz="0" w:space="0" w:color="auto"/>
        <w:right w:val="none" w:sz="0" w:space="0" w:color="auto"/>
      </w:divBdr>
      <w:divsChild>
        <w:div w:id="346099112">
          <w:marLeft w:val="547"/>
          <w:marRight w:val="0"/>
          <w:marTop w:val="106"/>
          <w:marBottom w:val="0"/>
          <w:divBdr>
            <w:top w:val="none" w:sz="0" w:space="0" w:color="auto"/>
            <w:left w:val="none" w:sz="0" w:space="0" w:color="auto"/>
            <w:bottom w:val="none" w:sz="0" w:space="0" w:color="auto"/>
            <w:right w:val="none" w:sz="0" w:space="0" w:color="auto"/>
          </w:divBdr>
        </w:div>
        <w:div w:id="669911737">
          <w:marLeft w:val="547"/>
          <w:marRight w:val="0"/>
          <w:marTop w:val="106"/>
          <w:marBottom w:val="0"/>
          <w:divBdr>
            <w:top w:val="none" w:sz="0" w:space="0" w:color="auto"/>
            <w:left w:val="none" w:sz="0" w:space="0" w:color="auto"/>
            <w:bottom w:val="none" w:sz="0" w:space="0" w:color="auto"/>
            <w:right w:val="none" w:sz="0" w:space="0" w:color="auto"/>
          </w:divBdr>
        </w:div>
        <w:div w:id="352147842">
          <w:marLeft w:val="547"/>
          <w:marRight w:val="0"/>
          <w:marTop w:val="106"/>
          <w:marBottom w:val="0"/>
          <w:divBdr>
            <w:top w:val="none" w:sz="0" w:space="0" w:color="auto"/>
            <w:left w:val="none" w:sz="0" w:space="0" w:color="auto"/>
            <w:bottom w:val="none" w:sz="0" w:space="0" w:color="auto"/>
            <w:right w:val="none" w:sz="0" w:space="0" w:color="auto"/>
          </w:divBdr>
        </w:div>
        <w:div w:id="1125201821">
          <w:marLeft w:val="547"/>
          <w:marRight w:val="0"/>
          <w:marTop w:val="106"/>
          <w:marBottom w:val="0"/>
          <w:divBdr>
            <w:top w:val="none" w:sz="0" w:space="0" w:color="auto"/>
            <w:left w:val="none" w:sz="0" w:space="0" w:color="auto"/>
            <w:bottom w:val="none" w:sz="0" w:space="0" w:color="auto"/>
            <w:right w:val="none" w:sz="0" w:space="0" w:color="auto"/>
          </w:divBdr>
        </w:div>
        <w:div w:id="96174000">
          <w:marLeft w:val="547"/>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472</Words>
  <Characters>2694</Characters>
  <Application>Microsoft Macintosh Word</Application>
  <DocSecurity>0</DocSecurity>
  <Lines>22</Lines>
  <Paragraphs>6</Paragraphs>
  <ScaleCrop>false</ScaleCrop>
  <Company>pum.keowkiri@gmail.com</Company>
  <LinksUpToDate>false</LinksUpToDate>
  <CharactersWithSpaces>3160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Chutimon Keowkiri</dc:creator>
  <cp:keywords/>
  <dc:description/>
  <cp:lastModifiedBy>Chutimon Keowkiri</cp:lastModifiedBy>
  <cp:revision>2</cp:revision>
  <dcterms:created xsi:type="dcterms:W3CDTF">2015-03-13T13:41:00Z</dcterms:created>
  <dcterms:modified xsi:type="dcterms:W3CDTF">2015-03-13T16:50:00Z</dcterms:modified>
</cp:coreProperties>
</file>