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E29" w:rsidRPr="00C95B20" w:rsidRDefault="0053358B" w:rsidP="00B066F0">
      <w:pPr>
        <w:pStyle w:val="Title"/>
        <w:spacing w:after="80"/>
        <w:rPr>
          <w:sz w:val="48"/>
          <w:szCs w:val="48"/>
          <w:u w:val="none"/>
        </w:rPr>
      </w:pPr>
      <w:r>
        <w:rPr>
          <w:noProof/>
        </w:rPr>
        <mc:AlternateContent>
          <mc:Choice Requires="wps">
            <w:drawing>
              <wp:anchor distT="0" distB="0" distL="114935" distR="114935" simplePos="0" relativeHeight="251657728" behindDoc="1" locked="0" layoutInCell="1" allowOverlap="1">
                <wp:simplePos x="0" y="0"/>
                <wp:positionH relativeFrom="column">
                  <wp:posOffset>5880100</wp:posOffset>
                </wp:positionH>
                <wp:positionV relativeFrom="paragraph">
                  <wp:posOffset>114300</wp:posOffset>
                </wp:positionV>
                <wp:extent cx="897890" cy="1142365"/>
                <wp:effectExtent l="0" t="0" r="0" b="0"/>
                <wp:wrapSquare wrapText="bothSides"/>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7374" w:rsidRDefault="00CF7374" w:rsidP="00F95219">
                            <w:pPr>
                              <w:ind w:right="-150"/>
                              <w:jc w:val="center"/>
                            </w:pPr>
                            <w:r w:rsidRPr="00DA2D33">
                              <w:rPr>
                                <w:rFonts w:eastAsia="Times New Roman"/>
                                <w:b/>
                                <w:bCs/>
                              </w:rPr>
                              <w:object w:dxaOrig="3600" w:dyaOrig="4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71.55pt" filled="t">
                                  <v:fill color2="black"/>
                                  <v:imagedata r:id="rId7" o:title=""/>
                                </v:shape>
                                <o:OLEObject Type="Embed" ProgID="Microsoft" ShapeID="_x0000_i1026" DrawAspect="Content" ObjectID="_1671771305"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46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P4Zew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" stroked="f">
                <v:textbox inset="0,0,0,0">
                  <w:txbxContent>
                    <w:p w:rsidR="00CF7374" w:rsidRDefault="00CF7374" w:rsidP="00F95219">
                      <w:pPr>
                        <w:ind w:right="-150"/>
                        <w:jc w:val="center"/>
                      </w:pPr>
                      <w:r w:rsidRPr="00DA2D33">
                        <w:rPr>
                          <w:rFonts w:eastAsia="Times New Roman"/>
                          <w:b/>
                          <w:bCs/>
                        </w:rPr>
                        <w:object w:dxaOrig="3600" w:dyaOrig="4501">
                          <v:shape id="_x0000_i1026" type="#_x0000_t75" style="width:56.35pt;height:71.55pt" filled="t">
                            <v:fill color2="black"/>
                            <v:imagedata r:id="rId9" o:title=""/>
                          </v:shape>
                          <o:OLEObject Type="Embed" ProgID="Microsoft" ShapeID="_x0000_i1026" DrawAspect="Content" ObjectID="_1671701036" r:id="rId10"/>
                        </w:object>
                      </w:r>
                    </w:p>
                  </w:txbxContent>
                </v:textbox>
                <w10:wrap type="square"/>
              </v:shape>
            </w:pict>
          </mc:Fallback>
        </mc:AlternateContent>
      </w:r>
      <w:r>
        <w:rPr>
          <w:noProof/>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317625" cy="927735"/>
                <wp:effectExtent l="0" t="0" r="0" b="0"/>
                <wp:wrapSquare wrapText="bothSides"/>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7625" cy="927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7374" w:rsidRDefault="00F95219" w:rsidP="00A03040">
                            <w:pPr>
                              <w:ind w:left="567"/>
                            </w:pPr>
                            <w:r w:rsidRPr="00DA2D33">
                              <w:rPr>
                                <w:rFonts w:eastAsia="Times New Roman"/>
                                <w:b/>
                                <w:bCs/>
                              </w:rPr>
                              <w:object w:dxaOrig="7651" w:dyaOrig="7651">
                                <v:shape id="_x0000_i1028" type="#_x0000_t75" style="width:75.35pt;height:73.05pt" filled="t">
                                  <v:fill color2="black"/>
                                  <v:imagedata r:id="rId11" o:title=""/>
                                </v:shape>
                                <o:OLEObject Type="Embed" ProgID="Microsoft" ShapeID="_x0000_i1028" DrawAspect="Content" ObjectID="_1671771306" r:id="rId12"/>
                              </w:objec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left:0;text-align:left;margin-left:-27pt;margin-top:6pt;width:103.75pt;height:73.05pt;z-index:251656704;visibility:visible;mso-wrap-style:non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" stroked="f">
                <v:textbox style="mso-fit-shape-to-text:t" inset="0,0,0,0">
                  <w:txbxContent>
                    <w:p w:rsidR="00CF7374" w:rsidRDefault="00F95219" w:rsidP="00A03040">
                      <w:pPr>
                        <w:ind w:left="567"/>
                      </w:pPr>
                      <w:r w:rsidRPr="00DA2D33">
                        <w:rPr>
                          <w:rFonts w:eastAsia="Times New Roman"/>
                          <w:b/>
                          <w:bCs/>
                        </w:rPr>
                        <w:object w:dxaOrig="7651" w:dyaOrig="7651">
                          <v:shape id="_x0000_i1028" type="#_x0000_t75" style="width:75.35pt;height:73.05pt" filled="t">
                            <v:fill color2="black"/>
                            <v:imagedata r:id="rId13" o:title=""/>
                          </v:shape>
                          <o:OLEObject Type="Embed" ProgID="Microsoft" ShapeID="_x0000_i1028" DrawAspect="Content" ObjectID="_1671701037" r:id="rId14"/>
                        </w:object>
                      </w:r>
                    </w:p>
                  </w:txbxContent>
                </v:textbox>
                <w10:wrap type="square"/>
              </v:shape>
            </w:pict>
          </mc:Fallback>
        </mc:AlternateContent>
      </w:r>
    </w:p>
    <w:p w:rsidR="00705E29" w:rsidRPr="00C95B20" w:rsidRDefault="00705E29" w:rsidP="00B066F0">
      <w:pPr>
        <w:pStyle w:val="Title"/>
        <w:spacing w:after="80"/>
        <w:rPr>
          <w:sz w:val="48"/>
          <w:szCs w:val="48"/>
          <w:u w:val="none"/>
        </w:rPr>
      </w:pPr>
      <w:r w:rsidRPr="00C95B20">
        <w:rPr>
          <w:sz w:val="48"/>
          <w:szCs w:val="48"/>
          <w:u w:val="none"/>
        </w:rPr>
        <w:t>B.E. International Program</w:t>
      </w:r>
    </w:p>
    <w:p w:rsidR="00705E29" w:rsidRPr="00C95B20" w:rsidRDefault="00705E29" w:rsidP="00B066F0">
      <w:pPr>
        <w:pStyle w:val="Title"/>
        <w:spacing w:after="80"/>
        <w:rPr>
          <w:b w:val="0"/>
          <w:bCs w:val="0"/>
          <w:sz w:val="36"/>
          <w:szCs w:val="36"/>
          <w:u w:val="none"/>
        </w:rPr>
      </w:pPr>
      <w:r w:rsidRPr="00C95B20">
        <w:rPr>
          <w:b w:val="0"/>
          <w:bCs w:val="0"/>
          <w:sz w:val="36"/>
          <w:szCs w:val="36"/>
          <w:u w:val="none"/>
        </w:rPr>
        <w:t>Faculty of Economics, Thammasat University</w:t>
      </w:r>
    </w:p>
    <w:p w:rsidR="007A112E" w:rsidRPr="007A112E" w:rsidRDefault="0053358B" w:rsidP="007A112E">
      <w:pPr>
        <w:spacing w:after="80"/>
        <w:jc w:val="center"/>
        <w:rPr>
          <w:rFonts w:ascii="Times New Roman" w:hAnsi="Times New Roman"/>
          <w:b/>
          <w:bCs/>
          <w:sz w:val="24"/>
          <w:szCs w:val="24"/>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345440</wp:posOffset>
                </wp:positionH>
                <wp:positionV relativeFrom="paragraph">
                  <wp:posOffset>128269</wp:posOffset>
                </wp:positionV>
                <wp:extent cx="6400800" cy="0"/>
                <wp:effectExtent l="0" t="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3DD3F30" id="Line 14"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2pt,10.1pt" to="531.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EfGgIAADc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" strokeweight=".53mm">
                <v:stroke joinstyle="miter"/>
              </v:line>
            </w:pict>
          </mc:Fallback>
        </mc:AlternateContent>
      </w:r>
    </w:p>
    <w:p w:rsidR="00F95219" w:rsidRPr="007A112E" w:rsidRDefault="003F3214" w:rsidP="007A112E">
      <w:pPr>
        <w:spacing w:after="80"/>
        <w:jc w:val="center"/>
        <w:rPr>
          <w:rFonts w:ascii="Times New Roman" w:hAnsi="Times New Roman"/>
          <w:b/>
          <w:bCs/>
        </w:rPr>
      </w:pPr>
      <w:r w:rsidRPr="007A112E">
        <w:rPr>
          <w:rFonts w:ascii="Times New Roman" w:hAnsi="Times New Roman"/>
          <w:b/>
          <w:bCs/>
        </w:rPr>
        <w:t>EE488: Integrated Business Economics</w:t>
      </w:r>
    </w:p>
    <w:p w:rsidR="002E08A9" w:rsidRPr="007A112E" w:rsidRDefault="002E08A9" w:rsidP="00B066F0">
      <w:pPr>
        <w:pStyle w:val="Footer"/>
        <w:tabs>
          <w:tab w:val="clear" w:pos="4320"/>
          <w:tab w:val="clear" w:pos="8640"/>
          <w:tab w:val="left" w:pos="7797"/>
          <w:tab w:val="left" w:pos="8222"/>
          <w:tab w:val="right" w:pos="10915"/>
        </w:tabs>
        <w:spacing w:after="80"/>
        <w:ind w:right="27"/>
        <w:jc w:val="center"/>
        <w:rPr>
          <w:rFonts w:ascii="Times New Roman" w:hAnsi="Times New Roman" w:cs="Times New Roman"/>
        </w:rPr>
      </w:pPr>
      <w:r w:rsidRPr="007A112E">
        <w:rPr>
          <w:rFonts w:ascii="Times New Roman" w:hAnsi="Times New Roman" w:cs="Times New Roman"/>
        </w:rPr>
        <w:t>Semester 2/</w:t>
      </w:r>
      <w:r w:rsidR="00585E60">
        <w:rPr>
          <w:rFonts w:ascii="Times New Roman" w:hAnsi="Times New Roman" w:cs="Times New Roman"/>
        </w:rPr>
        <w:t>2020</w:t>
      </w:r>
      <w:r w:rsidRPr="007A112E">
        <w:rPr>
          <w:rFonts w:ascii="Times New Roman" w:hAnsi="Times New Roman" w:cs="Times New Roman"/>
        </w:rPr>
        <w:t xml:space="preserve"> (January</w:t>
      </w:r>
      <w:r w:rsidR="00CE60CF">
        <w:rPr>
          <w:rFonts w:ascii="Times New Roman" w:hAnsi="Times New Roman" w:cs="Times New Roman"/>
        </w:rPr>
        <w:t xml:space="preserve"> </w:t>
      </w:r>
      <w:r w:rsidR="00585E60">
        <w:rPr>
          <w:rFonts w:ascii="Times New Roman" w:hAnsi="Times New Roman" w:cs="Times New Roman"/>
        </w:rPr>
        <w:t>20</w:t>
      </w:r>
      <w:r w:rsidR="00CE60CF" w:rsidRPr="00CE60CF">
        <w:rPr>
          <w:rFonts w:ascii="Times New Roman" w:hAnsi="Times New Roman" w:cs="Times New Roman"/>
          <w:vertAlign w:val="superscript"/>
        </w:rPr>
        <w:t>th</w:t>
      </w:r>
      <w:r w:rsidR="00CE60CF">
        <w:rPr>
          <w:rFonts w:ascii="Times New Roman" w:hAnsi="Times New Roman" w:cs="Times New Roman"/>
        </w:rPr>
        <w:t xml:space="preserve"> </w:t>
      </w:r>
      <w:r w:rsidRPr="007A112E">
        <w:rPr>
          <w:rFonts w:ascii="Times New Roman" w:hAnsi="Times New Roman" w:cs="Times New Roman"/>
        </w:rPr>
        <w:t xml:space="preserve">– </w:t>
      </w:r>
      <w:r w:rsidR="003F3214" w:rsidRPr="007A112E">
        <w:rPr>
          <w:rFonts w:ascii="Times New Roman" w:hAnsi="Times New Roman" w:cs="Times New Roman"/>
        </w:rPr>
        <w:t xml:space="preserve">May </w:t>
      </w:r>
      <w:r w:rsidR="00585E60">
        <w:rPr>
          <w:rFonts w:ascii="Times New Roman" w:hAnsi="Times New Roman" w:cs="Times New Roman"/>
        </w:rPr>
        <w:t>19</w:t>
      </w:r>
      <w:r w:rsidR="00CE60CF" w:rsidRPr="00CE60CF">
        <w:rPr>
          <w:rFonts w:ascii="Times New Roman" w:hAnsi="Times New Roman" w:cs="Times New Roman"/>
          <w:vertAlign w:val="superscript"/>
        </w:rPr>
        <w:t>th</w:t>
      </w:r>
      <w:r w:rsidR="003F3214" w:rsidRPr="007A112E">
        <w:rPr>
          <w:rFonts w:ascii="Times New Roman" w:hAnsi="Times New Roman" w:cs="Times New Roman"/>
        </w:rPr>
        <w:t xml:space="preserve">, </w:t>
      </w:r>
      <w:r w:rsidR="00585E60">
        <w:rPr>
          <w:rFonts w:ascii="Times New Roman" w:hAnsi="Times New Roman" w:cs="Times New Roman"/>
        </w:rPr>
        <w:t>2021</w:t>
      </w:r>
      <w:r w:rsidRPr="007A112E">
        <w:rPr>
          <w:rFonts w:ascii="Times New Roman" w:hAnsi="Times New Roman" w:cs="Times New Roman"/>
        </w:rPr>
        <w:t>)</w:t>
      </w:r>
    </w:p>
    <w:p w:rsidR="007A112E" w:rsidRPr="007A112E" w:rsidRDefault="007A112E" w:rsidP="00B066F0">
      <w:pPr>
        <w:pStyle w:val="Footer"/>
        <w:tabs>
          <w:tab w:val="clear" w:pos="4320"/>
          <w:tab w:val="clear" w:pos="8640"/>
          <w:tab w:val="left" w:pos="7797"/>
          <w:tab w:val="left" w:pos="8222"/>
          <w:tab w:val="right" w:pos="10915"/>
        </w:tabs>
        <w:spacing w:after="80"/>
        <w:ind w:right="27"/>
        <w:jc w:val="center"/>
        <w:rPr>
          <w:rFonts w:ascii="Times New Roman" w:hAnsi="Times New Roman" w:cs="Times New Roman"/>
        </w:rPr>
      </w:pPr>
    </w:p>
    <w:p w:rsidR="002E08A9" w:rsidRPr="007A112E" w:rsidRDefault="002E08A9" w:rsidP="00B066F0">
      <w:pPr>
        <w:tabs>
          <w:tab w:val="left" w:pos="2520"/>
        </w:tabs>
        <w:spacing w:after="80"/>
        <w:rPr>
          <w:rFonts w:ascii="Times New Roman" w:hAnsi="Times New Roman" w:cs="Times New Roman"/>
          <w:sz w:val="24"/>
          <w:szCs w:val="24"/>
        </w:rPr>
      </w:pPr>
      <w:r w:rsidRPr="007A112E">
        <w:rPr>
          <w:rFonts w:ascii="Times New Roman" w:hAnsi="Times New Roman" w:cs="Times New Roman"/>
          <w:b/>
          <w:bCs/>
          <w:sz w:val="24"/>
          <w:szCs w:val="24"/>
        </w:rPr>
        <w:t xml:space="preserve">Number of credits: </w:t>
      </w:r>
      <w:r w:rsidRPr="007A112E">
        <w:rPr>
          <w:rFonts w:ascii="Times New Roman" w:hAnsi="Times New Roman" w:cs="Times New Roman"/>
          <w:sz w:val="24"/>
          <w:szCs w:val="24"/>
        </w:rPr>
        <w:t xml:space="preserve">  </w:t>
      </w:r>
      <w:r w:rsidRPr="007A112E">
        <w:rPr>
          <w:rFonts w:ascii="Times New Roman" w:hAnsi="Times New Roman" w:cstheme="minorBidi" w:hint="cs"/>
          <w:sz w:val="24"/>
          <w:szCs w:val="24"/>
          <w:cs/>
        </w:rPr>
        <w:tab/>
      </w:r>
      <w:r w:rsidRPr="007A112E">
        <w:rPr>
          <w:rFonts w:ascii="Times New Roman" w:hAnsi="Times New Roman" w:cs="Times New Roman"/>
          <w:sz w:val="24"/>
          <w:szCs w:val="24"/>
        </w:rPr>
        <w:t xml:space="preserve">3 credits </w:t>
      </w:r>
    </w:p>
    <w:p w:rsidR="002E08A9" w:rsidRPr="007A112E" w:rsidRDefault="002E08A9" w:rsidP="00B066F0">
      <w:pPr>
        <w:tabs>
          <w:tab w:val="left" w:pos="2520"/>
        </w:tabs>
        <w:spacing w:after="80"/>
        <w:rPr>
          <w:rFonts w:ascii="Times New Roman" w:hAnsi="Times New Roman" w:cs="Times New Roman"/>
          <w:sz w:val="24"/>
          <w:szCs w:val="24"/>
        </w:rPr>
      </w:pPr>
      <w:r w:rsidRPr="007A112E">
        <w:rPr>
          <w:rFonts w:ascii="Times New Roman" w:hAnsi="Times New Roman" w:cs="Times New Roman"/>
          <w:b/>
          <w:bCs/>
          <w:sz w:val="24"/>
          <w:szCs w:val="24"/>
        </w:rPr>
        <w:t>Lecture Time:</w:t>
      </w:r>
      <w:r w:rsidRPr="007A112E">
        <w:rPr>
          <w:rFonts w:ascii="Times New Roman" w:hAnsi="Times New Roman" w:cs="Times New Roman"/>
          <w:b/>
          <w:bCs/>
          <w:sz w:val="24"/>
          <w:szCs w:val="24"/>
        </w:rPr>
        <w:tab/>
      </w:r>
      <w:r w:rsidR="0038178A" w:rsidRPr="007A112E">
        <w:rPr>
          <w:rFonts w:ascii="Times New Roman" w:hAnsi="Times New Roman" w:cs="Times New Roman"/>
          <w:sz w:val="24"/>
          <w:szCs w:val="24"/>
        </w:rPr>
        <w:t>Fri</w:t>
      </w:r>
      <w:r w:rsidRPr="007A112E">
        <w:rPr>
          <w:rFonts w:ascii="Times New Roman" w:hAnsi="Times New Roman" w:cs="Times New Roman"/>
          <w:sz w:val="24"/>
          <w:szCs w:val="24"/>
        </w:rPr>
        <w:t>days</w:t>
      </w:r>
      <w:r w:rsidRPr="007A112E">
        <w:rPr>
          <w:rFonts w:ascii="Times New Roman" w:hAnsi="Times New Roman" w:cstheme="minorBidi"/>
          <w:sz w:val="24"/>
          <w:szCs w:val="24"/>
        </w:rPr>
        <w:t>,</w:t>
      </w:r>
      <w:r w:rsidRPr="007A112E">
        <w:rPr>
          <w:rFonts w:ascii="Times New Roman" w:hAnsi="Times New Roman" w:cs="Times New Roman"/>
          <w:sz w:val="24"/>
          <w:szCs w:val="24"/>
        </w:rPr>
        <w:t xml:space="preserve"> 1</w:t>
      </w:r>
      <w:r w:rsidR="003F3214" w:rsidRPr="007A112E">
        <w:rPr>
          <w:rFonts w:ascii="Times New Roman" w:hAnsi="Times New Roman" w:cs="Times New Roman"/>
          <w:sz w:val="24"/>
          <w:szCs w:val="24"/>
        </w:rPr>
        <w:t>1</w:t>
      </w:r>
      <w:r w:rsidRPr="007A112E">
        <w:rPr>
          <w:rFonts w:ascii="Times New Roman" w:hAnsi="Times New Roman" w:cs="Times New Roman"/>
          <w:sz w:val="24"/>
          <w:szCs w:val="24"/>
        </w:rPr>
        <w:t>.00-1</w:t>
      </w:r>
      <w:r w:rsidR="003F3214" w:rsidRPr="007A112E">
        <w:rPr>
          <w:rFonts w:ascii="Times New Roman" w:hAnsi="Times New Roman" w:cs="Times New Roman"/>
          <w:sz w:val="24"/>
          <w:szCs w:val="24"/>
        </w:rPr>
        <w:t>4</w:t>
      </w:r>
      <w:r w:rsidRPr="007A112E">
        <w:rPr>
          <w:rFonts w:ascii="Times New Roman" w:hAnsi="Times New Roman" w:cs="Times New Roman"/>
          <w:sz w:val="24"/>
          <w:szCs w:val="24"/>
        </w:rPr>
        <w:t>.</w:t>
      </w:r>
      <w:r w:rsidR="003F3214" w:rsidRPr="007A112E">
        <w:rPr>
          <w:rFonts w:ascii="Times New Roman" w:hAnsi="Times New Roman" w:cs="Times New Roman"/>
          <w:sz w:val="24"/>
          <w:szCs w:val="24"/>
        </w:rPr>
        <w:t>0</w:t>
      </w:r>
      <w:r w:rsidRPr="007A112E">
        <w:rPr>
          <w:rFonts w:ascii="Times New Roman" w:hAnsi="Times New Roman" w:cs="Times New Roman"/>
          <w:sz w:val="24"/>
          <w:szCs w:val="24"/>
        </w:rPr>
        <w:t xml:space="preserve">0 </w:t>
      </w:r>
      <w:r w:rsidR="00B26133" w:rsidRPr="007A112E">
        <w:rPr>
          <w:rFonts w:ascii="Times New Roman" w:hAnsi="Times New Roman" w:cs="Times New Roman"/>
          <w:sz w:val="24"/>
          <w:szCs w:val="24"/>
        </w:rPr>
        <w:t xml:space="preserve">(3 </w:t>
      </w:r>
      <w:proofErr w:type="spellStart"/>
      <w:r w:rsidRPr="007A112E">
        <w:rPr>
          <w:rFonts w:ascii="Times New Roman" w:hAnsi="Times New Roman" w:cs="Times New Roman"/>
          <w:sz w:val="24"/>
          <w:szCs w:val="24"/>
        </w:rPr>
        <w:t>hrs</w:t>
      </w:r>
      <w:proofErr w:type="spellEnd"/>
      <w:r w:rsidR="00B26133" w:rsidRPr="007A112E">
        <w:rPr>
          <w:rFonts w:ascii="Times New Roman" w:hAnsi="Times New Roman" w:cs="Times New Roman"/>
          <w:sz w:val="24"/>
          <w:szCs w:val="24"/>
        </w:rPr>
        <w:t>)</w:t>
      </w:r>
      <w:bookmarkStart w:id="0" w:name="_GoBack"/>
      <w:bookmarkEnd w:id="0"/>
    </w:p>
    <w:p w:rsidR="002E08A9" w:rsidRPr="007A112E" w:rsidRDefault="002E08A9" w:rsidP="00B066F0">
      <w:pPr>
        <w:tabs>
          <w:tab w:val="left" w:pos="2520"/>
        </w:tabs>
        <w:spacing w:after="80"/>
        <w:rPr>
          <w:rFonts w:ascii="Times New Roman" w:hAnsi="Times New Roman" w:cs="Times New Roman"/>
          <w:sz w:val="24"/>
          <w:szCs w:val="24"/>
        </w:rPr>
      </w:pPr>
      <w:r w:rsidRPr="007A112E">
        <w:rPr>
          <w:rFonts w:ascii="Times New Roman" w:hAnsi="Times New Roman" w:cs="Times New Roman"/>
          <w:b/>
          <w:bCs/>
          <w:sz w:val="24"/>
          <w:szCs w:val="24"/>
        </w:rPr>
        <w:t>Lecture Venue:</w:t>
      </w:r>
      <w:r w:rsidR="009E7D69" w:rsidRPr="007A112E">
        <w:rPr>
          <w:rFonts w:ascii="Times New Roman" w:hAnsi="Times New Roman" w:cs="Times New Roman"/>
          <w:sz w:val="24"/>
          <w:szCs w:val="24"/>
        </w:rPr>
        <w:tab/>
      </w:r>
      <w:r w:rsidR="001C54EC">
        <w:rPr>
          <w:rFonts w:ascii="Times New Roman" w:hAnsi="Times New Roman" w:cs="Times New Roman"/>
          <w:sz w:val="24"/>
          <w:szCs w:val="24"/>
        </w:rPr>
        <w:t xml:space="preserve">Online </w:t>
      </w:r>
      <w:r w:rsidR="00317E1F">
        <w:rPr>
          <w:rFonts w:ascii="Times New Roman" w:hAnsi="Times New Roman"/>
          <w:sz w:val="24"/>
          <w:szCs w:val="30"/>
        </w:rPr>
        <w:t xml:space="preserve">--- </w:t>
      </w:r>
      <w:r w:rsidR="00317E1F" w:rsidRPr="00317E1F">
        <w:rPr>
          <w:rFonts w:ascii="Times New Roman" w:hAnsi="Times New Roman" w:cs="Times New Roman"/>
          <w:sz w:val="24"/>
          <w:szCs w:val="24"/>
        </w:rPr>
        <w:t xml:space="preserve">Enrollment key EE488 for BE-Moodle </w:t>
      </w:r>
      <w:proofErr w:type="gramStart"/>
      <w:r w:rsidR="00317E1F" w:rsidRPr="00317E1F">
        <w:rPr>
          <w:rFonts w:ascii="Times New Roman" w:hAnsi="Times New Roman" w:cs="Times New Roman"/>
          <w:sz w:val="24"/>
          <w:szCs w:val="24"/>
        </w:rPr>
        <w:t>=  2228</w:t>
      </w:r>
      <w:proofErr w:type="gramEnd"/>
    </w:p>
    <w:p w:rsidR="00F97E9D" w:rsidRPr="007A112E" w:rsidRDefault="002E08A9" w:rsidP="00B066F0">
      <w:pPr>
        <w:tabs>
          <w:tab w:val="left" w:pos="2520"/>
        </w:tabs>
        <w:spacing w:after="80"/>
        <w:contextualSpacing/>
        <w:rPr>
          <w:rFonts w:ascii="Times New Roman" w:hAnsi="Times New Roman" w:cs="Times New Roman"/>
          <w:sz w:val="24"/>
          <w:szCs w:val="24"/>
        </w:rPr>
      </w:pPr>
      <w:r w:rsidRPr="007A112E">
        <w:rPr>
          <w:rFonts w:ascii="Times New Roman" w:hAnsi="Times New Roman" w:cs="Times New Roman"/>
          <w:b/>
          <w:bCs/>
          <w:sz w:val="24"/>
          <w:szCs w:val="24"/>
        </w:rPr>
        <w:t xml:space="preserve">Instructors: </w:t>
      </w:r>
      <w:r w:rsidRPr="007A112E">
        <w:rPr>
          <w:rFonts w:ascii="Times New Roman" w:hAnsi="Times New Roman" w:cstheme="minorBidi" w:hint="cs"/>
          <w:b/>
          <w:bCs/>
          <w:sz w:val="24"/>
          <w:szCs w:val="24"/>
          <w:cs/>
        </w:rPr>
        <w:tab/>
      </w:r>
      <w:r w:rsidRPr="007A112E">
        <w:rPr>
          <w:rFonts w:ascii="Times New Roman" w:hAnsi="Times New Roman"/>
          <w:sz w:val="24"/>
          <w:szCs w:val="24"/>
        </w:rPr>
        <w:t>Ass</w:t>
      </w:r>
      <w:r w:rsidR="007A112E" w:rsidRPr="007A112E">
        <w:rPr>
          <w:rFonts w:ascii="Times New Roman" w:hAnsi="Times New Roman"/>
          <w:sz w:val="24"/>
          <w:szCs w:val="24"/>
        </w:rPr>
        <w:t>oc</w:t>
      </w:r>
      <w:r w:rsidRPr="007A112E">
        <w:rPr>
          <w:rFonts w:ascii="Times New Roman" w:hAnsi="Times New Roman"/>
          <w:sz w:val="24"/>
          <w:szCs w:val="24"/>
        </w:rPr>
        <w:t>. Prof.</w:t>
      </w:r>
      <w:r w:rsidR="007A112E" w:rsidRPr="007A112E">
        <w:rPr>
          <w:rFonts w:ascii="Times New Roman" w:hAnsi="Times New Roman"/>
          <w:sz w:val="24"/>
          <w:szCs w:val="24"/>
        </w:rPr>
        <w:t xml:space="preserve"> Dr. Peera </w:t>
      </w:r>
      <w:proofErr w:type="spellStart"/>
      <w:r w:rsidR="007A112E" w:rsidRPr="007A112E">
        <w:rPr>
          <w:rFonts w:ascii="Times New Roman" w:hAnsi="Times New Roman"/>
          <w:sz w:val="24"/>
          <w:szCs w:val="24"/>
        </w:rPr>
        <w:t>Charoenporn</w:t>
      </w:r>
      <w:proofErr w:type="spellEnd"/>
      <w:r w:rsidR="00F97E9D" w:rsidRPr="007A112E">
        <w:rPr>
          <w:rFonts w:ascii="Times New Roman" w:hAnsi="Times New Roman" w:cs="Times New Roman"/>
          <w:sz w:val="24"/>
          <w:szCs w:val="24"/>
        </w:rPr>
        <w:tab/>
      </w:r>
    </w:p>
    <w:p w:rsidR="007A112E" w:rsidRPr="007A112E" w:rsidRDefault="007A112E" w:rsidP="00B066F0">
      <w:pPr>
        <w:tabs>
          <w:tab w:val="left" w:pos="2520"/>
        </w:tabs>
        <w:spacing w:after="80"/>
        <w:contextualSpacing/>
        <w:rPr>
          <w:rFonts w:ascii="Times New Roman" w:hAnsi="Times New Roman" w:cs="Times New Roman"/>
          <w:sz w:val="24"/>
          <w:szCs w:val="24"/>
        </w:rPr>
      </w:pPr>
    </w:p>
    <w:p w:rsidR="002E08A9" w:rsidRPr="007A112E" w:rsidRDefault="00F97E9D" w:rsidP="00B066F0">
      <w:pPr>
        <w:tabs>
          <w:tab w:val="left" w:pos="2520"/>
        </w:tabs>
        <w:spacing w:after="80"/>
        <w:contextualSpacing/>
        <w:rPr>
          <w:rFonts w:ascii="Times New Roman" w:hAnsi="Times New Roman" w:cs="Times New Roman"/>
          <w:sz w:val="24"/>
          <w:szCs w:val="24"/>
        </w:rPr>
      </w:pPr>
      <w:r w:rsidRPr="007A112E">
        <w:rPr>
          <w:rFonts w:ascii="Times New Roman" w:hAnsi="Times New Roman" w:cs="Times New Roman"/>
          <w:sz w:val="24"/>
          <w:szCs w:val="24"/>
        </w:rPr>
        <w:tab/>
        <w:t xml:space="preserve">Email: </w:t>
      </w:r>
      <w:r w:rsidR="007A112E" w:rsidRPr="007A112E">
        <w:rPr>
          <w:rFonts w:ascii="Times New Roman" w:hAnsi="Times New Roman" w:cs="Times New Roman"/>
          <w:sz w:val="24"/>
          <w:szCs w:val="24"/>
        </w:rPr>
        <w:t>peera@econ.tu.ac.th</w:t>
      </w:r>
    </w:p>
    <w:p w:rsidR="002E08A9" w:rsidRPr="007A112E" w:rsidRDefault="002E08A9" w:rsidP="00B066F0">
      <w:pPr>
        <w:pStyle w:val="ListParagraph"/>
        <w:spacing w:after="80"/>
        <w:ind w:left="2160" w:firstLine="392"/>
        <w:rPr>
          <w:rFonts w:ascii="Times New Roman" w:hAnsi="Times New Roman" w:cs="Times New Roman"/>
          <w:sz w:val="24"/>
          <w:szCs w:val="24"/>
        </w:rPr>
      </w:pPr>
      <w:r w:rsidRPr="007A112E">
        <w:rPr>
          <w:rFonts w:ascii="Times New Roman" w:hAnsi="Times New Roman" w:cs="Times New Roman"/>
          <w:sz w:val="24"/>
          <w:szCs w:val="24"/>
        </w:rPr>
        <w:t xml:space="preserve">Office: Room </w:t>
      </w:r>
      <w:r w:rsidR="009E7D69" w:rsidRPr="007A112E">
        <w:rPr>
          <w:rFonts w:ascii="Times New Roman" w:hAnsi="Times New Roman" w:cs="Times New Roman"/>
          <w:sz w:val="24"/>
          <w:szCs w:val="24"/>
        </w:rPr>
        <w:t>4</w:t>
      </w:r>
      <w:r w:rsidR="007A112E" w:rsidRPr="007A112E">
        <w:rPr>
          <w:rFonts w:ascii="Times New Roman" w:hAnsi="Times New Roman" w:cs="Times New Roman"/>
          <w:sz w:val="24"/>
          <w:szCs w:val="24"/>
        </w:rPr>
        <w:t>45</w:t>
      </w:r>
      <w:r w:rsidR="002D1416" w:rsidRPr="007A112E">
        <w:rPr>
          <w:rFonts w:ascii="Times New Roman" w:hAnsi="Times New Roman" w:cs="Times New Roman"/>
          <w:sz w:val="24"/>
          <w:szCs w:val="24"/>
        </w:rPr>
        <w:tab/>
      </w:r>
      <w:r w:rsidR="00F97E9D" w:rsidRPr="007A112E">
        <w:rPr>
          <w:rFonts w:ascii="Times New Roman" w:hAnsi="Times New Roman" w:cs="Times New Roman"/>
          <w:sz w:val="24"/>
          <w:szCs w:val="24"/>
        </w:rPr>
        <w:tab/>
      </w:r>
      <w:r w:rsidR="00882AE8">
        <w:rPr>
          <w:rFonts w:ascii="Times New Roman" w:hAnsi="Times New Roman" w:cs="Times New Roman"/>
          <w:sz w:val="24"/>
          <w:szCs w:val="24"/>
        </w:rPr>
        <w:tab/>
      </w:r>
      <w:r w:rsidR="002D1416" w:rsidRPr="007A112E">
        <w:rPr>
          <w:rFonts w:ascii="Times New Roman" w:hAnsi="Times New Roman" w:cs="Times New Roman"/>
          <w:sz w:val="24"/>
          <w:szCs w:val="24"/>
        </w:rPr>
        <w:t>Office hours: by appointment</w:t>
      </w:r>
    </w:p>
    <w:p w:rsidR="00487CA9" w:rsidRDefault="00487CA9" w:rsidP="00B066F0">
      <w:pPr>
        <w:pStyle w:val="Heading1"/>
        <w:spacing w:after="80"/>
      </w:pPr>
    </w:p>
    <w:p w:rsidR="000275B5" w:rsidRDefault="00A616F2" w:rsidP="00B066F0">
      <w:pPr>
        <w:pStyle w:val="Heading1"/>
        <w:spacing w:after="80"/>
      </w:pPr>
      <w:r w:rsidRPr="007A112E">
        <w:t>Course description</w:t>
      </w:r>
    </w:p>
    <w:p w:rsidR="00487CA9" w:rsidRPr="007C6107" w:rsidRDefault="00487CA9" w:rsidP="00882AE8">
      <w:pPr>
        <w:jc w:val="both"/>
        <w:rPr>
          <w:rFonts w:ascii="Times New Roman" w:hAnsi="Times New Roman" w:cs="Times New Roman"/>
          <w:i/>
          <w:iCs/>
          <w:sz w:val="24"/>
          <w:szCs w:val="24"/>
        </w:rPr>
      </w:pPr>
      <w:r w:rsidRPr="007C6107">
        <w:rPr>
          <w:rFonts w:ascii="Times New Roman" w:hAnsi="Times New Roman" w:cs="Times New Roman"/>
          <w:i/>
          <w:iCs/>
          <w:sz w:val="24"/>
          <w:szCs w:val="24"/>
        </w:rPr>
        <w:t>Theories and tools applicable to analysis of business problems and solutions, such as the application of economic concepts to forecast economic and industrial conditions, determination of business strategy, and decision-making.</w:t>
      </w:r>
    </w:p>
    <w:p w:rsidR="00487CA9" w:rsidRDefault="00487CA9" w:rsidP="00487CA9"/>
    <w:p w:rsidR="002E08A9" w:rsidRPr="007A112E" w:rsidRDefault="000275B5" w:rsidP="00F97E9D">
      <w:pPr>
        <w:pStyle w:val="Heading1"/>
        <w:tabs>
          <w:tab w:val="left" w:pos="2552"/>
        </w:tabs>
        <w:spacing w:after="120"/>
        <w:rPr>
          <w:b w:val="0"/>
          <w:bCs w:val="0"/>
        </w:rPr>
      </w:pPr>
      <w:r w:rsidRPr="007A112E">
        <w:rPr>
          <w:rFonts w:cs="Times New Roman"/>
          <w:u w:val="none"/>
        </w:rPr>
        <w:t>Prerequisite:</w:t>
      </w:r>
      <w:r w:rsidRPr="007A112E">
        <w:rPr>
          <w:rFonts w:cs="Times New Roman"/>
          <w:b w:val="0"/>
          <w:bCs w:val="0"/>
          <w:u w:val="none"/>
        </w:rPr>
        <w:t xml:space="preserve"> </w:t>
      </w:r>
      <w:r w:rsidRPr="007A112E">
        <w:rPr>
          <w:rFonts w:cs="Times New Roman"/>
          <w:b w:val="0"/>
          <w:bCs w:val="0"/>
          <w:u w:val="none"/>
        </w:rPr>
        <w:tab/>
        <w:t>EE311, EE312 and EE325 (or EE425)</w:t>
      </w:r>
    </w:p>
    <w:p w:rsidR="002E08A9" w:rsidRPr="007A112E" w:rsidRDefault="000275B5" w:rsidP="00F97E9D">
      <w:pPr>
        <w:pStyle w:val="Heading1"/>
        <w:spacing w:after="240"/>
        <w:ind w:left="2552" w:right="27"/>
        <w:jc w:val="both"/>
        <w:rPr>
          <w:b w:val="0"/>
          <w:bCs w:val="0"/>
          <w:i/>
          <w:iCs/>
          <w:u w:val="none"/>
        </w:rPr>
      </w:pPr>
      <w:r w:rsidRPr="007A112E">
        <w:rPr>
          <w:b w:val="0"/>
          <w:bCs w:val="0"/>
          <w:i/>
          <w:iCs/>
          <w:u w:val="none"/>
        </w:rPr>
        <w:t>.</w:t>
      </w:r>
    </w:p>
    <w:p w:rsidR="00C52C81" w:rsidRPr="00487CA9" w:rsidRDefault="00F97E9D" w:rsidP="00882AE8">
      <w:pPr>
        <w:tabs>
          <w:tab w:val="left" w:pos="2552"/>
        </w:tabs>
        <w:spacing w:after="240"/>
        <w:ind w:left="2552" w:hanging="2552"/>
        <w:jc w:val="both"/>
        <w:rPr>
          <w:rFonts w:ascii="Times New Roman" w:hAnsi="Times New Roman" w:cs="Times New Roman"/>
          <w:i/>
          <w:iCs/>
          <w:sz w:val="24"/>
          <w:szCs w:val="24"/>
        </w:rPr>
      </w:pPr>
      <w:r w:rsidRPr="007A112E">
        <w:rPr>
          <w:rFonts w:ascii="Times New Roman" w:hAnsi="Times New Roman" w:cs="Times New Roman"/>
          <w:b/>
          <w:bCs/>
          <w:sz w:val="24"/>
          <w:szCs w:val="24"/>
          <w:u w:val="single"/>
        </w:rPr>
        <w:t>Course objective</w:t>
      </w:r>
      <w:r w:rsidRPr="007A112E">
        <w:rPr>
          <w:rFonts w:ascii="Times New Roman" w:hAnsi="Times New Roman" w:cs="Times New Roman"/>
          <w:b/>
          <w:bCs/>
          <w:sz w:val="24"/>
          <w:szCs w:val="24"/>
        </w:rPr>
        <w:t>:</w:t>
      </w:r>
      <w:r w:rsidRPr="007A112E">
        <w:rPr>
          <w:rFonts w:ascii="Times New Roman" w:hAnsi="Times New Roman" w:cs="Times New Roman"/>
          <w:sz w:val="24"/>
          <w:szCs w:val="24"/>
        </w:rPr>
        <w:t xml:space="preserve"> </w:t>
      </w:r>
      <w:r w:rsidRPr="007A112E">
        <w:rPr>
          <w:rFonts w:ascii="Times New Roman" w:hAnsi="Times New Roman" w:cs="Times New Roman"/>
          <w:sz w:val="24"/>
          <w:szCs w:val="24"/>
        </w:rPr>
        <w:tab/>
      </w:r>
      <w:r w:rsidRPr="00487CA9">
        <w:rPr>
          <w:rFonts w:ascii="Times New Roman" w:hAnsi="Times New Roman" w:cs="Times New Roman"/>
          <w:i/>
          <w:iCs/>
          <w:sz w:val="24"/>
          <w:szCs w:val="24"/>
        </w:rPr>
        <w:t>These course aim</w:t>
      </w:r>
      <w:r w:rsidR="00836584" w:rsidRPr="00487CA9">
        <w:rPr>
          <w:rFonts w:ascii="Times New Roman" w:hAnsi="Times New Roman" w:cs="Times New Roman"/>
          <w:i/>
          <w:iCs/>
          <w:sz w:val="24"/>
          <w:szCs w:val="24"/>
        </w:rPr>
        <w:t>s</w:t>
      </w:r>
      <w:r w:rsidRPr="00487CA9">
        <w:rPr>
          <w:rFonts w:ascii="Times New Roman" w:hAnsi="Times New Roman" w:cs="Times New Roman"/>
          <w:i/>
          <w:iCs/>
          <w:sz w:val="24"/>
          <w:szCs w:val="24"/>
        </w:rPr>
        <w:t xml:space="preserve"> for preparing student </w:t>
      </w:r>
      <w:r w:rsidR="001E3E59" w:rsidRPr="00487CA9">
        <w:rPr>
          <w:rFonts w:ascii="Times New Roman" w:hAnsi="Times New Roman" w:cs="Times New Roman"/>
          <w:i/>
          <w:iCs/>
          <w:sz w:val="24"/>
          <w:szCs w:val="24"/>
        </w:rPr>
        <w:t>on</w:t>
      </w:r>
      <w:r w:rsidRPr="00487CA9">
        <w:rPr>
          <w:rFonts w:ascii="Times New Roman" w:hAnsi="Times New Roman" w:cs="Times New Roman"/>
          <w:i/>
          <w:iCs/>
          <w:sz w:val="24"/>
          <w:szCs w:val="24"/>
        </w:rPr>
        <w:t xml:space="preserve"> apply</w:t>
      </w:r>
      <w:r w:rsidR="001E3E59" w:rsidRPr="00487CA9">
        <w:rPr>
          <w:rFonts w:ascii="Times New Roman" w:hAnsi="Times New Roman" w:cs="Times New Roman"/>
          <w:i/>
          <w:iCs/>
          <w:sz w:val="24"/>
          <w:szCs w:val="24"/>
        </w:rPr>
        <w:t>ing</w:t>
      </w:r>
      <w:r w:rsidRPr="00487CA9">
        <w:rPr>
          <w:rFonts w:ascii="Times New Roman" w:hAnsi="Times New Roman" w:cs="Times New Roman"/>
          <w:i/>
          <w:iCs/>
          <w:sz w:val="24"/>
          <w:szCs w:val="24"/>
        </w:rPr>
        <w:t xml:space="preserve"> Economics </w:t>
      </w:r>
      <w:r w:rsidR="00836584" w:rsidRPr="00487CA9">
        <w:rPr>
          <w:rFonts w:ascii="Times New Roman" w:hAnsi="Times New Roman" w:cs="Times New Roman"/>
          <w:i/>
          <w:iCs/>
          <w:sz w:val="24"/>
          <w:szCs w:val="24"/>
        </w:rPr>
        <w:t xml:space="preserve">theories </w:t>
      </w:r>
      <w:r w:rsidR="001E3E59" w:rsidRPr="00487CA9">
        <w:rPr>
          <w:rFonts w:ascii="Times New Roman" w:hAnsi="Times New Roman" w:cs="Times New Roman"/>
          <w:i/>
          <w:iCs/>
          <w:sz w:val="24"/>
          <w:szCs w:val="24"/>
        </w:rPr>
        <w:t>to analyze behaviors of each stakeholder in markets. At the end of this class, each student should be an expert in at least one market.</w:t>
      </w:r>
      <w:r w:rsidR="00882AE8">
        <w:rPr>
          <w:rFonts w:ascii="Times New Roman" w:hAnsi="Times New Roman" w:cs="Times New Roman"/>
          <w:i/>
          <w:iCs/>
          <w:sz w:val="24"/>
          <w:szCs w:val="24"/>
        </w:rPr>
        <w:t xml:space="preserve"> </w:t>
      </w:r>
      <w:r w:rsidR="00C52C81" w:rsidRPr="00487CA9">
        <w:rPr>
          <w:rFonts w:ascii="Times New Roman" w:hAnsi="Times New Roman" w:cs="Times New Roman"/>
          <w:i/>
          <w:iCs/>
          <w:sz w:val="24"/>
          <w:szCs w:val="24"/>
        </w:rPr>
        <w:t>Economic theories and tools used to analyze business problems and business situations. The analysis includes understanding competition and strategies adopted by firms in different industries, as well as forecasting economic and industrial conditions in the future</w:t>
      </w:r>
    </w:p>
    <w:p w:rsidR="007C6107" w:rsidRDefault="007C6107" w:rsidP="00F97E9D">
      <w:pPr>
        <w:spacing w:after="240"/>
        <w:ind w:left="2552" w:hanging="2552"/>
        <w:jc w:val="both"/>
        <w:rPr>
          <w:rFonts w:ascii="Times New Roman" w:hAnsi="Times New Roman" w:cs="Times New Roman"/>
          <w:b/>
          <w:bCs/>
          <w:sz w:val="24"/>
          <w:szCs w:val="24"/>
          <w:u w:val="single"/>
        </w:rPr>
      </w:pPr>
    </w:p>
    <w:p w:rsidR="002E08A9" w:rsidRDefault="00690F06" w:rsidP="00F97E9D">
      <w:pPr>
        <w:spacing w:after="240"/>
        <w:ind w:left="2552" w:hanging="2552"/>
        <w:jc w:val="both"/>
        <w:rPr>
          <w:rFonts w:ascii="Times New Roman" w:hAnsi="Times New Roman" w:cs="Times New Roman"/>
          <w:i/>
          <w:iCs/>
          <w:sz w:val="24"/>
          <w:szCs w:val="24"/>
        </w:rPr>
      </w:pPr>
      <w:r w:rsidRPr="00487CA9">
        <w:rPr>
          <w:rFonts w:ascii="Times New Roman" w:hAnsi="Times New Roman" w:cs="Times New Roman"/>
          <w:b/>
          <w:bCs/>
          <w:sz w:val="24"/>
          <w:szCs w:val="24"/>
          <w:u w:val="single"/>
        </w:rPr>
        <w:t>Textbooks:</w:t>
      </w:r>
      <w:r w:rsidR="00C6203C" w:rsidRPr="00487CA9">
        <w:rPr>
          <w:rFonts w:ascii="Times New Roman" w:hAnsi="Times New Roman" w:cs="Times New Roman"/>
          <w:i/>
          <w:iCs/>
          <w:sz w:val="24"/>
          <w:szCs w:val="24"/>
        </w:rPr>
        <w:t xml:space="preserve"> </w:t>
      </w:r>
      <w:r w:rsidR="002D1416" w:rsidRPr="00487CA9">
        <w:rPr>
          <w:rFonts w:ascii="Times New Roman" w:hAnsi="Times New Roman" w:cs="Times New Roman"/>
          <w:i/>
          <w:iCs/>
          <w:sz w:val="24"/>
          <w:szCs w:val="24"/>
        </w:rPr>
        <w:t xml:space="preserve"> </w:t>
      </w:r>
      <w:r w:rsidR="002D1416" w:rsidRPr="00487CA9">
        <w:rPr>
          <w:rFonts w:ascii="Times New Roman" w:hAnsi="Times New Roman" w:cs="Times New Roman"/>
          <w:i/>
          <w:iCs/>
          <w:sz w:val="24"/>
          <w:szCs w:val="24"/>
        </w:rPr>
        <w:tab/>
      </w:r>
      <w:r w:rsidRPr="00487CA9">
        <w:rPr>
          <w:rFonts w:ascii="Times New Roman" w:hAnsi="Times New Roman" w:cs="Times New Roman"/>
          <w:i/>
          <w:iCs/>
          <w:sz w:val="24"/>
          <w:szCs w:val="24"/>
        </w:rPr>
        <w:t xml:space="preserve">There is no textbook for this class. Readings were prepared at </w:t>
      </w:r>
      <w:proofErr w:type="spellStart"/>
      <w:r w:rsidRPr="00487CA9">
        <w:rPr>
          <w:rFonts w:ascii="Times New Roman" w:hAnsi="Times New Roman" w:cs="Times New Roman"/>
          <w:i/>
          <w:iCs/>
          <w:sz w:val="24"/>
          <w:szCs w:val="24"/>
        </w:rPr>
        <w:t>Puey</w:t>
      </w:r>
      <w:proofErr w:type="spellEnd"/>
      <w:r w:rsidRPr="00487CA9">
        <w:rPr>
          <w:rFonts w:ascii="Times New Roman" w:hAnsi="Times New Roman" w:cs="Times New Roman"/>
          <w:i/>
          <w:iCs/>
          <w:sz w:val="24"/>
          <w:szCs w:val="24"/>
        </w:rPr>
        <w:t xml:space="preserve"> library and are drawn from various sources especially Harvard Business Review.</w:t>
      </w:r>
    </w:p>
    <w:p w:rsidR="007C6107" w:rsidRDefault="007C6107" w:rsidP="00B066F0">
      <w:pPr>
        <w:spacing w:after="80"/>
        <w:rPr>
          <w:rFonts w:ascii="Times New Roman" w:hAnsi="Times New Roman"/>
          <w:b/>
          <w:bCs/>
          <w:sz w:val="24"/>
          <w:szCs w:val="24"/>
          <w:u w:val="single"/>
        </w:rPr>
      </w:pPr>
    </w:p>
    <w:p w:rsidR="002D1416" w:rsidRPr="007A112E" w:rsidRDefault="006125E6" w:rsidP="00B066F0">
      <w:pPr>
        <w:spacing w:after="80"/>
        <w:rPr>
          <w:rFonts w:ascii="Times New Roman" w:hAnsi="Times New Roman" w:cs="Times New Roman"/>
          <w:sz w:val="24"/>
          <w:szCs w:val="24"/>
        </w:rPr>
      </w:pPr>
      <w:r w:rsidRPr="007A112E">
        <w:rPr>
          <w:rFonts w:ascii="Times New Roman" w:hAnsi="Times New Roman"/>
          <w:b/>
          <w:bCs/>
          <w:sz w:val="24"/>
          <w:szCs w:val="24"/>
          <w:u w:val="single"/>
        </w:rPr>
        <w:t>Evaluation</w:t>
      </w:r>
      <w:r w:rsidR="000275B5" w:rsidRPr="007A112E">
        <w:rPr>
          <w:rFonts w:ascii="Times New Roman" w:hAnsi="Times New Roman" w:cs="Times New Roman"/>
          <w:sz w:val="24"/>
          <w:szCs w:val="24"/>
        </w:rPr>
        <w:tab/>
      </w:r>
    </w:p>
    <w:p w:rsidR="007C6107" w:rsidRPr="007C6107" w:rsidRDefault="007C6107" w:rsidP="007C6107">
      <w:pPr>
        <w:tabs>
          <w:tab w:val="left" w:pos="2715"/>
        </w:tabs>
        <w:ind w:left="2716"/>
        <w:jc w:val="both"/>
        <w:rPr>
          <w:rFonts w:ascii="Times New Roman" w:hAnsi="Times New Roman"/>
          <w:sz w:val="24"/>
          <w:szCs w:val="24"/>
        </w:rPr>
      </w:pPr>
      <w:r w:rsidRPr="007C6107">
        <w:rPr>
          <w:rFonts w:ascii="Times New Roman" w:hAnsi="Times New Roman"/>
          <w:sz w:val="24"/>
          <w:szCs w:val="24"/>
        </w:rPr>
        <w:t xml:space="preserve">Class Presentations </w:t>
      </w:r>
      <w:r w:rsidRPr="007C6107">
        <w:rPr>
          <w:rFonts w:ascii="Times New Roman" w:hAnsi="Times New Roman"/>
          <w:sz w:val="24"/>
          <w:szCs w:val="24"/>
        </w:rPr>
        <w:tab/>
      </w:r>
      <w:r w:rsidRPr="007C6107">
        <w:rPr>
          <w:rFonts w:ascii="Times New Roman" w:hAnsi="Times New Roman"/>
          <w:sz w:val="24"/>
          <w:szCs w:val="24"/>
        </w:rPr>
        <w:tab/>
        <w:t xml:space="preserve">40% </w:t>
      </w:r>
      <w:r w:rsidRPr="007C6107">
        <w:rPr>
          <w:rFonts w:ascii="Times New Roman" w:hAnsi="Times New Roman"/>
          <w:sz w:val="24"/>
          <w:szCs w:val="24"/>
        </w:rPr>
        <w:tab/>
        <w:t>(Group: 4 presentations, 10% each)</w:t>
      </w:r>
    </w:p>
    <w:p w:rsidR="007C6107" w:rsidRPr="007C6107" w:rsidRDefault="007C6107" w:rsidP="007C6107">
      <w:pPr>
        <w:tabs>
          <w:tab w:val="left" w:pos="2715"/>
        </w:tabs>
        <w:ind w:left="2716"/>
        <w:jc w:val="both"/>
        <w:rPr>
          <w:rFonts w:ascii="Times New Roman" w:hAnsi="Times New Roman"/>
          <w:sz w:val="24"/>
          <w:szCs w:val="24"/>
        </w:rPr>
      </w:pPr>
      <w:r w:rsidRPr="007C6107">
        <w:rPr>
          <w:rFonts w:ascii="Times New Roman" w:hAnsi="Times New Roman"/>
          <w:sz w:val="24"/>
          <w:szCs w:val="24"/>
        </w:rPr>
        <w:t>Business Plan</w:t>
      </w:r>
      <w:r w:rsidRPr="007C6107">
        <w:rPr>
          <w:rFonts w:ascii="Times New Roman" w:hAnsi="Times New Roman"/>
          <w:sz w:val="24"/>
          <w:szCs w:val="24"/>
        </w:rPr>
        <w:tab/>
      </w:r>
      <w:r w:rsidRPr="007C6107">
        <w:rPr>
          <w:rFonts w:ascii="Times New Roman" w:hAnsi="Times New Roman"/>
          <w:sz w:val="24"/>
          <w:szCs w:val="24"/>
        </w:rPr>
        <w:tab/>
      </w:r>
      <w:r>
        <w:rPr>
          <w:rFonts w:ascii="Times New Roman" w:hAnsi="Times New Roman"/>
          <w:sz w:val="24"/>
          <w:szCs w:val="24"/>
        </w:rPr>
        <w:tab/>
      </w:r>
      <w:r w:rsidRPr="007C6107">
        <w:rPr>
          <w:rFonts w:ascii="Times New Roman" w:hAnsi="Times New Roman"/>
          <w:sz w:val="24"/>
          <w:szCs w:val="24"/>
        </w:rPr>
        <w:t xml:space="preserve">20% </w:t>
      </w:r>
      <w:r w:rsidRPr="007C6107">
        <w:rPr>
          <w:rFonts w:ascii="Times New Roman" w:hAnsi="Times New Roman"/>
          <w:sz w:val="24"/>
          <w:szCs w:val="24"/>
        </w:rPr>
        <w:tab/>
        <w:t>(Group: report (10%) + presentation (10%))</w:t>
      </w:r>
    </w:p>
    <w:p w:rsidR="007C6107" w:rsidRPr="007C6107" w:rsidRDefault="007C6107" w:rsidP="007C6107">
      <w:pPr>
        <w:tabs>
          <w:tab w:val="left" w:pos="2715"/>
        </w:tabs>
        <w:ind w:left="2716"/>
        <w:jc w:val="both"/>
        <w:rPr>
          <w:rFonts w:ascii="Times New Roman" w:hAnsi="Times New Roman"/>
          <w:sz w:val="24"/>
          <w:szCs w:val="24"/>
        </w:rPr>
      </w:pPr>
      <w:r w:rsidRPr="007C6107">
        <w:rPr>
          <w:rFonts w:ascii="Times New Roman" w:hAnsi="Times New Roman"/>
          <w:sz w:val="24"/>
          <w:szCs w:val="24"/>
        </w:rPr>
        <w:t>Class Participation</w:t>
      </w:r>
      <w:r w:rsidRPr="007C6107">
        <w:rPr>
          <w:rFonts w:ascii="Times New Roman" w:hAnsi="Times New Roman"/>
          <w:sz w:val="24"/>
          <w:szCs w:val="24"/>
        </w:rPr>
        <w:tab/>
      </w:r>
      <w:r w:rsidRPr="007C6107">
        <w:rPr>
          <w:rFonts w:ascii="Times New Roman" w:hAnsi="Times New Roman"/>
          <w:sz w:val="24"/>
          <w:szCs w:val="24"/>
        </w:rPr>
        <w:tab/>
        <w:t xml:space="preserve">10% </w:t>
      </w:r>
      <w:r w:rsidRPr="007C6107">
        <w:rPr>
          <w:rFonts w:ascii="Times New Roman" w:hAnsi="Times New Roman"/>
          <w:sz w:val="24"/>
          <w:szCs w:val="24"/>
        </w:rPr>
        <w:tab/>
        <w:t xml:space="preserve">(20 response papers x 0.5%) </w:t>
      </w:r>
    </w:p>
    <w:p w:rsidR="007C6107" w:rsidRPr="007C6107" w:rsidRDefault="007C6107" w:rsidP="007C6107">
      <w:pPr>
        <w:tabs>
          <w:tab w:val="left" w:pos="2715"/>
        </w:tabs>
        <w:ind w:left="2716"/>
        <w:jc w:val="both"/>
        <w:rPr>
          <w:rFonts w:ascii="Times New Roman" w:hAnsi="Times New Roman"/>
          <w:sz w:val="24"/>
          <w:szCs w:val="24"/>
        </w:rPr>
      </w:pPr>
      <w:r w:rsidRPr="007C6107">
        <w:rPr>
          <w:rFonts w:ascii="Times New Roman" w:hAnsi="Times New Roman"/>
          <w:sz w:val="24"/>
          <w:szCs w:val="24"/>
        </w:rPr>
        <w:t>Final Exam</w:t>
      </w:r>
      <w:r w:rsidRPr="007C6107">
        <w:rPr>
          <w:rFonts w:ascii="Times New Roman" w:hAnsi="Times New Roman"/>
          <w:sz w:val="24"/>
          <w:szCs w:val="24"/>
        </w:rPr>
        <w:tab/>
      </w:r>
      <w:r w:rsidRPr="007C6107">
        <w:rPr>
          <w:rFonts w:ascii="Times New Roman" w:hAnsi="Times New Roman"/>
          <w:sz w:val="24"/>
          <w:szCs w:val="24"/>
        </w:rPr>
        <w:tab/>
      </w:r>
      <w:r w:rsidRPr="007C6107">
        <w:rPr>
          <w:rFonts w:ascii="Times New Roman" w:hAnsi="Times New Roman"/>
          <w:sz w:val="24"/>
          <w:szCs w:val="24"/>
        </w:rPr>
        <w:tab/>
      </w:r>
      <w:r w:rsidRPr="007C6107">
        <w:rPr>
          <w:rFonts w:ascii="Times New Roman" w:hAnsi="Times New Roman"/>
          <w:sz w:val="24"/>
          <w:szCs w:val="24"/>
          <w:u w:val="single"/>
        </w:rPr>
        <w:t>30</w:t>
      </w:r>
      <w:r w:rsidRPr="007C6107">
        <w:rPr>
          <w:rFonts w:ascii="Times New Roman" w:hAnsi="Times New Roman"/>
          <w:sz w:val="24"/>
          <w:szCs w:val="24"/>
        </w:rPr>
        <w:t>%</w:t>
      </w:r>
      <w:r w:rsidRPr="007C6107">
        <w:rPr>
          <w:rFonts w:ascii="Times New Roman" w:hAnsi="Times New Roman"/>
          <w:sz w:val="24"/>
          <w:szCs w:val="24"/>
        </w:rPr>
        <w:tab/>
        <w:t xml:space="preserve">(May </w:t>
      </w:r>
      <w:r w:rsidR="00B67850">
        <w:rPr>
          <w:rFonts w:ascii="Times New Roman" w:hAnsi="Times New Roman"/>
          <w:sz w:val="24"/>
          <w:szCs w:val="24"/>
        </w:rPr>
        <w:t>22</w:t>
      </w:r>
      <w:proofErr w:type="gramStart"/>
      <w:r w:rsidR="00B67850" w:rsidRPr="00B67850">
        <w:rPr>
          <w:rFonts w:ascii="Times New Roman" w:hAnsi="Times New Roman"/>
          <w:sz w:val="24"/>
          <w:szCs w:val="24"/>
          <w:vertAlign w:val="superscript"/>
        </w:rPr>
        <w:t>nd</w:t>
      </w:r>
      <w:r w:rsidR="00B67850">
        <w:rPr>
          <w:rFonts w:ascii="Times New Roman" w:hAnsi="Times New Roman"/>
          <w:sz w:val="24"/>
          <w:szCs w:val="24"/>
        </w:rPr>
        <w:t xml:space="preserve"> </w:t>
      </w:r>
      <w:r w:rsidRPr="007C6107">
        <w:rPr>
          <w:rFonts w:ascii="Times New Roman" w:hAnsi="Times New Roman"/>
          <w:sz w:val="24"/>
          <w:szCs w:val="24"/>
        </w:rPr>
        <w:t>,</w:t>
      </w:r>
      <w:proofErr w:type="gramEnd"/>
      <w:r w:rsidRPr="007C6107">
        <w:rPr>
          <w:rFonts w:ascii="Times New Roman" w:hAnsi="Times New Roman"/>
          <w:sz w:val="24"/>
          <w:szCs w:val="24"/>
        </w:rPr>
        <w:t xml:space="preserve"> 202</w:t>
      </w:r>
      <w:r w:rsidR="00CE60CF">
        <w:rPr>
          <w:rFonts w:ascii="Times New Roman" w:hAnsi="Times New Roman"/>
          <w:sz w:val="24"/>
          <w:szCs w:val="24"/>
        </w:rPr>
        <w:t>1</w:t>
      </w:r>
      <w:r w:rsidRPr="007C6107">
        <w:rPr>
          <w:rFonts w:ascii="Times New Roman" w:hAnsi="Times New Roman"/>
          <w:sz w:val="24"/>
          <w:szCs w:val="24"/>
        </w:rPr>
        <w:t>: 09.00-12.00)</w:t>
      </w:r>
    </w:p>
    <w:p w:rsidR="00705E29" w:rsidRPr="007C6107" w:rsidRDefault="007C6107" w:rsidP="007C6107">
      <w:pPr>
        <w:tabs>
          <w:tab w:val="left" w:pos="2715"/>
        </w:tabs>
        <w:ind w:left="2716"/>
        <w:jc w:val="both"/>
        <w:rPr>
          <w:rFonts w:ascii="Times New Roman" w:hAnsi="Times New Roman"/>
          <w:sz w:val="24"/>
          <w:szCs w:val="24"/>
        </w:rPr>
      </w:pPr>
      <w:r w:rsidRPr="007C6107">
        <w:rPr>
          <w:rFonts w:ascii="Times New Roman" w:hAnsi="Times New Roman"/>
          <w:sz w:val="24"/>
          <w:szCs w:val="24"/>
        </w:rPr>
        <w:t>Total</w:t>
      </w:r>
      <w:r w:rsidRPr="007C6107">
        <w:rPr>
          <w:rFonts w:ascii="Times New Roman" w:hAnsi="Times New Roman"/>
          <w:sz w:val="24"/>
          <w:szCs w:val="24"/>
        </w:rPr>
        <w:tab/>
      </w:r>
      <w:r w:rsidRPr="007C6107">
        <w:rPr>
          <w:rFonts w:ascii="Times New Roman" w:hAnsi="Times New Roman"/>
          <w:sz w:val="24"/>
          <w:szCs w:val="24"/>
        </w:rPr>
        <w:tab/>
      </w:r>
      <w:r w:rsidRPr="007C6107">
        <w:rPr>
          <w:rFonts w:ascii="Times New Roman" w:hAnsi="Times New Roman"/>
          <w:sz w:val="24"/>
          <w:szCs w:val="24"/>
        </w:rPr>
        <w:tab/>
      </w:r>
      <w:r>
        <w:rPr>
          <w:rFonts w:ascii="Times New Roman" w:hAnsi="Times New Roman"/>
          <w:sz w:val="24"/>
          <w:szCs w:val="24"/>
        </w:rPr>
        <w:tab/>
      </w:r>
      <w:r w:rsidRPr="007C6107">
        <w:rPr>
          <w:rFonts w:ascii="Times New Roman" w:hAnsi="Times New Roman"/>
          <w:sz w:val="24"/>
          <w:szCs w:val="24"/>
        </w:rPr>
        <w:t>100%</w:t>
      </w:r>
    </w:p>
    <w:p w:rsidR="007C6107" w:rsidRDefault="007C6107" w:rsidP="00211EEC">
      <w:pPr>
        <w:spacing w:after="200" w:line="276" w:lineRule="auto"/>
        <w:rPr>
          <w:rFonts w:ascii="Times New Roman" w:eastAsia="Calibri" w:hAnsi="Times New Roman" w:cs="Times New Roman"/>
          <w:b/>
          <w:bCs/>
          <w:sz w:val="22"/>
        </w:rPr>
      </w:pPr>
    </w:p>
    <w:p w:rsidR="00211EEC" w:rsidRPr="00211EEC" w:rsidRDefault="00211EEC" w:rsidP="00211EEC">
      <w:pPr>
        <w:spacing w:after="200" w:line="276" w:lineRule="auto"/>
        <w:rPr>
          <w:rFonts w:ascii="Times New Roman" w:eastAsia="Calibri" w:hAnsi="Times New Roman" w:cs="Times New Roman"/>
          <w:b/>
          <w:bCs/>
          <w:sz w:val="22"/>
        </w:rPr>
      </w:pPr>
      <w:r w:rsidRPr="00211EEC">
        <w:rPr>
          <w:rFonts w:ascii="Times New Roman" w:eastAsia="Calibri" w:hAnsi="Times New Roman" w:cs="Times New Roman"/>
          <w:b/>
          <w:bCs/>
          <w:sz w:val="22"/>
        </w:rPr>
        <w:lastRenderedPageBreak/>
        <w:t>Expected Learning Outcomes:</w:t>
      </w:r>
    </w:p>
    <w:p w:rsidR="00211EEC" w:rsidRPr="00211EEC" w:rsidRDefault="00211EEC" w:rsidP="00211EEC">
      <w:pPr>
        <w:numPr>
          <w:ilvl w:val="0"/>
          <w:numId w:val="17"/>
        </w:numPr>
        <w:spacing w:after="200" w:line="276" w:lineRule="auto"/>
        <w:contextualSpacing/>
        <w:rPr>
          <w:rFonts w:ascii="Times New Roman" w:eastAsia="Calibri" w:hAnsi="Times New Roman" w:cs="Times New Roman"/>
          <w:b/>
          <w:bCs/>
          <w:sz w:val="24"/>
          <w:szCs w:val="24"/>
        </w:rPr>
      </w:pPr>
      <w:r w:rsidRPr="00211EEC">
        <w:rPr>
          <w:rFonts w:ascii="Times New Roman" w:eastAsia="Calibri" w:hAnsi="Times New Roman" w:cs="Times New Roman"/>
          <w:b/>
          <w:bCs/>
          <w:sz w:val="24"/>
          <w:szCs w:val="24"/>
        </w:rPr>
        <w:t>Morality and Ethics</w:t>
      </w:r>
      <w:r w:rsidRPr="00211EEC">
        <w:rPr>
          <w:rFonts w:ascii="Times New Roman" w:eastAsia="Calibri" w:hAnsi="Times New Roman" w:cs="Times New Roman"/>
          <w:b/>
          <w:bCs/>
          <w:sz w:val="24"/>
          <w:szCs w:val="24"/>
          <w:rtl/>
          <w:cs/>
        </w:rPr>
        <w:t xml:space="preserve"> </w:t>
      </w:r>
    </w:p>
    <w:tbl>
      <w:tblPr>
        <w:tblW w:w="10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9221"/>
      </w:tblGrid>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Applicability</w:t>
            </w:r>
          </w:p>
        </w:tc>
        <w:tc>
          <w:tcPr>
            <w:tcW w:w="9221"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Expected Learning Outcomes</w:t>
            </w:r>
          </w:p>
        </w:tc>
      </w:tr>
      <w:tr w:rsidR="00211EEC" w:rsidRPr="00211EEC" w:rsidTr="00882AE8">
        <w:trPr>
          <w:trHeight w:val="312"/>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221" w:type="dxa"/>
          </w:tcPr>
          <w:p w:rsidR="00211EEC" w:rsidRPr="00211EEC" w:rsidRDefault="00211EEC" w:rsidP="00882AE8">
            <w:pPr>
              <w:numPr>
                <w:ilvl w:val="1"/>
                <w:numId w:val="13"/>
              </w:numPr>
              <w:contextualSpacing/>
              <w:rPr>
                <w:rFonts w:ascii="Times New Roman" w:eastAsia="Calibri" w:hAnsi="Times New Roman" w:cs="Times New Roman"/>
                <w:sz w:val="22"/>
                <w:lang w:val="de-DE"/>
              </w:rPr>
            </w:pPr>
            <w:r w:rsidRPr="00211EEC">
              <w:rPr>
                <w:rFonts w:ascii="Times New Roman" w:eastAsia="Calibri" w:hAnsi="Times New Roman" w:cs="Times New Roman"/>
                <w:sz w:val="22"/>
                <w:lang w:val="de-DE"/>
              </w:rPr>
              <w:t>Students demonstrate integrity.</w:t>
            </w:r>
          </w:p>
        </w:tc>
      </w:tr>
      <w:tr w:rsidR="00211EEC" w:rsidRPr="00211EEC" w:rsidTr="00882AE8">
        <w:trPr>
          <w:trHeight w:val="274"/>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221" w:type="dxa"/>
          </w:tcPr>
          <w:p w:rsidR="00211EEC" w:rsidRPr="00211EEC" w:rsidRDefault="00211EEC" w:rsidP="00882AE8">
            <w:pPr>
              <w:numPr>
                <w:ilvl w:val="1"/>
                <w:numId w:val="13"/>
              </w:numPr>
              <w:contextualSpacing/>
              <w:rPr>
                <w:rFonts w:ascii="Times New Roman" w:eastAsia="Calibri" w:hAnsi="Times New Roman" w:cs="Times New Roman"/>
                <w:sz w:val="22"/>
              </w:rPr>
            </w:pPr>
            <w:r w:rsidRPr="00211EEC">
              <w:rPr>
                <w:rFonts w:ascii="Times New Roman" w:eastAsia="Calibri" w:hAnsi="Times New Roman" w:cs="Times New Roman"/>
                <w:sz w:val="22"/>
                <w:lang w:val="de-DE"/>
              </w:rPr>
              <w:t>Students prioritize social and public benefits over personal ones.</w:t>
            </w:r>
          </w:p>
        </w:tc>
      </w:tr>
      <w:tr w:rsidR="00211EEC" w:rsidRPr="00211EEC" w:rsidTr="00882AE8">
        <w:trPr>
          <w:trHeight w:val="136"/>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221" w:type="dxa"/>
          </w:tcPr>
          <w:p w:rsidR="00211EEC" w:rsidRPr="00211EEC" w:rsidRDefault="00211EEC" w:rsidP="00882AE8">
            <w:pPr>
              <w:numPr>
                <w:ilvl w:val="1"/>
                <w:numId w:val="13"/>
              </w:numPr>
              <w:contextualSpacing/>
              <w:rPr>
                <w:rFonts w:ascii="Times New Roman" w:eastAsia="Calibri" w:hAnsi="Times New Roman" w:cs="Times New Roman"/>
                <w:color w:val="000000"/>
                <w:sz w:val="22"/>
              </w:rPr>
            </w:pPr>
            <w:r w:rsidRPr="00211EEC">
              <w:rPr>
                <w:rFonts w:ascii="Times New Roman" w:eastAsia="Calibri" w:hAnsi="Times New Roman" w:cs="Times New Roman"/>
                <w:sz w:val="22"/>
                <w:lang w:val="de-DE"/>
              </w:rPr>
              <w:t xml:space="preserve">Students are punctual and comply </w:t>
            </w:r>
            <w:r w:rsidRPr="00211EEC">
              <w:rPr>
                <w:rFonts w:ascii="Times New Roman" w:eastAsia="Calibri" w:hAnsi="Times New Roman" w:cs="Times New Roman"/>
                <w:color w:val="000000"/>
                <w:sz w:val="22"/>
                <w:lang w:val="de-DE"/>
              </w:rPr>
              <w:t>with the code of conduct of the institution and society at large.</w:t>
            </w:r>
          </w:p>
        </w:tc>
      </w:tr>
      <w:tr w:rsidR="00211EEC" w:rsidRPr="00211EEC" w:rsidTr="00882AE8">
        <w:trPr>
          <w:trHeight w:val="296"/>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221" w:type="dxa"/>
          </w:tcPr>
          <w:p w:rsidR="00211EEC" w:rsidRPr="00211EEC" w:rsidRDefault="00211EEC" w:rsidP="00882AE8">
            <w:pPr>
              <w:numPr>
                <w:ilvl w:val="1"/>
                <w:numId w:val="13"/>
              </w:numPr>
              <w:contextualSpacing/>
              <w:rPr>
                <w:rFonts w:ascii="Times New Roman" w:eastAsia="Calibri" w:hAnsi="Times New Roman" w:cs="Times New Roman"/>
                <w:color w:val="000000"/>
                <w:sz w:val="22"/>
                <w:lang w:val="de-DE"/>
              </w:rPr>
            </w:pPr>
            <w:r w:rsidRPr="00211EEC">
              <w:rPr>
                <w:rFonts w:ascii="Times New Roman" w:eastAsia="Calibri" w:hAnsi="Times New Roman" w:cs="Times New Roman"/>
                <w:color w:val="000000"/>
                <w:sz w:val="22"/>
              </w:rPr>
              <w:t xml:space="preserve">Students are responsible and </w:t>
            </w:r>
            <w:r w:rsidRPr="00211EEC">
              <w:rPr>
                <w:rFonts w:ascii="Times New Roman" w:eastAsia="Calibri" w:hAnsi="Times New Roman" w:cs="Times New Roman"/>
                <w:color w:val="000000"/>
                <w:sz w:val="22"/>
                <w:lang w:val="de-DE"/>
              </w:rPr>
              <w:t xml:space="preserve">accountable to society, the nation, and the subject of economics. </w:t>
            </w:r>
          </w:p>
        </w:tc>
      </w:tr>
      <w:tr w:rsidR="00211EEC" w:rsidRPr="00211EEC" w:rsidTr="00882AE8">
        <w:trPr>
          <w:trHeight w:val="156"/>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A"/>
            </w:r>
          </w:p>
        </w:tc>
        <w:tc>
          <w:tcPr>
            <w:tcW w:w="9221" w:type="dxa"/>
          </w:tcPr>
          <w:p w:rsidR="00211EEC" w:rsidRPr="00211EEC" w:rsidRDefault="00211EEC" w:rsidP="00882AE8">
            <w:pPr>
              <w:numPr>
                <w:ilvl w:val="1"/>
                <w:numId w:val="13"/>
              </w:numPr>
              <w:contextualSpacing/>
              <w:rPr>
                <w:rFonts w:ascii="Times New Roman" w:eastAsia="Calibri" w:hAnsi="Times New Roman" w:cs="Times New Roman"/>
                <w:sz w:val="22"/>
              </w:rPr>
            </w:pPr>
            <w:r w:rsidRPr="00211EEC">
              <w:rPr>
                <w:rFonts w:ascii="Times New Roman" w:eastAsia="Calibri" w:hAnsi="Times New Roman" w:cs="Times New Roman"/>
                <w:sz w:val="22"/>
              </w:rPr>
              <w:t xml:space="preserve">Students realize the cultural and </w:t>
            </w:r>
            <w:r w:rsidRPr="00211EEC">
              <w:rPr>
                <w:rFonts w:ascii="Times New Roman" w:eastAsia="Calibri" w:hAnsi="Times New Roman" w:cs="Times New Roman"/>
                <w:sz w:val="22"/>
                <w:lang w:val="de-DE"/>
              </w:rPr>
              <w:t>environmental value of the sustenainable society.</w:t>
            </w:r>
          </w:p>
        </w:tc>
      </w:tr>
    </w:tbl>
    <w:p w:rsidR="00211EEC" w:rsidRPr="00211EEC" w:rsidRDefault="00211EEC" w:rsidP="00211EEC">
      <w:pPr>
        <w:ind w:left="360"/>
        <w:contextualSpacing/>
        <w:rPr>
          <w:rFonts w:ascii="Times New Roman" w:eastAsia="Calibri" w:hAnsi="Times New Roman" w:cs="Times New Roman"/>
          <w:b/>
          <w:bCs/>
          <w:sz w:val="24"/>
          <w:szCs w:val="24"/>
        </w:rPr>
      </w:pPr>
    </w:p>
    <w:p w:rsidR="00211EEC" w:rsidRPr="00211EEC" w:rsidRDefault="00211EEC" w:rsidP="00211EEC">
      <w:pPr>
        <w:ind w:left="360"/>
        <w:contextualSpacing/>
        <w:rPr>
          <w:rFonts w:ascii="Times New Roman" w:eastAsia="Calibri" w:hAnsi="Times New Roman" w:cs="Times New Roman"/>
          <w:b/>
          <w:bCs/>
          <w:sz w:val="24"/>
          <w:szCs w:val="24"/>
        </w:rPr>
      </w:pPr>
      <w:r w:rsidRPr="00211EEC">
        <w:rPr>
          <w:rFonts w:ascii="Times New Roman" w:eastAsia="Calibri" w:hAnsi="Times New Roman" w:cs="Times New Roman"/>
          <w:b/>
          <w:bCs/>
          <w:sz w:val="24"/>
          <w:szCs w:val="24"/>
        </w:rPr>
        <w:t>2.  Knowledge</w:t>
      </w:r>
    </w:p>
    <w:tbl>
      <w:tblPr>
        <w:tblW w:w="10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9377"/>
      </w:tblGrid>
      <w:tr w:rsidR="00211EEC" w:rsidRPr="00211EEC" w:rsidTr="00882AE8">
        <w:trPr>
          <w:trHeight w:val="183"/>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Applicability</w:t>
            </w:r>
          </w:p>
        </w:tc>
        <w:tc>
          <w:tcPr>
            <w:tcW w:w="9377"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Expected Learning Outcomes</w:t>
            </w:r>
          </w:p>
        </w:tc>
      </w:tr>
      <w:tr w:rsidR="00211EEC" w:rsidRPr="00211EEC" w:rsidTr="00882AE8">
        <w:trPr>
          <w:trHeight w:val="413"/>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882AE8">
            <w:pPr>
              <w:numPr>
                <w:ilvl w:val="1"/>
                <w:numId w:val="12"/>
              </w:numPr>
              <w:contextualSpacing/>
              <w:rPr>
                <w:rFonts w:ascii="Times New Roman" w:eastAsia="Calibri" w:hAnsi="Times New Roman" w:cs="Times New Roman"/>
                <w:color w:val="000000"/>
                <w:sz w:val="22"/>
                <w:lang w:val="de-DE"/>
              </w:rPr>
            </w:pPr>
            <w:r w:rsidRPr="00211EEC">
              <w:rPr>
                <w:rFonts w:ascii="Times New Roman" w:eastAsia="Calibri" w:hAnsi="Times New Roman" w:cs="Times New Roman"/>
                <w:color w:val="000000"/>
                <w:sz w:val="22"/>
                <w:lang w:val="de-DE"/>
              </w:rPr>
              <w:t xml:space="preserve">Students know and understand modern economics principles and theories, and are up to date with new developments. </w:t>
            </w:r>
          </w:p>
        </w:tc>
      </w:tr>
      <w:tr w:rsidR="00211EEC" w:rsidRPr="00211EEC" w:rsidTr="00882AE8">
        <w:trPr>
          <w:trHeight w:val="508"/>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882AE8">
            <w:pPr>
              <w:numPr>
                <w:ilvl w:val="1"/>
                <w:numId w:val="12"/>
              </w:numPr>
              <w:contextualSpacing/>
              <w:rPr>
                <w:rFonts w:ascii="Times New Roman" w:eastAsia="Calibri" w:hAnsi="Times New Roman" w:cs="Times New Roman"/>
                <w:sz w:val="22"/>
                <w:lang w:val="de-DE"/>
              </w:rPr>
            </w:pPr>
            <w:r w:rsidRPr="00211EEC">
              <w:rPr>
                <w:rFonts w:ascii="Times New Roman" w:eastAsia="Calibri" w:hAnsi="Times New Roman" w:cs="Times New Roman"/>
                <w:sz w:val="22"/>
                <w:lang w:val="de-DE"/>
              </w:rPr>
              <w:t xml:space="preserve">Students know and understand Thai and global economic structure, and the importance of major international economic events. </w:t>
            </w:r>
          </w:p>
        </w:tc>
      </w:tr>
      <w:tr w:rsidR="00211EEC" w:rsidRPr="00211EEC" w:rsidTr="00882AE8">
        <w:trPr>
          <w:trHeight w:val="320"/>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882AE8">
            <w:pPr>
              <w:numPr>
                <w:ilvl w:val="1"/>
                <w:numId w:val="12"/>
              </w:numPr>
              <w:contextualSpacing/>
              <w:rPr>
                <w:rFonts w:ascii="Times New Roman" w:eastAsia="Calibri" w:hAnsi="Times New Roman" w:cs="Times New Roman"/>
                <w:color w:val="000000"/>
                <w:sz w:val="22"/>
                <w:lang w:val="de-DE"/>
              </w:rPr>
            </w:pPr>
            <w:r w:rsidRPr="00211EEC">
              <w:rPr>
                <w:rFonts w:ascii="Times New Roman" w:eastAsia="Calibri" w:hAnsi="Times New Roman" w:cs="Times New Roman"/>
                <w:color w:val="000000"/>
                <w:sz w:val="22"/>
                <w:lang w:val="de-DE"/>
              </w:rPr>
              <w:t>Students know and understand instruments of economic analysis.</w:t>
            </w:r>
          </w:p>
        </w:tc>
      </w:tr>
      <w:tr w:rsidR="00211EEC" w:rsidRPr="00211EEC" w:rsidTr="00882AE8">
        <w:trPr>
          <w:trHeight w:val="508"/>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882AE8">
            <w:pPr>
              <w:numPr>
                <w:ilvl w:val="1"/>
                <w:numId w:val="12"/>
              </w:numPr>
              <w:contextualSpacing/>
              <w:rPr>
                <w:rFonts w:ascii="Times New Roman" w:eastAsia="Calibri" w:hAnsi="Times New Roman" w:cs="Times New Roman"/>
                <w:color w:val="000000"/>
                <w:sz w:val="22"/>
                <w:lang w:val="de-DE"/>
              </w:rPr>
            </w:pPr>
            <w:r w:rsidRPr="00211EEC">
              <w:rPr>
                <w:rFonts w:ascii="Times New Roman" w:eastAsia="Calibri" w:hAnsi="Times New Roman" w:cs="Times New Roman"/>
                <w:color w:val="000000"/>
                <w:sz w:val="22"/>
                <w:lang w:val="de-DE"/>
              </w:rPr>
              <w:t>Students know and understand applied fields in  economics, including monetary, public, international, business, natural resource and environmental, industrial, agricultural, cooperative, political, developmental, and entrepreneurial economics as well as agribusiness.</w:t>
            </w:r>
          </w:p>
        </w:tc>
      </w:tr>
      <w:tr w:rsidR="00211EEC" w:rsidRPr="00211EEC" w:rsidTr="00882AE8">
        <w:trPr>
          <w:trHeight w:val="508"/>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882AE8">
            <w:pPr>
              <w:numPr>
                <w:ilvl w:val="1"/>
                <w:numId w:val="12"/>
              </w:numPr>
              <w:contextualSpacing/>
              <w:rPr>
                <w:rFonts w:ascii="Times New Roman" w:eastAsia="Calibri" w:hAnsi="Times New Roman" w:cs="Times New Roman"/>
                <w:sz w:val="22"/>
                <w:lang w:val="de-DE"/>
              </w:rPr>
            </w:pPr>
            <w:r w:rsidRPr="00211EEC">
              <w:rPr>
                <w:rFonts w:ascii="Times New Roman" w:eastAsia="Calibri" w:hAnsi="Times New Roman" w:cs="Times New Roman"/>
                <w:sz w:val="22"/>
                <w:lang w:val="de-DE"/>
              </w:rPr>
              <w:t xml:space="preserve">Students are informed about related fields including sociology, business administration, education, law policy, and science. </w:t>
            </w:r>
          </w:p>
        </w:tc>
      </w:tr>
    </w:tbl>
    <w:p w:rsidR="00211EEC" w:rsidRPr="00211EEC" w:rsidRDefault="00211EEC" w:rsidP="00211EEC">
      <w:pPr>
        <w:ind w:left="720"/>
        <w:contextualSpacing/>
        <w:rPr>
          <w:rFonts w:ascii="Times New Roman" w:eastAsia="Calibri" w:hAnsi="Times New Roman" w:cs="Times New Roman"/>
          <w:b/>
          <w:bCs/>
          <w:sz w:val="24"/>
          <w:szCs w:val="24"/>
        </w:rPr>
      </w:pPr>
    </w:p>
    <w:p w:rsidR="00211EEC" w:rsidRPr="00211EEC" w:rsidRDefault="00211EEC" w:rsidP="00211EEC">
      <w:pPr>
        <w:ind w:left="720"/>
        <w:contextualSpacing/>
        <w:rPr>
          <w:rFonts w:ascii="Times New Roman" w:eastAsia="Calibri" w:hAnsi="Times New Roman" w:cs="Times New Roman"/>
          <w:b/>
          <w:bCs/>
          <w:sz w:val="24"/>
          <w:szCs w:val="24"/>
        </w:rPr>
      </w:pPr>
      <w:r w:rsidRPr="00211EEC">
        <w:rPr>
          <w:rFonts w:ascii="Times New Roman" w:eastAsia="Calibri" w:hAnsi="Times New Roman" w:cs="Times New Roman"/>
          <w:b/>
          <w:bCs/>
          <w:sz w:val="24"/>
          <w:szCs w:val="24"/>
        </w:rPr>
        <w:t>3. Intellectual Development</w:t>
      </w:r>
      <w:r w:rsidRPr="00211EEC">
        <w:rPr>
          <w:rFonts w:ascii="Times New Roman" w:eastAsia="Calibri" w:hAnsi="Times New Roman" w:cs="Times New Roman"/>
          <w:b/>
          <w:bCs/>
          <w:sz w:val="24"/>
          <w:szCs w:val="24"/>
          <w:rtl/>
          <w:cs/>
        </w:rPr>
        <w:t xml:space="preserve">  </w:t>
      </w:r>
    </w:p>
    <w:tbl>
      <w:tblPr>
        <w:tblW w:w="10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9377"/>
      </w:tblGrid>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Applicability</w:t>
            </w:r>
          </w:p>
        </w:tc>
        <w:tc>
          <w:tcPr>
            <w:tcW w:w="9377"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Expected Learning Outcomes</w:t>
            </w:r>
          </w:p>
        </w:tc>
      </w:tr>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882AE8">
            <w:pPr>
              <w:numPr>
                <w:ilvl w:val="1"/>
                <w:numId w:val="14"/>
              </w:numPr>
              <w:contextualSpacing/>
              <w:rPr>
                <w:rFonts w:ascii="Times New Roman" w:eastAsia="Calibri" w:hAnsi="Times New Roman" w:cs="Times New Roman"/>
                <w:color w:val="000000"/>
                <w:sz w:val="22"/>
              </w:rPr>
            </w:pPr>
            <w:r w:rsidRPr="00211EEC">
              <w:rPr>
                <w:rFonts w:ascii="Times New Roman" w:eastAsia="Calibri" w:hAnsi="Times New Roman" w:cs="Times New Roman"/>
                <w:sz w:val="22"/>
                <w:lang w:val="de-DE"/>
              </w:rPr>
              <w:t>Stude</w:t>
            </w:r>
            <w:r w:rsidR="00882AE8">
              <w:rPr>
                <w:rFonts w:ascii="Times New Roman" w:eastAsia="Calibri" w:hAnsi="Times New Roman" w:cs="Times New Roman"/>
                <w:sz w:val="22"/>
                <w:lang w:val="de-DE"/>
              </w:rPr>
              <w:t xml:space="preserve">nts have developed individual </w:t>
            </w:r>
            <w:r w:rsidRPr="00211EEC">
              <w:rPr>
                <w:rFonts w:ascii="Times New Roman" w:eastAsia="Calibri" w:hAnsi="Times New Roman" w:cs="Times New Roman"/>
                <w:color w:val="000000"/>
                <w:sz w:val="22"/>
              </w:rPr>
              <w:t>critical thinking.</w:t>
            </w:r>
          </w:p>
        </w:tc>
      </w:tr>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882AE8">
            <w:pPr>
              <w:numPr>
                <w:ilvl w:val="1"/>
                <w:numId w:val="14"/>
              </w:numPr>
              <w:contextualSpacing/>
              <w:rPr>
                <w:rFonts w:ascii="Times New Roman" w:eastAsia="Calibri" w:hAnsi="Times New Roman" w:cs="Times New Roman"/>
                <w:sz w:val="22"/>
                <w:lang w:val="de-DE"/>
              </w:rPr>
            </w:pPr>
            <w:r w:rsidRPr="00211EEC">
              <w:rPr>
                <w:rFonts w:ascii="Times New Roman" w:eastAsia="Calibri" w:hAnsi="Times New Roman" w:cs="Times New Roman"/>
                <w:sz w:val="22"/>
              </w:rPr>
              <w:t xml:space="preserve">Students are sufficiently trained in </w:t>
            </w:r>
            <w:r w:rsidRPr="00211EEC">
              <w:rPr>
                <w:rFonts w:ascii="Times New Roman" w:eastAsia="Calibri" w:hAnsi="Times New Roman" w:cs="Times New Roman"/>
                <w:sz w:val="22"/>
                <w:lang w:val="de-DE"/>
              </w:rPr>
              <w:t xml:space="preserve">research skills. </w:t>
            </w:r>
          </w:p>
        </w:tc>
      </w:tr>
      <w:tr w:rsidR="00211EEC" w:rsidRPr="00211EEC" w:rsidTr="00882AE8">
        <w:trPr>
          <w:trHeight w:val="508"/>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77" w:type="dxa"/>
          </w:tcPr>
          <w:p w:rsidR="00211EEC" w:rsidRPr="00882AE8" w:rsidRDefault="00211EEC" w:rsidP="00882AE8">
            <w:pPr>
              <w:numPr>
                <w:ilvl w:val="1"/>
                <w:numId w:val="14"/>
              </w:numPr>
              <w:contextualSpacing/>
              <w:jc w:val="both"/>
              <w:rPr>
                <w:rFonts w:ascii="Times New Roman" w:eastAsia="Calibri" w:hAnsi="Times New Roman" w:cs="Times New Roman"/>
                <w:color w:val="000000"/>
                <w:sz w:val="22"/>
                <w:lang w:val="de-DE"/>
              </w:rPr>
            </w:pPr>
            <w:r w:rsidRPr="00211EEC">
              <w:rPr>
                <w:rFonts w:ascii="Times New Roman" w:eastAsia="Calibri" w:hAnsi="Times New Roman" w:cs="Times New Roman"/>
                <w:color w:val="000000"/>
                <w:sz w:val="22"/>
                <w:lang w:val="de-DE"/>
              </w:rPr>
              <w:t>Students demonstrate an ability to</w:t>
            </w:r>
            <w:r w:rsidR="00882AE8">
              <w:rPr>
                <w:rFonts w:ascii="Times New Roman" w:eastAsia="Calibri" w:hAnsi="Times New Roman" w:cs="Times New Roman"/>
                <w:color w:val="000000"/>
                <w:sz w:val="22"/>
                <w:lang w:val="de-DE"/>
              </w:rPr>
              <w:t xml:space="preserve"> </w:t>
            </w:r>
            <w:r w:rsidRPr="00211EEC">
              <w:rPr>
                <w:rFonts w:ascii="Times New Roman" w:eastAsia="Calibri" w:hAnsi="Times New Roman" w:cs="Times New Roman"/>
                <w:sz w:val="22"/>
                <w:lang w:val="de-DE"/>
              </w:rPr>
              <w:t xml:space="preserve">analyze and synthesize data, as well as appropriately integrate   economics concepts to understand causes of current economic problems in Thailand. Based on  analsyis and synthesis, students demonstrate an ability to propose policy guidelines to resolve problems. </w:t>
            </w:r>
          </w:p>
        </w:tc>
      </w:tr>
    </w:tbl>
    <w:p w:rsidR="00211EEC" w:rsidRDefault="00211EEC" w:rsidP="00211EEC">
      <w:pPr>
        <w:ind w:left="360"/>
        <w:contextualSpacing/>
        <w:rPr>
          <w:rFonts w:ascii="Times New Roman" w:eastAsia="Calibri" w:hAnsi="Times New Roman" w:cs="Times New Roman"/>
          <w:b/>
          <w:bCs/>
          <w:sz w:val="24"/>
          <w:szCs w:val="24"/>
        </w:rPr>
      </w:pPr>
    </w:p>
    <w:p w:rsidR="00211EEC" w:rsidRPr="00211EEC" w:rsidRDefault="00211EEC" w:rsidP="00211EEC">
      <w:pPr>
        <w:ind w:left="360"/>
        <w:contextualSpacing/>
        <w:rPr>
          <w:rFonts w:ascii="Times New Roman" w:eastAsia="Calibri" w:hAnsi="Times New Roman" w:cs="Times New Roman"/>
          <w:b/>
          <w:bCs/>
          <w:sz w:val="24"/>
          <w:szCs w:val="24"/>
        </w:rPr>
      </w:pPr>
      <w:r w:rsidRPr="00211EEC">
        <w:rPr>
          <w:rFonts w:ascii="Times New Roman" w:eastAsia="Calibri" w:hAnsi="Times New Roman" w:cs="Times New Roman"/>
          <w:b/>
          <w:bCs/>
          <w:sz w:val="24"/>
          <w:szCs w:val="24"/>
        </w:rPr>
        <w:t>4. Interpersonal Skills and Responsibilities</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9384"/>
      </w:tblGrid>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Applicability</w:t>
            </w:r>
          </w:p>
        </w:tc>
        <w:tc>
          <w:tcPr>
            <w:tcW w:w="9384"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t>Expected Learning Outcomes</w:t>
            </w:r>
          </w:p>
        </w:tc>
      </w:tr>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84" w:type="dxa"/>
          </w:tcPr>
          <w:p w:rsidR="00211EEC" w:rsidRPr="00211EEC" w:rsidRDefault="00211EEC" w:rsidP="00882AE8">
            <w:pPr>
              <w:numPr>
                <w:ilvl w:val="0"/>
                <w:numId w:val="15"/>
              </w:numPr>
              <w:contextualSpacing/>
              <w:rPr>
                <w:rFonts w:ascii="Times New Roman" w:eastAsia="Calibri" w:hAnsi="Times New Roman" w:cs="Times New Roman"/>
                <w:vanish/>
                <w:sz w:val="22"/>
              </w:rPr>
            </w:pPr>
          </w:p>
          <w:p w:rsidR="00211EEC" w:rsidRPr="00211EEC" w:rsidRDefault="00211EEC" w:rsidP="00882AE8">
            <w:pPr>
              <w:numPr>
                <w:ilvl w:val="0"/>
                <w:numId w:val="15"/>
              </w:numPr>
              <w:contextualSpacing/>
              <w:rPr>
                <w:rFonts w:ascii="Times New Roman" w:eastAsia="Calibri" w:hAnsi="Times New Roman" w:cs="Times New Roman"/>
                <w:vanish/>
                <w:sz w:val="22"/>
              </w:rPr>
            </w:pPr>
          </w:p>
          <w:p w:rsidR="00211EEC" w:rsidRPr="00211EEC" w:rsidRDefault="00211EEC" w:rsidP="00882AE8">
            <w:pPr>
              <w:numPr>
                <w:ilvl w:val="1"/>
                <w:numId w:val="15"/>
              </w:numPr>
              <w:contextualSpacing/>
              <w:rPr>
                <w:rFonts w:ascii="Times New Roman" w:eastAsia="Calibri" w:hAnsi="Times New Roman" w:cs="Times New Roman"/>
                <w:sz w:val="22"/>
              </w:rPr>
            </w:pPr>
            <w:r w:rsidRPr="00211EEC">
              <w:rPr>
                <w:rFonts w:ascii="Times New Roman" w:eastAsia="Calibri" w:hAnsi="Times New Roman" w:cs="Times New Roman"/>
                <w:sz w:val="22"/>
                <w:lang w:val="de-DE"/>
              </w:rPr>
              <w:t>Students are responsible for assigned tasks and work in groups effectively.</w:t>
            </w:r>
          </w:p>
        </w:tc>
      </w:tr>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84" w:type="dxa"/>
          </w:tcPr>
          <w:p w:rsidR="00211EEC" w:rsidRPr="00211EEC" w:rsidRDefault="00211EEC" w:rsidP="00882AE8">
            <w:pPr>
              <w:numPr>
                <w:ilvl w:val="1"/>
                <w:numId w:val="15"/>
              </w:numPr>
              <w:contextualSpacing/>
              <w:rPr>
                <w:rFonts w:ascii="Times New Roman" w:eastAsia="Calibri" w:hAnsi="Times New Roman" w:cs="Times New Roman"/>
                <w:sz w:val="22"/>
              </w:rPr>
            </w:pPr>
            <w:r w:rsidRPr="00211EEC">
              <w:rPr>
                <w:rFonts w:ascii="Times New Roman" w:eastAsia="Calibri" w:hAnsi="Times New Roman" w:cs="Times New Roman"/>
                <w:sz w:val="22"/>
              </w:rPr>
              <w:t>Students have problem-solving skills.</w:t>
            </w:r>
          </w:p>
        </w:tc>
      </w:tr>
      <w:tr w:rsidR="00211EEC" w:rsidRPr="00211EEC" w:rsidTr="00882AE8">
        <w:trPr>
          <w:trHeight w:val="64"/>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A"/>
            </w:r>
          </w:p>
        </w:tc>
        <w:tc>
          <w:tcPr>
            <w:tcW w:w="9384" w:type="dxa"/>
          </w:tcPr>
          <w:p w:rsidR="00211EEC" w:rsidRPr="00211EEC" w:rsidRDefault="00211EEC" w:rsidP="00882AE8">
            <w:pPr>
              <w:numPr>
                <w:ilvl w:val="1"/>
                <w:numId w:val="15"/>
              </w:numPr>
              <w:contextualSpacing/>
              <w:rPr>
                <w:rFonts w:ascii="Times New Roman" w:eastAsia="Calibri" w:hAnsi="Times New Roman" w:cs="Times New Roman"/>
                <w:sz w:val="22"/>
              </w:rPr>
            </w:pPr>
            <w:r w:rsidRPr="00211EEC">
              <w:rPr>
                <w:rFonts w:ascii="Times New Roman" w:eastAsia="Calibri" w:hAnsi="Times New Roman" w:cs="Times New Roman"/>
                <w:sz w:val="22"/>
              </w:rPr>
              <w:t xml:space="preserve">Students show leadership skills and team spirit. </w:t>
            </w:r>
          </w:p>
        </w:tc>
      </w:tr>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84" w:type="dxa"/>
          </w:tcPr>
          <w:p w:rsidR="00211EEC" w:rsidRPr="00211EEC" w:rsidRDefault="00211EEC" w:rsidP="00882AE8">
            <w:pPr>
              <w:numPr>
                <w:ilvl w:val="1"/>
                <w:numId w:val="15"/>
              </w:numPr>
              <w:contextualSpacing/>
              <w:rPr>
                <w:rFonts w:ascii="Times New Roman" w:eastAsia="Calibri" w:hAnsi="Times New Roman" w:cs="Times New Roman"/>
                <w:sz w:val="22"/>
              </w:rPr>
            </w:pPr>
            <w:r w:rsidRPr="00211EEC">
              <w:rPr>
                <w:rFonts w:ascii="Times New Roman" w:eastAsia="Calibri" w:hAnsi="Times New Roman" w:cs="Times New Roman"/>
                <w:sz w:val="22"/>
                <w:lang w:val="de-DE"/>
              </w:rPr>
              <w:t>Students are always improving themselves.</w:t>
            </w:r>
          </w:p>
        </w:tc>
      </w:tr>
      <w:tr w:rsidR="00211EEC" w:rsidRPr="00211EEC" w:rsidTr="00882AE8">
        <w:trPr>
          <w:trHeight w:val="47"/>
        </w:trPr>
        <w:tc>
          <w:tcPr>
            <w:tcW w:w="1526" w:type="dxa"/>
          </w:tcPr>
          <w:p w:rsidR="00211EEC" w:rsidRPr="00211EEC" w:rsidRDefault="00211EEC" w:rsidP="00882AE8">
            <w:pPr>
              <w:jc w:val="center"/>
              <w:rPr>
                <w:rFonts w:ascii="Times New Roman" w:eastAsia="Calibri" w:hAnsi="Times New Roman" w:cs="Times New Roman"/>
                <w:sz w:val="22"/>
              </w:rPr>
            </w:pPr>
            <w:r w:rsidRPr="00211EEC">
              <w:rPr>
                <w:rFonts w:ascii="Times New Roman" w:eastAsia="Calibri" w:hAnsi="Times New Roman" w:cs="Times New Roman"/>
                <w:sz w:val="22"/>
              </w:rPr>
              <w:sym w:font="Wingdings 2" w:char="F098"/>
            </w:r>
          </w:p>
        </w:tc>
        <w:tc>
          <w:tcPr>
            <w:tcW w:w="9384" w:type="dxa"/>
          </w:tcPr>
          <w:p w:rsidR="00211EEC" w:rsidRPr="00211EEC" w:rsidRDefault="00211EEC" w:rsidP="00882AE8">
            <w:pPr>
              <w:numPr>
                <w:ilvl w:val="1"/>
                <w:numId w:val="15"/>
              </w:numPr>
              <w:contextualSpacing/>
              <w:rPr>
                <w:rFonts w:ascii="Times New Roman" w:eastAsia="Calibri" w:hAnsi="Times New Roman" w:cs="Times New Roman"/>
                <w:sz w:val="22"/>
              </w:rPr>
            </w:pPr>
            <w:r w:rsidRPr="00211EEC">
              <w:rPr>
                <w:rFonts w:ascii="Times New Roman" w:eastAsia="Calibri" w:hAnsi="Times New Roman" w:cs="Times New Roman"/>
                <w:sz w:val="22"/>
              </w:rPr>
              <w:t xml:space="preserve">Students have good interpersonal skills, adapting and working under different conditions. </w:t>
            </w:r>
          </w:p>
        </w:tc>
      </w:tr>
    </w:tbl>
    <w:p w:rsidR="00211EEC" w:rsidRPr="00211EEC" w:rsidRDefault="00211EEC" w:rsidP="00211EEC">
      <w:pPr>
        <w:ind w:left="360"/>
        <w:contextualSpacing/>
        <w:rPr>
          <w:rFonts w:ascii="Times New Roman" w:eastAsia="Calibri" w:hAnsi="Times New Roman" w:cs="Times New Roman"/>
          <w:b/>
          <w:bCs/>
          <w:sz w:val="24"/>
          <w:szCs w:val="24"/>
        </w:rPr>
      </w:pPr>
    </w:p>
    <w:p w:rsidR="00211EEC" w:rsidRPr="00211EEC" w:rsidRDefault="00211EEC" w:rsidP="00211EEC">
      <w:pPr>
        <w:ind w:left="360"/>
        <w:contextualSpacing/>
        <w:rPr>
          <w:rFonts w:ascii="Times New Roman" w:eastAsia="Calibri" w:hAnsi="Times New Roman" w:cs="Times New Roman"/>
          <w:b/>
          <w:bCs/>
          <w:sz w:val="24"/>
          <w:szCs w:val="24"/>
        </w:rPr>
      </w:pPr>
      <w:r w:rsidRPr="00211EEC">
        <w:rPr>
          <w:rFonts w:ascii="Times New Roman" w:eastAsia="Calibri" w:hAnsi="Times New Roman" w:cs="Times New Roman"/>
          <w:b/>
          <w:bCs/>
          <w:sz w:val="24"/>
          <w:szCs w:val="24"/>
        </w:rPr>
        <w:t>5. Quantitative Analysis, Communication and Information Technology</w:t>
      </w:r>
    </w:p>
    <w:tbl>
      <w:tblPr>
        <w:tblW w:w="10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9377"/>
      </w:tblGrid>
      <w:tr w:rsidR="00211EEC" w:rsidRPr="00211EEC" w:rsidTr="007C6107">
        <w:trPr>
          <w:trHeight w:val="127"/>
        </w:trPr>
        <w:tc>
          <w:tcPr>
            <w:tcW w:w="1526" w:type="dxa"/>
          </w:tcPr>
          <w:p w:rsidR="00211EEC" w:rsidRPr="00211EEC" w:rsidRDefault="00211EEC" w:rsidP="007C6107">
            <w:pPr>
              <w:jc w:val="center"/>
              <w:rPr>
                <w:rFonts w:ascii="Times New Roman" w:eastAsia="Calibri" w:hAnsi="Times New Roman" w:cs="Times New Roman"/>
                <w:sz w:val="22"/>
              </w:rPr>
            </w:pPr>
            <w:r w:rsidRPr="00211EEC">
              <w:rPr>
                <w:rFonts w:ascii="Times New Roman" w:eastAsia="Calibri" w:hAnsi="Times New Roman" w:cs="Times New Roman"/>
                <w:sz w:val="22"/>
              </w:rPr>
              <w:t>Applicability</w:t>
            </w:r>
          </w:p>
        </w:tc>
        <w:tc>
          <w:tcPr>
            <w:tcW w:w="9377" w:type="dxa"/>
          </w:tcPr>
          <w:p w:rsidR="00211EEC" w:rsidRPr="00211EEC" w:rsidRDefault="00211EEC" w:rsidP="007C6107">
            <w:pPr>
              <w:jc w:val="center"/>
              <w:rPr>
                <w:rFonts w:ascii="Times New Roman" w:eastAsia="Calibri" w:hAnsi="Times New Roman" w:cs="Times New Roman"/>
                <w:sz w:val="22"/>
              </w:rPr>
            </w:pPr>
            <w:r w:rsidRPr="00211EEC">
              <w:rPr>
                <w:rFonts w:ascii="Times New Roman" w:eastAsia="Calibri" w:hAnsi="Times New Roman" w:cs="Times New Roman"/>
                <w:sz w:val="22"/>
              </w:rPr>
              <w:t>Expected Learning Outcomes</w:t>
            </w:r>
          </w:p>
        </w:tc>
      </w:tr>
      <w:tr w:rsidR="00211EEC" w:rsidRPr="00211EEC" w:rsidTr="00882AE8">
        <w:trPr>
          <w:trHeight w:val="413"/>
        </w:trPr>
        <w:tc>
          <w:tcPr>
            <w:tcW w:w="1526" w:type="dxa"/>
          </w:tcPr>
          <w:p w:rsidR="00211EEC" w:rsidRDefault="00211EEC" w:rsidP="007C6107">
            <w:pPr>
              <w:jc w:val="cente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7C6107">
            <w:pPr>
              <w:numPr>
                <w:ilvl w:val="0"/>
                <w:numId w:val="16"/>
              </w:numPr>
              <w:contextualSpacing/>
              <w:rPr>
                <w:rFonts w:ascii="Times New Roman" w:eastAsia="Calibri" w:hAnsi="Times New Roman" w:cs="Times New Roman"/>
                <w:vanish/>
                <w:sz w:val="22"/>
              </w:rPr>
            </w:pPr>
          </w:p>
          <w:p w:rsidR="00211EEC" w:rsidRPr="00211EEC" w:rsidRDefault="00211EEC" w:rsidP="007C6107">
            <w:pPr>
              <w:numPr>
                <w:ilvl w:val="0"/>
                <w:numId w:val="16"/>
              </w:numPr>
              <w:contextualSpacing/>
              <w:rPr>
                <w:rFonts w:ascii="Times New Roman" w:eastAsia="Calibri" w:hAnsi="Times New Roman" w:cs="Times New Roman"/>
                <w:vanish/>
                <w:sz w:val="22"/>
              </w:rPr>
            </w:pPr>
          </w:p>
          <w:p w:rsidR="00211EEC" w:rsidRPr="00211EEC" w:rsidRDefault="00211EEC" w:rsidP="007C6107">
            <w:pPr>
              <w:numPr>
                <w:ilvl w:val="0"/>
                <w:numId w:val="16"/>
              </w:numPr>
              <w:contextualSpacing/>
              <w:rPr>
                <w:rFonts w:ascii="Times New Roman" w:eastAsia="Calibri" w:hAnsi="Times New Roman" w:cs="Times New Roman"/>
                <w:vanish/>
                <w:sz w:val="22"/>
              </w:rPr>
            </w:pPr>
          </w:p>
          <w:p w:rsidR="00211EEC" w:rsidRPr="00211EEC" w:rsidRDefault="00211EEC" w:rsidP="007C6107">
            <w:pPr>
              <w:numPr>
                <w:ilvl w:val="1"/>
                <w:numId w:val="16"/>
              </w:numPr>
              <w:contextualSpacing/>
              <w:rPr>
                <w:rFonts w:ascii="Times New Roman" w:eastAsia="Calibri" w:hAnsi="Times New Roman" w:cs="Times New Roman"/>
                <w:sz w:val="22"/>
              </w:rPr>
            </w:pPr>
            <w:r w:rsidRPr="00211EEC">
              <w:rPr>
                <w:rFonts w:ascii="Times New Roman" w:eastAsia="Calibri" w:hAnsi="Times New Roman" w:cs="Times New Roman"/>
                <w:sz w:val="22"/>
              </w:rPr>
              <w:t xml:space="preserve">Students select and apply appropriate statistical and mathematical methods for data processing, interpretation, conclusions, and recommendations to resolve problems. </w:t>
            </w:r>
          </w:p>
        </w:tc>
      </w:tr>
      <w:tr w:rsidR="00211EEC" w:rsidRPr="00211EEC" w:rsidTr="00882AE8">
        <w:trPr>
          <w:trHeight w:val="171"/>
        </w:trPr>
        <w:tc>
          <w:tcPr>
            <w:tcW w:w="1526" w:type="dxa"/>
          </w:tcPr>
          <w:p w:rsidR="00211EEC" w:rsidRDefault="00211EEC" w:rsidP="007C6107">
            <w:pPr>
              <w:jc w:val="cente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7C6107">
            <w:pPr>
              <w:numPr>
                <w:ilvl w:val="1"/>
                <w:numId w:val="16"/>
              </w:numPr>
              <w:contextualSpacing/>
              <w:rPr>
                <w:rFonts w:ascii="Times New Roman" w:eastAsia="Calibri" w:hAnsi="Times New Roman" w:cs="Times New Roman"/>
                <w:sz w:val="22"/>
              </w:rPr>
            </w:pPr>
            <w:r w:rsidRPr="00211EEC">
              <w:rPr>
                <w:rFonts w:ascii="Times New Roman" w:eastAsia="Calibri" w:hAnsi="Times New Roman" w:cs="Times New Roman"/>
                <w:sz w:val="22"/>
              </w:rPr>
              <w:t>Students communicate effectively and select appropriate presentation methods.</w:t>
            </w:r>
          </w:p>
        </w:tc>
      </w:tr>
      <w:tr w:rsidR="00211EEC" w:rsidRPr="00211EEC" w:rsidTr="00882AE8">
        <w:trPr>
          <w:trHeight w:val="508"/>
        </w:trPr>
        <w:tc>
          <w:tcPr>
            <w:tcW w:w="1526" w:type="dxa"/>
          </w:tcPr>
          <w:p w:rsidR="00211EEC" w:rsidRDefault="00211EEC" w:rsidP="007C6107">
            <w:pPr>
              <w:jc w:val="center"/>
            </w:pPr>
            <w:r w:rsidRPr="00211EEC">
              <w:rPr>
                <w:rFonts w:ascii="Times New Roman" w:eastAsia="Calibri" w:hAnsi="Times New Roman" w:cs="Times New Roman"/>
                <w:sz w:val="22"/>
              </w:rPr>
              <w:sym w:font="Wingdings 2" w:char="F098"/>
            </w:r>
          </w:p>
        </w:tc>
        <w:tc>
          <w:tcPr>
            <w:tcW w:w="9377" w:type="dxa"/>
          </w:tcPr>
          <w:p w:rsidR="00211EEC" w:rsidRPr="00211EEC" w:rsidRDefault="00211EEC" w:rsidP="007C6107">
            <w:pPr>
              <w:numPr>
                <w:ilvl w:val="1"/>
                <w:numId w:val="16"/>
              </w:numPr>
              <w:contextualSpacing/>
              <w:rPr>
                <w:rFonts w:ascii="Times New Roman" w:eastAsia="Calibri" w:hAnsi="Times New Roman" w:cs="Times New Roman"/>
                <w:sz w:val="22"/>
              </w:rPr>
            </w:pPr>
            <w:r w:rsidRPr="00211EEC">
              <w:rPr>
                <w:rFonts w:ascii="Times New Roman" w:eastAsia="Calibri" w:hAnsi="Times New Roman" w:cs="Times New Roman"/>
                <w:sz w:val="22"/>
              </w:rPr>
              <w:t>Students use information and communication technologies appropriately to gather data as well as process, interpret, and present results.</w:t>
            </w:r>
          </w:p>
        </w:tc>
      </w:tr>
    </w:tbl>
    <w:p w:rsidR="00211EEC" w:rsidRDefault="00211EEC" w:rsidP="00F97E9D">
      <w:pPr>
        <w:tabs>
          <w:tab w:val="left" w:pos="2715"/>
        </w:tabs>
        <w:spacing w:after="80"/>
        <w:jc w:val="both"/>
        <w:rPr>
          <w:rFonts w:ascii="Times New Roman" w:hAnsi="Times New Roman"/>
          <w:b/>
          <w:bCs/>
          <w:sz w:val="22"/>
          <w:szCs w:val="22"/>
          <w:u w:val="single"/>
        </w:rPr>
      </w:pPr>
    </w:p>
    <w:p w:rsidR="00211EEC" w:rsidRDefault="00211EEC" w:rsidP="00F97E9D">
      <w:pPr>
        <w:tabs>
          <w:tab w:val="left" w:pos="2715"/>
        </w:tabs>
        <w:spacing w:after="80"/>
        <w:jc w:val="both"/>
        <w:rPr>
          <w:rFonts w:ascii="Times New Roman" w:hAnsi="Times New Roman"/>
          <w:b/>
          <w:bCs/>
          <w:sz w:val="22"/>
          <w:szCs w:val="22"/>
          <w:u w:val="single"/>
        </w:rPr>
      </w:pPr>
    </w:p>
    <w:tbl>
      <w:tblPr>
        <w:tblStyle w:val="TableGrid"/>
        <w:tblW w:w="1088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57"/>
        <w:gridCol w:w="9824"/>
      </w:tblGrid>
      <w:tr w:rsidR="002D1416" w:rsidRPr="00006F1C" w:rsidTr="0017027C">
        <w:trPr>
          <w:tblHeader/>
        </w:trPr>
        <w:tc>
          <w:tcPr>
            <w:tcW w:w="1057" w:type="dxa"/>
          </w:tcPr>
          <w:p w:rsidR="000275B5" w:rsidRPr="00006F1C" w:rsidRDefault="000275B5" w:rsidP="00BA2DA8">
            <w:pPr>
              <w:spacing w:after="80"/>
              <w:jc w:val="center"/>
              <w:rPr>
                <w:rFonts w:ascii="Times New Roman" w:hAnsi="Times New Roman" w:cs="Times New Roman"/>
                <w:sz w:val="22"/>
                <w:szCs w:val="22"/>
              </w:rPr>
            </w:pPr>
            <w:r w:rsidRPr="00006F1C">
              <w:rPr>
                <w:rFonts w:ascii="Times New Roman" w:hAnsi="Times New Roman" w:cs="Times New Roman"/>
                <w:b/>
                <w:bCs/>
                <w:sz w:val="22"/>
                <w:szCs w:val="22"/>
              </w:rPr>
              <w:lastRenderedPageBreak/>
              <w:t>Class</w:t>
            </w:r>
          </w:p>
        </w:tc>
        <w:tc>
          <w:tcPr>
            <w:tcW w:w="9824" w:type="dxa"/>
          </w:tcPr>
          <w:p w:rsidR="00104CD2" w:rsidRPr="00006F1C" w:rsidRDefault="000275B5" w:rsidP="00BA2DA8">
            <w:pPr>
              <w:spacing w:after="80"/>
              <w:jc w:val="center"/>
              <w:rPr>
                <w:rFonts w:ascii="Times New Roman" w:hAnsi="Times New Roman" w:cs="Times New Roman"/>
                <w:b/>
                <w:bCs/>
                <w:sz w:val="22"/>
                <w:szCs w:val="22"/>
              </w:rPr>
            </w:pPr>
            <w:r w:rsidRPr="00006F1C">
              <w:rPr>
                <w:rFonts w:ascii="Times New Roman" w:hAnsi="Times New Roman" w:cs="Times New Roman"/>
                <w:b/>
                <w:bCs/>
                <w:sz w:val="22"/>
                <w:szCs w:val="22"/>
              </w:rPr>
              <w:t>Topics</w:t>
            </w:r>
          </w:p>
        </w:tc>
      </w:tr>
      <w:tr w:rsidR="007C6107" w:rsidRPr="00006F1C" w:rsidTr="0017027C">
        <w:tc>
          <w:tcPr>
            <w:tcW w:w="1057" w:type="dxa"/>
          </w:tcPr>
          <w:p w:rsidR="007C6107" w:rsidRPr="00006F1C" w:rsidRDefault="00CE60CF" w:rsidP="00BA2DA8">
            <w:pPr>
              <w:spacing w:after="80"/>
              <w:jc w:val="center"/>
              <w:rPr>
                <w:rFonts w:ascii="Times New Roman" w:hAnsi="Times New Roman" w:cs="Times New Roman"/>
                <w:sz w:val="22"/>
                <w:szCs w:val="22"/>
              </w:rPr>
            </w:pPr>
            <w:r w:rsidRPr="00006F1C">
              <w:rPr>
                <w:rFonts w:ascii="Times New Roman" w:hAnsi="Times New Roman" w:cs="Times New Roman"/>
                <w:sz w:val="22"/>
                <w:szCs w:val="22"/>
              </w:rPr>
              <w:t>22</w:t>
            </w:r>
            <w:r w:rsidR="007C6107" w:rsidRPr="00006F1C">
              <w:rPr>
                <w:rFonts w:ascii="Times New Roman" w:hAnsi="Times New Roman" w:cs="Times New Roman"/>
                <w:sz w:val="22"/>
                <w:szCs w:val="22"/>
              </w:rPr>
              <w:t xml:space="preserve"> Jan.</w:t>
            </w:r>
          </w:p>
        </w:tc>
        <w:tc>
          <w:tcPr>
            <w:tcW w:w="9824" w:type="dxa"/>
          </w:tcPr>
          <w:p w:rsidR="007C6107" w:rsidRPr="00006F1C" w:rsidRDefault="007C6107" w:rsidP="00BA2DA8">
            <w:pPr>
              <w:spacing w:after="80"/>
              <w:jc w:val="thaiDistribute"/>
              <w:rPr>
                <w:rFonts w:ascii="Times New Roman" w:hAnsi="Times New Roman" w:cs="Times New Roman"/>
                <w:sz w:val="22"/>
                <w:szCs w:val="22"/>
              </w:rPr>
            </w:pPr>
            <w:r w:rsidRPr="00006F1C">
              <w:rPr>
                <w:rFonts w:ascii="Times New Roman" w:hAnsi="Times New Roman" w:cs="Times New Roman"/>
                <w:sz w:val="22"/>
                <w:szCs w:val="22"/>
              </w:rPr>
              <w:t>I</w:t>
            </w:r>
            <w:r w:rsidRPr="00006F1C">
              <w:rPr>
                <w:rFonts w:ascii="Times New Roman" w:hAnsi="Times New Roman" w:cs="Times New Roman"/>
                <w:b/>
                <w:bCs/>
                <w:sz w:val="22"/>
                <w:szCs w:val="22"/>
              </w:rPr>
              <w:t>ntroduction:</w:t>
            </w:r>
            <w:r w:rsidRPr="00006F1C">
              <w:rPr>
                <w:rFonts w:ascii="Times New Roman" w:hAnsi="Times New Roman" w:cs="Times New Roman"/>
                <w:i/>
                <w:iCs/>
                <w:sz w:val="22"/>
                <w:szCs w:val="22"/>
              </w:rPr>
              <w:t xml:space="preserve"> Business Economics</w:t>
            </w:r>
          </w:p>
        </w:tc>
      </w:tr>
      <w:tr w:rsidR="00A81100" w:rsidRPr="00006F1C" w:rsidTr="0017027C">
        <w:trPr>
          <w:trHeight w:val="737"/>
        </w:trPr>
        <w:tc>
          <w:tcPr>
            <w:tcW w:w="1057" w:type="dxa"/>
          </w:tcPr>
          <w:p w:rsidR="00A81100" w:rsidRPr="00006F1C" w:rsidRDefault="00CE60CF" w:rsidP="00BA2DA8">
            <w:pPr>
              <w:spacing w:after="80"/>
              <w:jc w:val="center"/>
              <w:rPr>
                <w:rFonts w:ascii="Times New Roman" w:hAnsi="Times New Roman" w:cs="Times New Roman"/>
                <w:sz w:val="22"/>
                <w:szCs w:val="22"/>
              </w:rPr>
            </w:pPr>
            <w:r w:rsidRPr="00006F1C">
              <w:rPr>
                <w:rFonts w:ascii="Times New Roman" w:hAnsi="Times New Roman" w:cs="Times New Roman"/>
                <w:sz w:val="22"/>
                <w:szCs w:val="22"/>
              </w:rPr>
              <w:t>29</w:t>
            </w:r>
            <w:r w:rsidR="00A81100" w:rsidRPr="00006F1C">
              <w:rPr>
                <w:rFonts w:ascii="Times New Roman" w:hAnsi="Times New Roman" w:cs="Times New Roman"/>
                <w:sz w:val="22"/>
                <w:szCs w:val="22"/>
              </w:rPr>
              <w:t xml:space="preserve"> Jan.</w:t>
            </w:r>
          </w:p>
          <w:p w:rsidR="00A81100" w:rsidRPr="00006F1C" w:rsidRDefault="00A81100" w:rsidP="00BA2DA8">
            <w:pPr>
              <w:spacing w:after="80"/>
              <w:jc w:val="center"/>
              <w:rPr>
                <w:rFonts w:ascii="Times New Roman" w:hAnsi="Times New Roman" w:cs="Times New Roman"/>
                <w:sz w:val="22"/>
                <w:szCs w:val="22"/>
              </w:rPr>
            </w:pPr>
          </w:p>
        </w:tc>
        <w:tc>
          <w:tcPr>
            <w:tcW w:w="9824" w:type="dxa"/>
          </w:tcPr>
          <w:p w:rsidR="00A81100" w:rsidRPr="00006F1C" w:rsidRDefault="00A81100" w:rsidP="00BA2DA8">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(1) “Management Century” by Walter </w:t>
            </w:r>
            <w:proofErr w:type="spellStart"/>
            <w:r w:rsidRPr="00006F1C">
              <w:rPr>
                <w:rFonts w:ascii="Times New Roman" w:hAnsi="Times New Roman" w:cs="Times New Roman"/>
                <w:i/>
                <w:iCs/>
                <w:sz w:val="22"/>
                <w:szCs w:val="22"/>
              </w:rPr>
              <w:t>Kiechel</w:t>
            </w:r>
            <w:proofErr w:type="spellEnd"/>
            <w:r w:rsidRPr="00006F1C">
              <w:rPr>
                <w:rFonts w:ascii="Times New Roman" w:hAnsi="Times New Roman" w:cs="Times New Roman"/>
                <w:i/>
                <w:iCs/>
                <w:sz w:val="22"/>
                <w:szCs w:val="22"/>
              </w:rPr>
              <w:t xml:space="preserve"> HBR November 2012</w:t>
            </w:r>
          </w:p>
          <w:p w:rsidR="00A81100" w:rsidRPr="00006F1C" w:rsidRDefault="00A81100" w:rsidP="00BA2DA8">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(2) Reinventing your business </w:t>
            </w:r>
            <w:proofErr w:type="spellStart"/>
            <w:r w:rsidRPr="00006F1C">
              <w:rPr>
                <w:rFonts w:ascii="Times New Roman" w:hAnsi="Times New Roman" w:cs="Times New Roman"/>
                <w:i/>
                <w:iCs/>
                <w:sz w:val="22"/>
                <w:szCs w:val="22"/>
              </w:rPr>
              <w:t>model”by</w:t>
            </w:r>
            <w:proofErr w:type="spellEnd"/>
            <w:r w:rsidRPr="00006F1C">
              <w:rPr>
                <w:rFonts w:ascii="Times New Roman" w:hAnsi="Times New Roman" w:cs="Times New Roman"/>
                <w:i/>
                <w:iCs/>
                <w:sz w:val="22"/>
                <w:szCs w:val="22"/>
              </w:rPr>
              <w:t xml:space="preserve"> Mark W. Johnson, Clayton M. Christensen, and Henning </w:t>
            </w:r>
            <w:proofErr w:type="spellStart"/>
            <w:r w:rsidRPr="00006F1C">
              <w:rPr>
                <w:rFonts w:ascii="Times New Roman" w:hAnsi="Times New Roman" w:cs="Times New Roman"/>
                <w:i/>
                <w:iCs/>
                <w:sz w:val="22"/>
                <w:szCs w:val="22"/>
              </w:rPr>
              <w:t>Kagermann</w:t>
            </w:r>
            <w:proofErr w:type="spellEnd"/>
            <w:r w:rsidRPr="00006F1C">
              <w:rPr>
                <w:rFonts w:ascii="Times New Roman" w:hAnsi="Times New Roman" w:cs="Times New Roman"/>
                <w:i/>
                <w:iCs/>
                <w:sz w:val="22"/>
                <w:szCs w:val="22"/>
              </w:rPr>
              <w:t>, HBR December 2008 + Business Model Canvas</w:t>
            </w:r>
          </w:p>
        </w:tc>
      </w:tr>
      <w:tr w:rsidR="00A81100" w:rsidRPr="00006F1C" w:rsidTr="0017027C">
        <w:tc>
          <w:tcPr>
            <w:tcW w:w="1057" w:type="dxa"/>
          </w:tcPr>
          <w:p w:rsidR="00A81100" w:rsidRPr="00006F1C" w:rsidRDefault="00CE60CF" w:rsidP="00BA2DA8">
            <w:pPr>
              <w:spacing w:after="80"/>
              <w:jc w:val="center"/>
              <w:rPr>
                <w:rFonts w:ascii="Times New Roman" w:hAnsi="Times New Roman" w:cs="Times New Roman"/>
                <w:sz w:val="22"/>
                <w:szCs w:val="22"/>
              </w:rPr>
            </w:pPr>
            <w:r w:rsidRPr="00006F1C">
              <w:rPr>
                <w:rFonts w:ascii="Times New Roman" w:hAnsi="Times New Roman" w:cs="Times New Roman"/>
                <w:sz w:val="22"/>
                <w:szCs w:val="22"/>
              </w:rPr>
              <w:t>5 Feb.</w:t>
            </w:r>
          </w:p>
        </w:tc>
        <w:tc>
          <w:tcPr>
            <w:tcW w:w="9824" w:type="dxa"/>
          </w:tcPr>
          <w:p w:rsidR="00A81100" w:rsidRPr="00006F1C" w:rsidRDefault="00A81100" w:rsidP="00BA2DA8">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3) SCB EIC Insight: Thailand’s changing consumer demographics and what they mean.  April 2010</w:t>
            </w:r>
          </w:p>
          <w:p w:rsidR="00A81100" w:rsidRPr="00006F1C" w:rsidRDefault="00A81100" w:rsidP="00BA2DA8">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(4) SCB EIC Insight: Unlocking the secrets of the digital consumers, June 2017</w:t>
            </w:r>
          </w:p>
        </w:tc>
      </w:tr>
      <w:tr w:rsidR="00A81100" w:rsidRPr="00006F1C" w:rsidTr="0017027C">
        <w:trPr>
          <w:trHeight w:val="720"/>
        </w:trPr>
        <w:tc>
          <w:tcPr>
            <w:tcW w:w="1057" w:type="dxa"/>
          </w:tcPr>
          <w:p w:rsidR="00A81100" w:rsidRPr="00006F1C" w:rsidRDefault="00CE60CF" w:rsidP="00BA2DA8">
            <w:pPr>
              <w:spacing w:after="80"/>
              <w:jc w:val="center"/>
              <w:rPr>
                <w:rFonts w:ascii="Times New Roman" w:hAnsi="Times New Roman" w:cs="Times New Roman"/>
                <w:sz w:val="22"/>
                <w:szCs w:val="22"/>
              </w:rPr>
            </w:pPr>
            <w:r w:rsidRPr="00006F1C">
              <w:rPr>
                <w:rFonts w:ascii="Times New Roman" w:hAnsi="Times New Roman" w:cs="Times New Roman"/>
                <w:sz w:val="22"/>
                <w:szCs w:val="22"/>
              </w:rPr>
              <w:t>12</w:t>
            </w:r>
            <w:r w:rsidR="00A81100" w:rsidRPr="00006F1C">
              <w:rPr>
                <w:rFonts w:ascii="Times New Roman" w:hAnsi="Times New Roman" w:cs="Times New Roman"/>
                <w:sz w:val="22"/>
                <w:szCs w:val="22"/>
              </w:rPr>
              <w:t xml:space="preserve"> Feb.</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(5) “What Is Strategy?” HBR 1996 by Michael Porter</w:t>
            </w:r>
          </w:p>
          <w:p w:rsidR="00A81100" w:rsidRPr="00006F1C" w:rsidRDefault="00FF456D" w:rsidP="00931411">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(6) “The Five Competitive Forces That Shape Strategy” by Michael E. Porter HBR January 2008</w:t>
            </w:r>
          </w:p>
        </w:tc>
      </w:tr>
      <w:tr w:rsidR="00FF456D" w:rsidRPr="00006F1C" w:rsidTr="0017027C">
        <w:trPr>
          <w:trHeight w:val="789"/>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19 Feb.</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sz w:val="22"/>
                <w:szCs w:val="22"/>
              </w:rPr>
              <w:t xml:space="preserve">(7) </w:t>
            </w:r>
            <w:r w:rsidRPr="00006F1C">
              <w:rPr>
                <w:rFonts w:ascii="Times New Roman" w:hAnsi="Times New Roman" w:cs="Times New Roman"/>
                <w:i/>
                <w:iCs/>
                <w:sz w:val="22"/>
                <w:szCs w:val="22"/>
              </w:rPr>
              <w:t xml:space="preserve">When Growth Stalls by Matthew S. Olson, Derek van </w:t>
            </w:r>
            <w:proofErr w:type="spellStart"/>
            <w:r w:rsidRPr="00006F1C">
              <w:rPr>
                <w:rFonts w:ascii="Times New Roman" w:hAnsi="Times New Roman" w:cs="Times New Roman"/>
                <w:i/>
                <w:iCs/>
                <w:sz w:val="22"/>
                <w:szCs w:val="22"/>
              </w:rPr>
              <w:t>Bever</w:t>
            </w:r>
            <w:proofErr w:type="spellEnd"/>
            <w:r w:rsidRPr="00006F1C">
              <w:rPr>
                <w:rFonts w:ascii="Times New Roman" w:hAnsi="Times New Roman" w:cs="Times New Roman"/>
                <w:i/>
                <w:iCs/>
                <w:sz w:val="22"/>
                <w:szCs w:val="22"/>
              </w:rPr>
              <w:t xml:space="preserve">, and Seth </w:t>
            </w:r>
            <w:proofErr w:type="spellStart"/>
            <w:r w:rsidRPr="00006F1C">
              <w:rPr>
                <w:rFonts w:ascii="Times New Roman" w:hAnsi="Times New Roman" w:cs="Times New Roman"/>
                <w:i/>
                <w:iCs/>
                <w:sz w:val="22"/>
                <w:szCs w:val="22"/>
              </w:rPr>
              <w:t>Verry</w:t>
            </w:r>
            <w:proofErr w:type="spellEnd"/>
            <w:r w:rsidRPr="00006F1C">
              <w:rPr>
                <w:rFonts w:ascii="Times New Roman" w:hAnsi="Times New Roman" w:cs="Times New Roman"/>
                <w:i/>
                <w:iCs/>
                <w:sz w:val="22"/>
                <w:szCs w:val="22"/>
              </w:rPr>
              <w:t xml:space="preserve"> HBR March 2008 </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(8) Blue Ocean Strategy, by W. Chan Kim and Renée Mauborgne, HBR October 2004. </w:t>
            </w:r>
          </w:p>
        </w:tc>
      </w:tr>
      <w:tr w:rsidR="00FF456D" w:rsidRPr="00006F1C" w:rsidTr="0017027C">
        <w:trPr>
          <w:trHeight w:val="804"/>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5 Mar.</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b/>
                <w:bCs/>
                <w:i/>
                <w:iCs/>
                <w:sz w:val="22"/>
                <w:szCs w:val="22"/>
              </w:rPr>
              <w:t>(</w:t>
            </w:r>
            <w:r w:rsidRPr="00006F1C">
              <w:rPr>
                <w:rFonts w:ascii="Times New Roman" w:hAnsi="Times New Roman" w:cs="Times New Roman"/>
                <w:i/>
                <w:iCs/>
                <w:sz w:val="22"/>
                <w:szCs w:val="22"/>
              </w:rPr>
              <w:t>9) “Why the Lean Start-Up Changes Everything” by Steve Blank HBR, MAY 2013</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(10) “The Discipline of Business Experimentation” by Stefan </w:t>
            </w:r>
            <w:proofErr w:type="spellStart"/>
            <w:r w:rsidRPr="00006F1C">
              <w:rPr>
                <w:rFonts w:ascii="Times New Roman" w:hAnsi="Times New Roman" w:cs="Times New Roman"/>
                <w:i/>
                <w:iCs/>
                <w:sz w:val="22"/>
                <w:szCs w:val="22"/>
              </w:rPr>
              <w:t>Thomke</w:t>
            </w:r>
            <w:proofErr w:type="spellEnd"/>
            <w:r w:rsidRPr="00006F1C">
              <w:rPr>
                <w:rFonts w:ascii="Times New Roman" w:hAnsi="Times New Roman" w:cs="Times New Roman"/>
                <w:i/>
                <w:iCs/>
                <w:sz w:val="22"/>
                <w:szCs w:val="22"/>
              </w:rPr>
              <w:t xml:space="preserve"> and Jim </w:t>
            </w:r>
            <w:proofErr w:type="spellStart"/>
            <w:r w:rsidRPr="00006F1C">
              <w:rPr>
                <w:rFonts w:ascii="Times New Roman" w:hAnsi="Times New Roman" w:cs="Times New Roman"/>
                <w:i/>
                <w:iCs/>
                <w:sz w:val="22"/>
                <w:szCs w:val="22"/>
              </w:rPr>
              <w:t>Manzi</w:t>
            </w:r>
            <w:proofErr w:type="spellEnd"/>
            <w:r w:rsidRPr="00006F1C">
              <w:rPr>
                <w:rFonts w:ascii="Times New Roman" w:hAnsi="Times New Roman" w:cs="Times New Roman"/>
                <w:i/>
                <w:iCs/>
                <w:sz w:val="22"/>
                <w:szCs w:val="22"/>
              </w:rPr>
              <w:t xml:space="preserve"> HBR December 2014</w:t>
            </w:r>
          </w:p>
        </w:tc>
      </w:tr>
      <w:tr w:rsidR="00FF456D" w:rsidRPr="00006F1C" w:rsidTr="001350EB">
        <w:trPr>
          <w:trHeight w:val="144"/>
        </w:trPr>
        <w:tc>
          <w:tcPr>
            <w:tcW w:w="10881" w:type="dxa"/>
            <w:gridSpan w:val="2"/>
          </w:tcPr>
          <w:p w:rsidR="00FF456D" w:rsidRPr="00006F1C" w:rsidRDefault="00FF456D" w:rsidP="00FF456D">
            <w:pPr>
              <w:spacing w:after="80"/>
              <w:jc w:val="center"/>
              <w:rPr>
                <w:rFonts w:ascii="Times New Roman" w:hAnsi="Times New Roman" w:cs="Times New Roman"/>
                <w:b/>
                <w:bCs/>
                <w:i/>
                <w:iCs/>
                <w:color w:val="FF0000"/>
                <w:sz w:val="22"/>
                <w:szCs w:val="22"/>
              </w:rPr>
            </w:pPr>
            <w:r w:rsidRPr="00006F1C">
              <w:rPr>
                <w:rFonts w:ascii="Times New Roman" w:hAnsi="Times New Roman" w:cs="Times New Roman"/>
                <w:b/>
                <w:bCs/>
                <w:i/>
                <w:iCs/>
                <w:color w:val="FF0000"/>
                <w:sz w:val="22"/>
                <w:szCs w:val="22"/>
              </w:rPr>
              <w:t>---- Midterm Week 10</w:t>
            </w:r>
            <w:r w:rsidRPr="00006F1C">
              <w:rPr>
                <w:rFonts w:ascii="Times New Roman" w:hAnsi="Times New Roman" w:cs="Times New Roman"/>
                <w:b/>
                <w:bCs/>
                <w:i/>
                <w:iCs/>
                <w:color w:val="FF0000"/>
                <w:sz w:val="22"/>
                <w:szCs w:val="22"/>
                <w:vertAlign w:val="superscript"/>
              </w:rPr>
              <w:t>th</w:t>
            </w:r>
            <w:r w:rsidRPr="00006F1C">
              <w:rPr>
                <w:rFonts w:ascii="Times New Roman" w:hAnsi="Times New Roman" w:cs="Times New Roman"/>
                <w:b/>
                <w:bCs/>
                <w:i/>
                <w:iCs/>
                <w:color w:val="FF0000"/>
                <w:sz w:val="22"/>
                <w:szCs w:val="22"/>
              </w:rPr>
              <w:t xml:space="preserve"> -16</w:t>
            </w:r>
            <w:r w:rsidRPr="00006F1C">
              <w:rPr>
                <w:rFonts w:ascii="Times New Roman" w:hAnsi="Times New Roman" w:cs="Times New Roman"/>
                <w:b/>
                <w:bCs/>
                <w:i/>
                <w:iCs/>
                <w:color w:val="FF0000"/>
                <w:sz w:val="22"/>
                <w:szCs w:val="22"/>
                <w:vertAlign w:val="superscript"/>
              </w:rPr>
              <w:t>th</w:t>
            </w:r>
            <w:r w:rsidRPr="00006F1C">
              <w:rPr>
                <w:rFonts w:ascii="Times New Roman" w:hAnsi="Times New Roman" w:cs="Times New Roman"/>
                <w:b/>
                <w:bCs/>
                <w:i/>
                <w:iCs/>
                <w:color w:val="FF0000"/>
                <w:sz w:val="22"/>
                <w:szCs w:val="22"/>
              </w:rPr>
              <w:t xml:space="preserve"> March 2021 ----</w:t>
            </w:r>
          </w:p>
        </w:tc>
      </w:tr>
      <w:tr w:rsidR="00FF456D" w:rsidRPr="00006F1C" w:rsidTr="0017027C">
        <w:trPr>
          <w:trHeight w:val="682"/>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19 Mar.</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(11) Rediscovery Market Segmentation by Daniel </w:t>
            </w:r>
            <w:proofErr w:type="spellStart"/>
            <w:r w:rsidRPr="00006F1C">
              <w:rPr>
                <w:rFonts w:ascii="Times New Roman" w:hAnsi="Times New Roman" w:cs="Times New Roman"/>
                <w:i/>
                <w:iCs/>
                <w:sz w:val="22"/>
                <w:szCs w:val="22"/>
              </w:rPr>
              <w:t>Yankelovich</w:t>
            </w:r>
            <w:proofErr w:type="spellEnd"/>
            <w:r w:rsidRPr="00006F1C">
              <w:rPr>
                <w:rFonts w:ascii="Times New Roman" w:hAnsi="Times New Roman" w:cs="Times New Roman"/>
                <w:i/>
                <w:iCs/>
                <w:sz w:val="22"/>
                <w:szCs w:val="22"/>
              </w:rPr>
              <w:t xml:space="preserve"> and David Meer, HBR February 2006</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(12) “Four Step of Demand Forecasting” by William Barnett HBR 1988 + How to Choose the Right Forecasting Technique by John C. </w:t>
            </w:r>
            <w:proofErr w:type="spellStart"/>
            <w:r w:rsidRPr="00006F1C">
              <w:rPr>
                <w:rFonts w:ascii="Times New Roman" w:hAnsi="Times New Roman" w:cs="Times New Roman"/>
                <w:i/>
                <w:iCs/>
                <w:sz w:val="22"/>
                <w:szCs w:val="22"/>
              </w:rPr>
              <w:t>ChambersSatinder</w:t>
            </w:r>
            <w:proofErr w:type="spellEnd"/>
            <w:r w:rsidRPr="00006F1C">
              <w:rPr>
                <w:rFonts w:ascii="Times New Roman" w:hAnsi="Times New Roman" w:cs="Times New Roman"/>
                <w:i/>
                <w:iCs/>
                <w:sz w:val="22"/>
                <w:szCs w:val="22"/>
              </w:rPr>
              <w:t xml:space="preserve"> K. </w:t>
            </w:r>
            <w:proofErr w:type="spellStart"/>
            <w:r w:rsidRPr="00006F1C">
              <w:rPr>
                <w:rFonts w:ascii="Times New Roman" w:hAnsi="Times New Roman" w:cs="Times New Roman"/>
                <w:i/>
                <w:iCs/>
                <w:sz w:val="22"/>
                <w:szCs w:val="22"/>
              </w:rPr>
              <w:t>MullickDonald</w:t>
            </w:r>
            <w:proofErr w:type="spellEnd"/>
            <w:r w:rsidRPr="00006F1C">
              <w:rPr>
                <w:rFonts w:ascii="Times New Roman" w:hAnsi="Times New Roman" w:cs="Times New Roman"/>
                <w:i/>
                <w:iCs/>
                <w:sz w:val="22"/>
                <w:szCs w:val="22"/>
              </w:rPr>
              <w:t xml:space="preserve"> D. Smith July 1971 Issue</w:t>
            </w:r>
          </w:p>
        </w:tc>
      </w:tr>
      <w:tr w:rsidR="00FF456D" w:rsidRPr="00006F1C" w:rsidTr="0017027C">
        <w:trPr>
          <w:trHeight w:val="712"/>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26 Mar.</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(13) Pricing Policies for New Products by Dean, Joel HBR November 1950.</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(14) “How to stop consumer from fixating on Price?” by   Marco </w:t>
            </w:r>
            <w:proofErr w:type="spellStart"/>
            <w:r w:rsidRPr="00006F1C">
              <w:rPr>
                <w:rFonts w:ascii="Times New Roman" w:hAnsi="Times New Roman" w:cs="Times New Roman"/>
                <w:i/>
                <w:iCs/>
                <w:sz w:val="22"/>
                <w:szCs w:val="22"/>
              </w:rPr>
              <w:t>Bertini</w:t>
            </w:r>
            <w:proofErr w:type="spellEnd"/>
            <w:r w:rsidRPr="00006F1C">
              <w:rPr>
                <w:rFonts w:ascii="Times New Roman" w:hAnsi="Times New Roman" w:cs="Times New Roman"/>
                <w:i/>
                <w:iCs/>
                <w:sz w:val="22"/>
                <w:szCs w:val="22"/>
              </w:rPr>
              <w:t xml:space="preserve"> and Luc </w:t>
            </w:r>
            <w:proofErr w:type="spellStart"/>
            <w:r w:rsidRPr="00006F1C">
              <w:rPr>
                <w:rFonts w:ascii="Times New Roman" w:hAnsi="Times New Roman" w:cs="Times New Roman"/>
                <w:i/>
                <w:iCs/>
                <w:sz w:val="22"/>
                <w:szCs w:val="22"/>
              </w:rPr>
              <w:t>Wathieu</w:t>
            </w:r>
            <w:proofErr w:type="spellEnd"/>
            <w:r w:rsidRPr="00006F1C">
              <w:rPr>
                <w:rFonts w:ascii="Times New Roman" w:hAnsi="Times New Roman" w:cs="Times New Roman"/>
                <w:i/>
                <w:iCs/>
                <w:sz w:val="22"/>
                <w:szCs w:val="22"/>
              </w:rPr>
              <w:t xml:space="preserve"> HBR May 2010</w:t>
            </w:r>
          </w:p>
        </w:tc>
      </w:tr>
      <w:tr w:rsidR="00FF456D" w:rsidRPr="00006F1C" w:rsidTr="0017027C">
        <w:trPr>
          <w:trHeight w:val="621"/>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2 April</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(15) “The Right Game: Use Game Theory to Shape Strategy” by Adam M. </w:t>
            </w:r>
            <w:proofErr w:type="spellStart"/>
            <w:r w:rsidRPr="00006F1C">
              <w:rPr>
                <w:rFonts w:ascii="Times New Roman" w:hAnsi="Times New Roman" w:cs="Times New Roman"/>
                <w:i/>
                <w:iCs/>
                <w:sz w:val="22"/>
                <w:szCs w:val="22"/>
              </w:rPr>
              <w:t>Brandenburger</w:t>
            </w:r>
            <w:proofErr w:type="spellEnd"/>
            <w:r w:rsidRPr="00006F1C">
              <w:rPr>
                <w:rFonts w:ascii="Times New Roman" w:hAnsi="Times New Roman" w:cs="Times New Roman"/>
                <w:i/>
                <w:iCs/>
                <w:sz w:val="22"/>
                <w:szCs w:val="22"/>
              </w:rPr>
              <w:t xml:space="preserve"> and Barry J. </w:t>
            </w:r>
            <w:proofErr w:type="spellStart"/>
            <w:r w:rsidRPr="00006F1C">
              <w:rPr>
                <w:rFonts w:ascii="Times New Roman" w:hAnsi="Times New Roman" w:cs="Times New Roman"/>
                <w:i/>
                <w:iCs/>
                <w:sz w:val="22"/>
                <w:szCs w:val="22"/>
              </w:rPr>
              <w:t>Nalebuff</w:t>
            </w:r>
            <w:proofErr w:type="spellEnd"/>
            <w:r w:rsidRPr="00006F1C">
              <w:rPr>
                <w:rFonts w:ascii="Times New Roman" w:hAnsi="Times New Roman" w:cs="Times New Roman"/>
                <w:i/>
                <w:iCs/>
                <w:sz w:val="22"/>
                <w:szCs w:val="22"/>
              </w:rPr>
              <w:t>. HBR July-August 1995.</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(16) “Strategies to Fight Lost Cost Rivals” by </w:t>
            </w:r>
            <w:proofErr w:type="spellStart"/>
            <w:r w:rsidRPr="00006F1C">
              <w:rPr>
                <w:rFonts w:ascii="Times New Roman" w:hAnsi="Times New Roman" w:cs="Times New Roman"/>
                <w:i/>
                <w:iCs/>
                <w:sz w:val="22"/>
                <w:szCs w:val="22"/>
              </w:rPr>
              <w:t>Nirmalya</w:t>
            </w:r>
            <w:proofErr w:type="spellEnd"/>
            <w:r w:rsidRPr="00006F1C">
              <w:rPr>
                <w:rFonts w:ascii="Times New Roman" w:hAnsi="Times New Roman" w:cs="Times New Roman"/>
                <w:i/>
                <w:iCs/>
                <w:sz w:val="22"/>
                <w:szCs w:val="22"/>
              </w:rPr>
              <w:t xml:space="preserve"> Kumar HBR December 2006 + Should You Launch a Fighter Brand? By </w:t>
            </w:r>
            <w:proofErr w:type="spellStart"/>
            <w:r w:rsidRPr="00006F1C">
              <w:rPr>
                <w:rFonts w:ascii="Times New Roman" w:hAnsi="Times New Roman" w:cs="Times New Roman"/>
                <w:i/>
                <w:iCs/>
                <w:sz w:val="22"/>
                <w:szCs w:val="22"/>
              </w:rPr>
              <w:t>Ritson</w:t>
            </w:r>
            <w:proofErr w:type="spellEnd"/>
            <w:r w:rsidRPr="00006F1C">
              <w:rPr>
                <w:rFonts w:ascii="Times New Roman" w:hAnsi="Times New Roman" w:cs="Times New Roman"/>
                <w:i/>
                <w:iCs/>
                <w:sz w:val="22"/>
                <w:szCs w:val="22"/>
              </w:rPr>
              <w:t>, Mark: HBR October 2009</w:t>
            </w:r>
          </w:p>
        </w:tc>
      </w:tr>
      <w:tr w:rsidR="00FF456D" w:rsidRPr="00006F1C" w:rsidTr="0017027C">
        <w:trPr>
          <w:trHeight w:val="738"/>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9 April</w:t>
            </w:r>
          </w:p>
          <w:p w:rsidR="00FF456D" w:rsidRPr="00006F1C" w:rsidRDefault="00FF456D" w:rsidP="00FF456D">
            <w:pPr>
              <w:spacing w:after="80"/>
              <w:jc w:val="center"/>
              <w:rPr>
                <w:rFonts w:ascii="Times New Roman" w:hAnsi="Times New Roman" w:cs="Times New Roman"/>
                <w:sz w:val="22"/>
                <w:szCs w:val="22"/>
              </w:rPr>
            </w:pP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(17) “Don’t let your supply chain control your business” by Thomas Choi; Tom Linton HBR December 2011. + Make or Buy Re-examined By Carter C. Higgins HBR 2009.</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(18) “The Balanced Scorecard Measures That Drive Performance by Robert S. Kaplan and David P. Norton. HBR January–February 1992</w:t>
            </w:r>
          </w:p>
        </w:tc>
      </w:tr>
      <w:tr w:rsidR="00FF456D" w:rsidRPr="00006F1C" w:rsidTr="0017027C">
        <w:trPr>
          <w:trHeight w:val="558"/>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23 April</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b/>
                <w:bCs/>
                <w:sz w:val="22"/>
                <w:szCs w:val="22"/>
              </w:rPr>
              <w:t>(</w:t>
            </w:r>
            <w:r w:rsidRPr="00006F1C">
              <w:rPr>
                <w:rFonts w:ascii="Times New Roman" w:hAnsi="Times New Roman" w:cs="Times New Roman"/>
                <w:i/>
                <w:iCs/>
                <w:sz w:val="22"/>
                <w:szCs w:val="22"/>
              </w:rPr>
              <w:t xml:space="preserve">19) “Do you know your cost of capital? Probably not, if your company is like most” by Michael T. Jacobs and Anil </w:t>
            </w:r>
            <w:proofErr w:type="spellStart"/>
            <w:r w:rsidRPr="00006F1C">
              <w:rPr>
                <w:rFonts w:ascii="Times New Roman" w:hAnsi="Times New Roman" w:cs="Times New Roman"/>
                <w:i/>
                <w:iCs/>
                <w:sz w:val="22"/>
                <w:szCs w:val="22"/>
              </w:rPr>
              <w:t>Shivdasani</w:t>
            </w:r>
            <w:proofErr w:type="spellEnd"/>
            <w:r w:rsidRPr="00006F1C">
              <w:rPr>
                <w:rFonts w:ascii="Times New Roman" w:hAnsi="Times New Roman" w:cs="Times New Roman"/>
                <w:i/>
                <w:iCs/>
                <w:sz w:val="22"/>
                <w:szCs w:val="22"/>
              </w:rPr>
              <w:t xml:space="preserve">. HBR July-August 2012 </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b/>
                <w:bCs/>
                <w:sz w:val="22"/>
                <w:szCs w:val="22"/>
              </w:rPr>
              <w:t xml:space="preserve"> (</w:t>
            </w:r>
            <w:r w:rsidRPr="00006F1C">
              <w:rPr>
                <w:rFonts w:ascii="Times New Roman" w:hAnsi="Times New Roman" w:cs="Times New Roman"/>
                <w:i/>
                <w:iCs/>
                <w:sz w:val="22"/>
                <w:szCs w:val="22"/>
              </w:rPr>
              <w:t>20) “Economics of personnel and human resource management” by Morley Gunderson. Human Resource Management Review 11 (2001) 431–452</w:t>
            </w:r>
          </w:p>
        </w:tc>
      </w:tr>
      <w:tr w:rsidR="00FF456D" w:rsidRPr="00006F1C" w:rsidTr="0017027C">
        <w:trPr>
          <w:trHeight w:val="558"/>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30 April</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 xml:space="preserve">(21) “Innovation the Classic Traps” by </w:t>
            </w:r>
            <w:proofErr w:type="spellStart"/>
            <w:r w:rsidRPr="00006F1C">
              <w:rPr>
                <w:rFonts w:ascii="Times New Roman" w:hAnsi="Times New Roman" w:cs="Times New Roman"/>
                <w:i/>
                <w:iCs/>
                <w:sz w:val="22"/>
                <w:szCs w:val="22"/>
              </w:rPr>
              <w:t>Rosabeth</w:t>
            </w:r>
            <w:proofErr w:type="spellEnd"/>
            <w:r w:rsidRPr="00006F1C">
              <w:rPr>
                <w:rFonts w:ascii="Times New Roman" w:hAnsi="Times New Roman" w:cs="Times New Roman"/>
                <w:i/>
                <w:iCs/>
                <w:sz w:val="22"/>
                <w:szCs w:val="22"/>
              </w:rPr>
              <w:t xml:space="preserve"> Moss </w:t>
            </w:r>
            <w:proofErr w:type="spellStart"/>
            <w:r w:rsidRPr="00006F1C">
              <w:rPr>
                <w:rFonts w:ascii="Times New Roman" w:hAnsi="Times New Roman" w:cs="Times New Roman"/>
                <w:i/>
                <w:iCs/>
                <w:sz w:val="22"/>
                <w:szCs w:val="22"/>
              </w:rPr>
              <w:t>Kanter</w:t>
            </w:r>
            <w:proofErr w:type="spellEnd"/>
            <w:r w:rsidRPr="00006F1C">
              <w:rPr>
                <w:rFonts w:ascii="Times New Roman" w:hAnsi="Times New Roman" w:cs="Times New Roman"/>
                <w:i/>
                <w:iCs/>
                <w:sz w:val="22"/>
                <w:szCs w:val="22"/>
              </w:rPr>
              <w:t xml:space="preserve"> HBR November 2006 </w:t>
            </w:r>
          </w:p>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(22) “Creating Shared Value” by Michael E. Porter: HBR January–February 2011</w:t>
            </w:r>
          </w:p>
        </w:tc>
      </w:tr>
      <w:tr w:rsidR="00FF456D" w:rsidRPr="00006F1C" w:rsidTr="0017027C">
        <w:trPr>
          <w:trHeight w:val="708"/>
        </w:trPr>
        <w:tc>
          <w:tcPr>
            <w:tcW w:w="1057" w:type="dxa"/>
            <w:shd w:val="clear" w:color="auto" w:fill="auto"/>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7 May</w:t>
            </w:r>
          </w:p>
        </w:tc>
        <w:tc>
          <w:tcPr>
            <w:tcW w:w="9824" w:type="dxa"/>
            <w:shd w:val="clear" w:color="auto" w:fill="auto"/>
          </w:tcPr>
          <w:p w:rsidR="00FF456D" w:rsidRPr="00006F1C" w:rsidRDefault="00FF456D" w:rsidP="00FF456D">
            <w:pPr>
              <w:spacing w:after="80"/>
              <w:jc w:val="thaiDistribute"/>
              <w:rPr>
                <w:rFonts w:ascii="Times New Roman" w:hAnsi="Times New Roman" w:cs="Times New Roman"/>
                <w:b/>
                <w:bCs/>
                <w:sz w:val="22"/>
                <w:szCs w:val="22"/>
              </w:rPr>
            </w:pPr>
            <w:r w:rsidRPr="00006F1C">
              <w:rPr>
                <w:rFonts w:ascii="Times New Roman" w:hAnsi="Times New Roman" w:cs="Times New Roman"/>
                <w:i/>
                <w:iCs/>
                <w:sz w:val="22"/>
                <w:szCs w:val="22"/>
              </w:rPr>
              <w:t xml:space="preserve"> (23)  The E-Myth Revisited by Michael E. Gerber 2009.</w:t>
            </w:r>
          </w:p>
          <w:p w:rsidR="00FF456D" w:rsidRPr="00006F1C" w:rsidRDefault="00FF456D" w:rsidP="00FF456D">
            <w:pPr>
              <w:spacing w:after="80"/>
              <w:jc w:val="thaiDistribute"/>
              <w:rPr>
                <w:rFonts w:ascii="Times New Roman" w:hAnsi="Times New Roman" w:cs="Times New Roman"/>
                <w:b/>
                <w:bCs/>
                <w:i/>
                <w:iCs/>
                <w:sz w:val="22"/>
                <w:szCs w:val="22"/>
              </w:rPr>
            </w:pPr>
            <w:r w:rsidRPr="00006F1C">
              <w:rPr>
                <w:rFonts w:ascii="Times New Roman" w:hAnsi="Times New Roman" w:cs="Times New Roman"/>
                <w:b/>
                <w:bCs/>
                <w:sz w:val="22"/>
                <w:szCs w:val="22"/>
              </w:rPr>
              <w:t xml:space="preserve"> (</w:t>
            </w:r>
            <w:r w:rsidRPr="00006F1C">
              <w:rPr>
                <w:rFonts w:ascii="Times New Roman" w:hAnsi="Times New Roman" w:cs="Times New Roman"/>
                <w:i/>
                <w:iCs/>
                <w:sz w:val="22"/>
                <w:szCs w:val="22"/>
              </w:rPr>
              <w:t>24) How Will You Measure Your Life? by Clayton M. Christensen +</w:t>
            </w:r>
            <w:r w:rsidRPr="00006F1C">
              <w:t xml:space="preserve"> </w:t>
            </w:r>
            <w:r w:rsidRPr="00006F1C">
              <w:rPr>
                <w:rFonts w:ascii="Times New Roman" w:hAnsi="Times New Roman" w:cs="Times New Roman"/>
                <w:i/>
                <w:iCs/>
                <w:sz w:val="22"/>
                <w:szCs w:val="22"/>
              </w:rPr>
              <w:t>Managing Oneself by Peter F. Drucker</w:t>
            </w:r>
          </w:p>
        </w:tc>
      </w:tr>
      <w:tr w:rsidR="00FF456D" w:rsidRPr="00006F1C" w:rsidTr="0017027C">
        <w:trPr>
          <w:trHeight w:val="25"/>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14 May</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Business Plan P</w:t>
            </w:r>
            <w:r w:rsidRPr="00006F1C">
              <w:rPr>
                <w:rFonts w:ascii="Times New Roman" w:hAnsi="Times New Roman" w:cstheme="minorBidi"/>
                <w:i/>
                <w:iCs/>
                <w:sz w:val="22"/>
                <w:szCs w:val="22"/>
              </w:rPr>
              <w:t>resentation</w:t>
            </w:r>
            <w:r w:rsidRPr="00006F1C">
              <w:rPr>
                <w:rFonts w:ascii="Times New Roman" w:hAnsi="Times New Roman" w:cs="Times New Roman"/>
                <w:i/>
                <w:iCs/>
                <w:sz w:val="22"/>
                <w:szCs w:val="22"/>
              </w:rPr>
              <w:t xml:space="preserve"> Group 1-2-3</w:t>
            </w:r>
          </w:p>
        </w:tc>
      </w:tr>
      <w:tr w:rsidR="00FF456D" w:rsidRPr="00006F1C" w:rsidTr="0017027C">
        <w:trPr>
          <w:trHeight w:val="427"/>
        </w:trPr>
        <w:tc>
          <w:tcPr>
            <w:tcW w:w="1057" w:type="dxa"/>
          </w:tcPr>
          <w:p w:rsidR="00FF456D" w:rsidRPr="00006F1C" w:rsidRDefault="00FF456D" w:rsidP="00FF456D">
            <w:pPr>
              <w:spacing w:after="80"/>
              <w:jc w:val="center"/>
              <w:rPr>
                <w:rFonts w:ascii="Times New Roman" w:hAnsi="Times New Roman" w:cs="Times New Roman"/>
                <w:sz w:val="22"/>
                <w:szCs w:val="22"/>
              </w:rPr>
            </w:pPr>
            <w:r w:rsidRPr="00006F1C">
              <w:rPr>
                <w:rFonts w:ascii="Times New Roman" w:hAnsi="Times New Roman" w:cs="Times New Roman"/>
                <w:sz w:val="22"/>
                <w:szCs w:val="22"/>
              </w:rPr>
              <w:t>14 May</w:t>
            </w:r>
          </w:p>
        </w:tc>
        <w:tc>
          <w:tcPr>
            <w:tcW w:w="9824" w:type="dxa"/>
          </w:tcPr>
          <w:p w:rsidR="00FF456D" w:rsidRPr="00006F1C" w:rsidRDefault="00FF456D" w:rsidP="00FF456D">
            <w:pPr>
              <w:spacing w:after="80"/>
              <w:jc w:val="thaiDistribute"/>
              <w:rPr>
                <w:rFonts w:ascii="Times New Roman" w:hAnsi="Times New Roman" w:cs="Times New Roman"/>
                <w:i/>
                <w:iCs/>
                <w:sz w:val="22"/>
                <w:szCs w:val="22"/>
              </w:rPr>
            </w:pPr>
            <w:r w:rsidRPr="00006F1C">
              <w:rPr>
                <w:rFonts w:ascii="Times New Roman" w:hAnsi="Times New Roman" w:cs="Times New Roman"/>
                <w:i/>
                <w:iCs/>
                <w:sz w:val="22"/>
                <w:szCs w:val="22"/>
              </w:rPr>
              <w:t>Business Plan P</w:t>
            </w:r>
            <w:r w:rsidRPr="00006F1C">
              <w:rPr>
                <w:rFonts w:ascii="Times New Roman" w:hAnsi="Times New Roman" w:cstheme="minorBidi"/>
                <w:i/>
                <w:iCs/>
                <w:sz w:val="22"/>
                <w:szCs w:val="22"/>
              </w:rPr>
              <w:t>resentation</w:t>
            </w:r>
            <w:r w:rsidRPr="00006F1C">
              <w:rPr>
                <w:rFonts w:ascii="Times New Roman" w:hAnsi="Times New Roman" w:cs="Times New Roman"/>
                <w:i/>
                <w:iCs/>
                <w:sz w:val="22"/>
                <w:szCs w:val="22"/>
              </w:rPr>
              <w:t xml:space="preserve"> Group 4-5-6 (14.00-17.00)</w:t>
            </w:r>
          </w:p>
        </w:tc>
      </w:tr>
      <w:tr w:rsidR="00FF456D" w:rsidRPr="00C95B20" w:rsidTr="008839DE">
        <w:trPr>
          <w:trHeight w:val="427"/>
        </w:trPr>
        <w:tc>
          <w:tcPr>
            <w:tcW w:w="10881" w:type="dxa"/>
            <w:gridSpan w:val="2"/>
          </w:tcPr>
          <w:p w:rsidR="00FF456D" w:rsidRPr="007A112E" w:rsidRDefault="00FF456D" w:rsidP="00FF456D">
            <w:pPr>
              <w:spacing w:after="80"/>
              <w:jc w:val="center"/>
              <w:rPr>
                <w:rFonts w:ascii="Times New Roman" w:hAnsi="Times New Roman" w:cs="Times New Roman"/>
                <w:b/>
                <w:bCs/>
                <w:sz w:val="22"/>
                <w:szCs w:val="22"/>
              </w:rPr>
            </w:pPr>
            <w:r w:rsidRPr="00006F1C">
              <w:rPr>
                <w:rFonts w:ascii="Times New Roman" w:hAnsi="Times New Roman" w:cs="Times New Roman"/>
                <w:b/>
                <w:bCs/>
                <w:color w:val="FF0000"/>
                <w:sz w:val="22"/>
                <w:szCs w:val="22"/>
              </w:rPr>
              <w:t>---- Final Exam: Monday, May 22</w:t>
            </w:r>
            <w:r w:rsidRPr="00006F1C">
              <w:rPr>
                <w:rFonts w:ascii="Times New Roman" w:hAnsi="Times New Roman" w:cs="Times New Roman"/>
                <w:b/>
                <w:bCs/>
                <w:color w:val="FF0000"/>
                <w:sz w:val="22"/>
                <w:szCs w:val="22"/>
                <w:vertAlign w:val="superscript"/>
              </w:rPr>
              <w:t>th</w:t>
            </w:r>
            <w:r w:rsidRPr="00006F1C">
              <w:rPr>
                <w:rFonts w:ascii="Times New Roman" w:hAnsi="Times New Roman" w:cs="Times New Roman"/>
                <w:b/>
                <w:bCs/>
                <w:color w:val="FF0000"/>
                <w:sz w:val="22"/>
                <w:szCs w:val="22"/>
              </w:rPr>
              <w:t xml:space="preserve"> , 2021: 09.00-12.00  ----</w:t>
            </w:r>
          </w:p>
        </w:tc>
      </w:tr>
    </w:tbl>
    <w:p w:rsidR="00211EEC" w:rsidRDefault="00211EEC" w:rsidP="00B066F0">
      <w:pPr>
        <w:autoSpaceDE w:val="0"/>
        <w:autoSpaceDN w:val="0"/>
        <w:adjustRightInd w:val="0"/>
        <w:spacing w:after="80"/>
        <w:rPr>
          <w:rFonts w:ascii="Times New Roman" w:hAnsi="Times New Roman" w:cs="Times New Roman"/>
          <w:b/>
          <w:bCs/>
          <w:sz w:val="22"/>
          <w:szCs w:val="22"/>
        </w:rPr>
      </w:pPr>
    </w:p>
    <w:p w:rsidR="002E08A9" w:rsidRPr="001C54EC" w:rsidRDefault="002E08A9" w:rsidP="00B066F0">
      <w:pPr>
        <w:autoSpaceDE w:val="0"/>
        <w:autoSpaceDN w:val="0"/>
        <w:adjustRightInd w:val="0"/>
        <w:spacing w:after="80"/>
        <w:rPr>
          <w:rFonts w:ascii="Times New Roman" w:hAnsi="Times New Roman" w:cs="Times New Roman"/>
          <w:b/>
          <w:bCs/>
          <w:sz w:val="22"/>
          <w:szCs w:val="22"/>
        </w:rPr>
      </w:pPr>
      <w:r w:rsidRPr="001C54EC">
        <w:rPr>
          <w:rFonts w:ascii="Times New Roman" w:hAnsi="Times New Roman" w:cs="Times New Roman"/>
          <w:b/>
          <w:bCs/>
          <w:sz w:val="22"/>
          <w:szCs w:val="22"/>
        </w:rPr>
        <w:lastRenderedPageBreak/>
        <w:t>Important Dates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3"/>
        <w:gridCol w:w="3510"/>
      </w:tblGrid>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Classes Begin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January 20,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Add‐drop period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January 25 - 29,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Tuition payment period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January 30 - February 2,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proofErr w:type="spellStart"/>
            <w:r w:rsidRPr="001C54EC">
              <w:rPr>
                <w:rFonts w:ascii="Times New Roman" w:hAnsi="Times New Roman" w:cs="Times New Roman"/>
                <w:i/>
                <w:iCs/>
                <w:color w:val="auto"/>
                <w:sz w:val="22"/>
                <w:szCs w:val="22"/>
              </w:rPr>
              <w:t>Makha</w:t>
            </w:r>
            <w:proofErr w:type="spellEnd"/>
            <w:r w:rsidRPr="001C54EC">
              <w:rPr>
                <w:rFonts w:ascii="Times New Roman" w:hAnsi="Times New Roman" w:cs="Times New Roman"/>
                <w:i/>
                <w:iCs/>
                <w:color w:val="auto"/>
                <w:sz w:val="22"/>
                <w:szCs w:val="22"/>
              </w:rPr>
              <w:t xml:space="preserve"> </w:t>
            </w:r>
            <w:proofErr w:type="spellStart"/>
            <w:r w:rsidRPr="001C54EC">
              <w:rPr>
                <w:rFonts w:ascii="Times New Roman" w:hAnsi="Times New Roman" w:cs="Times New Roman"/>
                <w:i/>
                <w:iCs/>
                <w:color w:val="auto"/>
                <w:sz w:val="22"/>
                <w:szCs w:val="22"/>
              </w:rPr>
              <w:t>Bucha</w:t>
            </w:r>
            <w:proofErr w:type="spellEnd"/>
            <w:r w:rsidRPr="001C54EC">
              <w:rPr>
                <w:rFonts w:ascii="Times New Roman" w:hAnsi="Times New Roman" w:cs="Times New Roman"/>
                <w:i/>
                <w:iCs/>
                <w:color w:val="auto"/>
                <w:sz w:val="22"/>
                <w:szCs w:val="22"/>
              </w:rPr>
              <w:t xml:space="preserve"> Day*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February 26,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Mid-term Examination Period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March 10 - 16,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Withdrawal period with “W” on record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March 24 - May 6,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proofErr w:type="spellStart"/>
            <w:r w:rsidRPr="001C54EC">
              <w:rPr>
                <w:rFonts w:ascii="Times New Roman" w:hAnsi="Times New Roman" w:cs="Times New Roman"/>
                <w:i/>
                <w:iCs/>
                <w:color w:val="auto"/>
                <w:sz w:val="22"/>
                <w:szCs w:val="22"/>
              </w:rPr>
              <w:t>Chakri</w:t>
            </w:r>
            <w:proofErr w:type="spellEnd"/>
            <w:r w:rsidRPr="001C54EC">
              <w:rPr>
                <w:rFonts w:ascii="Times New Roman" w:hAnsi="Times New Roman" w:cs="Times New Roman"/>
                <w:i/>
                <w:iCs/>
                <w:color w:val="auto"/>
                <w:sz w:val="22"/>
                <w:szCs w:val="22"/>
              </w:rPr>
              <w:t xml:space="preserve"> Memorial Day*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April 6,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Songkran Day Festival*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April 12 - 18,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Substitution for </w:t>
            </w:r>
            <w:proofErr w:type="spellStart"/>
            <w:r w:rsidRPr="001C54EC">
              <w:rPr>
                <w:rFonts w:ascii="Times New Roman" w:hAnsi="Times New Roman" w:cs="Times New Roman"/>
                <w:i/>
                <w:iCs/>
                <w:color w:val="auto"/>
                <w:sz w:val="22"/>
                <w:szCs w:val="22"/>
              </w:rPr>
              <w:t>Visakha</w:t>
            </w:r>
            <w:proofErr w:type="spellEnd"/>
            <w:r w:rsidRPr="001C54EC">
              <w:rPr>
                <w:rFonts w:ascii="Times New Roman" w:hAnsi="Times New Roman" w:cs="Times New Roman"/>
                <w:i/>
                <w:iCs/>
                <w:color w:val="auto"/>
                <w:sz w:val="22"/>
                <w:szCs w:val="22"/>
              </w:rPr>
              <w:t xml:space="preserve"> </w:t>
            </w:r>
            <w:proofErr w:type="spellStart"/>
            <w:r w:rsidRPr="001C54EC">
              <w:rPr>
                <w:rFonts w:ascii="Times New Roman" w:hAnsi="Times New Roman" w:cs="Times New Roman"/>
                <w:i/>
                <w:iCs/>
                <w:color w:val="auto"/>
                <w:sz w:val="22"/>
                <w:szCs w:val="22"/>
              </w:rPr>
              <w:t>Bucha</w:t>
            </w:r>
            <w:proofErr w:type="spellEnd"/>
            <w:r w:rsidRPr="001C54EC">
              <w:rPr>
                <w:rFonts w:ascii="Times New Roman" w:hAnsi="Times New Roman" w:cs="Times New Roman"/>
                <w:i/>
                <w:iCs/>
                <w:color w:val="auto"/>
                <w:sz w:val="22"/>
                <w:szCs w:val="22"/>
              </w:rPr>
              <w:t xml:space="preserve"> Day*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April 26,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Coronation Day*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May 4,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Royal Ploughing Ceremony Day*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May 11,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Last day of class for Semester 2/2019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May 19,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Final exam period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color w:val="auto"/>
                <w:sz w:val="22"/>
                <w:szCs w:val="22"/>
              </w:rPr>
              <w:t xml:space="preserve">May 20 - June 5,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proofErr w:type="spellStart"/>
            <w:r w:rsidRPr="001C54EC">
              <w:rPr>
                <w:rFonts w:ascii="Times New Roman" w:hAnsi="Times New Roman" w:cs="Times New Roman"/>
                <w:i/>
                <w:iCs/>
                <w:color w:val="auto"/>
                <w:sz w:val="22"/>
                <w:szCs w:val="22"/>
              </w:rPr>
              <w:t>Visakha</w:t>
            </w:r>
            <w:proofErr w:type="spellEnd"/>
            <w:r w:rsidRPr="001C54EC">
              <w:rPr>
                <w:rFonts w:ascii="Times New Roman" w:hAnsi="Times New Roman" w:cs="Times New Roman"/>
                <w:i/>
                <w:iCs/>
                <w:color w:val="auto"/>
                <w:sz w:val="22"/>
                <w:szCs w:val="22"/>
              </w:rPr>
              <w:t xml:space="preserve"> </w:t>
            </w:r>
            <w:proofErr w:type="spellStart"/>
            <w:r w:rsidRPr="001C54EC">
              <w:rPr>
                <w:rFonts w:ascii="Times New Roman" w:hAnsi="Times New Roman" w:cs="Times New Roman"/>
                <w:i/>
                <w:iCs/>
                <w:color w:val="auto"/>
                <w:sz w:val="22"/>
                <w:szCs w:val="22"/>
              </w:rPr>
              <w:t>Bucha</w:t>
            </w:r>
            <w:proofErr w:type="spellEnd"/>
            <w:r w:rsidRPr="001C54EC">
              <w:rPr>
                <w:rFonts w:ascii="Times New Roman" w:hAnsi="Times New Roman" w:cs="Times New Roman"/>
                <w:i/>
                <w:iCs/>
                <w:color w:val="auto"/>
                <w:sz w:val="22"/>
                <w:szCs w:val="22"/>
              </w:rPr>
              <w:t xml:space="preserve"> Day*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May 26, 2021 </w:t>
            </w:r>
          </w:p>
        </w:tc>
      </w:tr>
      <w:tr w:rsidR="001C54EC" w:rsidRPr="001C54EC" w:rsidTr="001C54EC">
        <w:trPr>
          <w:trHeight w:val="109"/>
        </w:trPr>
        <w:tc>
          <w:tcPr>
            <w:tcW w:w="4873"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Queen </w:t>
            </w:r>
            <w:proofErr w:type="spellStart"/>
            <w:r w:rsidRPr="001C54EC">
              <w:rPr>
                <w:rFonts w:ascii="Times New Roman" w:hAnsi="Times New Roman" w:cs="Times New Roman"/>
                <w:i/>
                <w:iCs/>
                <w:color w:val="auto"/>
                <w:sz w:val="22"/>
                <w:szCs w:val="22"/>
              </w:rPr>
              <w:t>Suthida's</w:t>
            </w:r>
            <w:proofErr w:type="spellEnd"/>
            <w:r w:rsidRPr="001C54EC">
              <w:rPr>
                <w:rFonts w:ascii="Times New Roman" w:hAnsi="Times New Roman" w:cs="Times New Roman"/>
                <w:i/>
                <w:iCs/>
                <w:color w:val="auto"/>
                <w:sz w:val="22"/>
                <w:szCs w:val="22"/>
              </w:rPr>
              <w:t xml:space="preserve"> Birthday* </w:t>
            </w:r>
          </w:p>
        </w:tc>
        <w:tc>
          <w:tcPr>
            <w:tcW w:w="3510" w:type="dxa"/>
          </w:tcPr>
          <w:p w:rsidR="001C54EC" w:rsidRPr="001C54EC" w:rsidRDefault="001C54EC" w:rsidP="001C54EC">
            <w:pPr>
              <w:pStyle w:val="Default"/>
              <w:spacing w:after="120"/>
              <w:rPr>
                <w:rFonts w:ascii="Times New Roman" w:hAnsi="Times New Roman" w:cs="Times New Roman"/>
                <w:color w:val="auto"/>
                <w:sz w:val="22"/>
                <w:szCs w:val="22"/>
              </w:rPr>
            </w:pPr>
            <w:r w:rsidRPr="001C54EC">
              <w:rPr>
                <w:rFonts w:ascii="Times New Roman" w:hAnsi="Times New Roman" w:cs="Times New Roman"/>
                <w:i/>
                <w:iCs/>
                <w:color w:val="auto"/>
                <w:sz w:val="22"/>
                <w:szCs w:val="22"/>
              </w:rPr>
              <w:t xml:space="preserve">June 3, 2021 </w:t>
            </w:r>
          </w:p>
        </w:tc>
      </w:tr>
    </w:tbl>
    <w:p w:rsidR="001C54EC" w:rsidRPr="001C54EC" w:rsidRDefault="001C54EC" w:rsidP="001C54EC">
      <w:pPr>
        <w:autoSpaceDE w:val="0"/>
        <w:autoSpaceDN w:val="0"/>
        <w:adjustRightInd w:val="0"/>
        <w:spacing w:after="80"/>
        <w:rPr>
          <w:rFonts w:ascii="Times New Roman" w:hAnsi="Times New Roman" w:cs="Times New Roman"/>
          <w:b/>
          <w:bCs/>
          <w:sz w:val="22"/>
          <w:szCs w:val="22"/>
        </w:rPr>
      </w:pPr>
      <w:r w:rsidRPr="001C54EC">
        <w:rPr>
          <w:rFonts w:ascii="Times New Roman" w:hAnsi="Times New Roman" w:cs="Times New Roman"/>
          <w:sz w:val="22"/>
          <w:szCs w:val="22"/>
        </w:rPr>
        <w:t xml:space="preserve"> </w:t>
      </w:r>
      <w:r w:rsidRPr="001C54EC">
        <w:rPr>
          <w:rFonts w:ascii="Times New Roman" w:hAnsi="Times New Roman" w:cs="Times New Roman"/>
          <w:i/>
          <w:iCs/>
          <w:color w:val="FF0000"/>
          <w:sz w:val="22"/>
          <w:szCs w:val="22"/>
        </w:rPr>
        <w:t>* Public Holiday, No Classes during this period</w:t>
      </w:r>
    </w:p>
    <w:sectPr w:rsidR="001C54EC" w:rsidRPr="001C54EC" w:rsidSect="00A03040">
      <w:footerReference w:type="even" r:id="rId15"/>
      <w:footerReference w:type="default" r:id="rId16"/>
      <w:pgSz w:w="12240" w:h="15840"/>
      <w:pgMar w:top="720" w:right="720" w:bottom="720" w:left="720" w:header="720" w:footer="73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438" w:rsidRDefault="00321438">
      <w:r>
        <w:separator/>
      </w:r>
    </w:p>
  </w:endnote>
  <w:endnote w:type="continuationSeparator" w:id="0">
    <w:p w:rsidR="00321438" w:rsidRDefault="00321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w:altName w:val="Montserra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74" w:rsidRDefault="00733DF8">
    <w:pPr>
      <w:pStyle w:val="Footer"/>
      <w:framePr w:wrap="around" w:vAnchor="text" w:hAnchor="margin" w:xAlign="right" w:y="1"/>
      <w:rPr>
        <w:rStyle w:val="PageNumber"/>
      </w:rPr>
    </w:pPr>
    <w:r>
      <w:rPr>
        <w:rStyle w:val="PageNumber"/>
      </w:rPr>
      <w:fldChar w:fldCharType="begin"/>
    </w:r>
    <w:r w:rsidR="00CF7374">
      <w:rPr>
        <w:rStyle w:val="PageNumber"/>
      </w:rPr>
      <w:instrText xml:space="preserve">PAGE  </w:instrText>
    </w:r>
    <w:r>
      <w:rPr>
        <w:rStyle w:val="PageNumber"/>
      </w:rPr>
      <w:fldChar w:fldCharType="end"/>
    </w:r>
  </w:p>
  <w:p w:rsidR="00CF7374" w:rsidRDefault="00CF737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74" w:rsidRDefault="00CF737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438" w:rsidRDefault="00321438">
      <w:r>
        <w:separator/>
      </w:r>
    </w:p>
  </w:footnote>
  <w:footnote w:type="continuationSeparator" w:id="0">
    <w:p w:rsidR="00321438" w:rsidRDefault="003214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B6D4A"/>
    <w:multiLevelType w:val="hybridMultilevel"/>
    <w:tmpl w:val="78E0B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E57393"/>
    <w:multiLevelType w:val="hybridMultilevel"/>
    <w:tmpl w:val="E146FBCA"/>
    <w:lvl w:ilvl="0" w:tplc="87CC1C4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 w15:restartNumberingAfterBreak="0">
    <w:nsid w:val="17176F64"/>
    <w:multiLevelType w:val="hybridMultilevel"/>
    <w:tmpl w:val="05308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5A5903"/>
    <w:multiLevelType w:val="hybridMultilevel"/>
    <w:tmpl w:val="F7401C76"/>
    <w:lvl w:ilvl="0" w:tplc="4C221B76">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4" w15:restartNumberingAfterBreak="0">
    <w:nsid w:val="20D12D8C"/>
    <w:multiLevelType w:val="hybridMultilevel"/>
    <w:tmpl w:val="F0B6F95A"/>
    <w:lvl w:ilvl="0" w:tplc="53A8E19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15:restartNumberingAfterBreak="0">
    <w:nsid w:val="25EE5433"/>
    <w:multiLevelType w:val="multilevel"/>
    <w:tmpl w:val="017AF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15:restartNumberingAfterBreak="0">
    <w:nsid w:val="28144679"/>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DDB6AFE"/>
    <w:multiLevelType w:val="multilevel"/>
    <w:tmpl w:val="E728A0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C5F4512"/>
    <w:multiLevelType w:val="hybridMultilevel"/>
    <w:tmpl w:val="022CB57E"/>
    <w:lvl w:ilvl="0" w:tplc="2B9A0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8E74D2"/>
    <w:multiLevelType w:val="singleLevel"/>
    <w:tmpl w:val="D95A1242"/>
    <w:lvl w:ilvl="0">
      <w:start w:val="1"/>
      <w:numFmt w:val="decimal"/>
      <w:lvlText w:val="%1."/>
      <w:lvlJc w:val="left"/>
      <w:pPr>
        <w:tabs>
          <w:tab w:val="num" w:pos="1080"/>
        </w:tabs>
        <w:ind w:left="1080" w:hanging="360"/>
      </w:pPr>
      <w:rPr>
        <w:rFonts w:hint="default"/>
      </w:rPr>
    </w:lvl>
  </w:abstractNum>
  <w:abstractNum w:abstractNumId="10" w15:restartNumberingAfterBreak="0">
    <w:nsid w:val="4A1972B5"/>
    <w:multiLevelType w:val="hybridMultilevel"/>
    <w:tmpl w:val="AE5ED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4C2B58"/>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AF914B5"/>
    <w:multiLevelType w:val="hybridMultilevel"/>
    <w:tmpl w:val="A7087664"/>
    <w:lvl w:ilvl="0" w:tplc="345C0664">
      <w:start w:val="1"/>
      <w:numFmt w:val="bullet"/>
      <w:lvlText w:val=""/>
      <w:lvlJc w:val="left"/>
      <w:pPr>
        <w:ind w:left="930" w:hanging="360"/>
      </w:pPr>
      <w:rPr>
        <w:rFonts w:ascii="Symbol" w:eastAsia="Cordia New" w:hAnsi="Symbol" w:cs="Angsana New"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3" w15:restartNumberingAfterBreak="0">
    <w:nsid w:val="71730FDB"/>
    <w:multiLevelType w:val="hybridMultilevel"/>
    <w:tmpl w:val="F1DE8F4C"/>
    <w:lvl w:ilvl="0" w:tplc="F4CC0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5" w15:restartNumberingAfterBreak="0">
    <w:nsid w:val="730E2D7B"/>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87A321A"/>
    <w:multiLevelType w:val="hybridMultilevel"/>
    <w:tmpl w:val="44840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12"/>
  </w:num>
  <w:num w:numId="4">
    <w:abstractNumId w:val="1"/>
  </w:num>
  <w:num w:numId="5">
    <w:abstractNumId w:val="3"/>
  </w:num>
  <w:num w:numId="6">
    <w:abstractNumId w:val="4"/>
  </w:num>
  <w:num w:numId="7">
    <w:abstractNumId w:val="10"/>
  </w:num>
  <w:num w:numId="8">
    <w:abstractNumId w:val="0"/>
  </w:num>
  <w:num w:numId="9">
    <w:abstractNumId w:val="2"/>
  </w:num>
  <w:num w:numId="10">
    <w:abstractNumId w:val="14"/>
  </w:num>
  <w:num w:numId="11">
    <w:abstractNumId w:val="16"/>
  </w:num>
  <w:num w:numId="12">
    <w:abstractNumId w:val="7"/>
  </w:num>
  <w:num w:numId="13">
    <w:abstractNumId w:val="5"/>
  </w:num>
  <w:num w:numId="14">
    <w:abstractNumId w:val="11"/>
  </w:num>
  <w:num w:numId="15">
    <w:abstractNumId w:val="15"/>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1E1"/>
    <w:rsid w:val="00006D15"/>
    <w:rsid w:val="00006F1C"/>
    <w:rsid w:val="00013162"/>
    <w:rsid w:val="00013236"/>
    <w:rsid w:val="000275B5"/>
    <w:rsid w:val="00030E69"/>
    <w:rsid w:val="000375BA"/>
    <w:rsid w:val="000377E1"/>
    <w:rsid w:val="00045886"/>
    <w:rsid w:val="000734CD"/>
    <w:rsid w:val="00080290"/>
    <w:rsid w:val="00083B3A"/>
    <w:rsid w:val="00086A82"/>
    <w:rsid w:val="00092C12"/>
    <w:rsid w:val="000B060B"/>
    <w:rsid w:val="000D163E"/>
    <w:rsid w:val="000D3020"/>
    <w:rsid w:val="000E00E7"/>
    <w:rsid w:val="000E47ED"/>
    <w:rsid w:val="000E4A9F"/>
    <w:rsid w:val="000E61B5"/>
    <w:rsid w:val="000E715A"/>
    <w:rsid w:val="000F249C"/>
    <w:rsid w:val="000F5570"/>
    <w:rsid w:val="001046C4"/>
    <w:rsid w:val="00104CD2"/>
    <w:rsid w:val="00106C48"/>
    <w:rsid w:val="00112882"/>
    <w:rsid w:val="00134532"/>
    <w:rsid w:val="001441C1"/>
    <w:rsid w:val="00160135"/>
    <w:rsid w:val="0017027C"/>
    <w:rsid w:val="00172272"/>
    <w:rsid w:val="001A5529"/>
    <w:rsid w:val="001A5C62"/>
    <w:rsid w:val="001B0E0D"/>
    <w:rsid w:val="001C54EC"/>
    <w:rsid w:val="001E3E59"/>
    <w:rsid w:val="001F7B72"/>
    <w:rsid w:val="0020612B"/>
    <w:rsid w:val="00211EEC"/>
    <w:rsid w:val="00220CC7"/>
    <w:rsid w:val="002233FD"/>
    <w:rsid w:val="00223DF0"/>
    <w:rsid w:val="00225F0F"/>
    <w:rsid w:val="0022682B"/>
    <w:rsid w:val="00236831"/>
    <w:rsid w:val="00265419"/>
    <w:rsid w:val="00276B21"/>
    <w:rsid w:val="00287C42"/>
    <w:rsid w:val="00294056"/>
    <w:rsid w:val="002B1940"/>
    <w:rsid w:val="002B2430"/>
    <w:rsid w:val="002B5288"/>
    <w:rsid w:val="002B576F"/>
    <w:rsid w:val="002C0503"/>
    <w:rsid w:val="002C5A10"/>
    <w:rsid w:val="002D0AA8"/>
    <w:rsid w:val="002D1416"/>
    <w:rsid w:val="002D2800"/>
    <w:rsid w:val="002D303F"/>
    <w:rsid w:val="002E08A9"/>
    <w:rsid w:val="002E2F38"/>
    <w:rsid w:val="002E5F25"/>
    <w:rsid w:val="002E787C"/>
    <w:rsid w:val="002F0A0B"/>
    <w:rsid w:val="002F4A0C"/>
    <w:rsid w:val="002F5AEE"/>
    <w:rsid w:val="00302FD6"/>
    <w:rsid w:val="00315240"/>
    <w:rsid w:val="00317E1F"/>
    <w:rsid w:val="00321438"/>
    <w:rsid w:val="00332434"/>
    <w:rsid w:val="00334E84"/>
    <w:rsid w:val="00336063"/>
    <w:rsid w:val="003401E1"/>
    <w:rsid w:val="00345ACA"/>
    <w:rsid w:val="00350093"/>
    <w:rsid w:val="00351A90"/>
    <w:rsid w:val="00360590"/>
    <w:rsid w:val="00371B1C"/>
    <w:rsid w:val="0037413D"/>
    <w:rsid w:val="0038178A"/>
    <w:rsid w:val="00386670"/>
    <w:rsid w:val="00390FC5"/>
    <w:rsid w:val="00394916"/>
    <w:rsid w:val="00395B06"/>
    <w:rsid w:val="003A68B2"/>
    <w:rsid w:val="003C038C"/>
    <w:rsid w:val="003C087D"/>
    <w:rsid w:val="003C7C4D"/>
    <w:rsid w:val="003E0415"/>
    <w:rsid w:val="003E191F"/>
    <w:rsid w:val="003E51B4"/>
    <w:rsid w:val="003F3214"/>
    <w:rsid w:val="00403801"/>
    <w:rsid w:val="00414321"/>
    <w:rsid w:val="00433346"/>
    <w:rsid w:val="00435653"/>
    <w:rsid w:val="00447496"/>
    <w:rsid w:val="00447F8F"/>
    <w:rsid w:val="00464CEF"/>
    <w:rsid w:val="00470A15"/>
    <w:rsid w:val="00481A64"/>
    <w:rsid w:val="004873E7"/>
    <w:rsid w:val="00487CA9"/>
    <w:rsid w:val="004A0C26"/>
    <w:rsid w:val="004A44BC"/>
    <w:rsid w:val="004B13F3"/>
    <w:rsid w:val="004C240E"/>
    <w:rsid w:val="004D01A3"/>
    <w:rsid w:val="004E0AF8"/>
    <w:rsid w:val="005107E2"/>
    <w:rsid w:val="00513E32"/>
    <w:rsid w:val="00531B95"/>
    <w:rsid w:val="0053358B"/>
    <w:rsid w:val="0054197D"/>
    <w:rsid w:val="00546B4C"/>
    <w:rsid w:val="0055337C"/>
    <w:rsid w:val="00577969"/>
    <w:rsid w:val="00580E21"/>
    <w:rsid w:val="00585E60"/>
    <w:rsid w:val="00587BE3"/>
    <w:rsid w:val="00591DE7"/>
    <w:rsid w:val="00595FFD"/>
    <w:rsid w:val="005A3650"/>
    <w:rsid w:val="005D3FD2"/>
    <w:rsid w:val="005E124F"/>
    <w:rsid w:val="005F299C"/>
    <w:rsid w:val="00601CFD"/>
    <w:rsid w:val="00603C90"/>
    <w:rsid w:val="00606C35"/>
    <w:rsid w:val="00611E69"/>
    <w:rsid w:val="006125E6"/>
    <w:rsid w:val="006135F6"/>
    <w:rsid w:val="006225AE"/>
    <w:rsid w:val="00623D0A"/>
    <w:rsid w:val="00655765"/>
    <w:rsid w:val="00665BF0"/>
    <w:rsid w:val="00667355"/>
    <w:rsid w:val="00686DE8"/>
    <w:rsid w:val="006877E3"/>
    <w:rsid w:val="00690F06"/>
    <w:rsid w:val="006A0B49"/>
    <w:rsid w:val="006A1044"/>
    <w:rsid w:val="006A4A51"/>
    <w:rsid w:val="006B0377"/>
    <w:rsid w:val="006B6520"/>
    <w:rsid w:val="006C6FFE"/>
    <w:rsid w:val="006E171F"/>
    <w:rsid w:val="006F17FE"/>
    <w:rsid w:val="006F683B"/>
    <w:rsid w:val="00705E29"/>
    <w:rsid w:val="00723935"/>
    <w:rsid w:val="00733DF8"/>
    <w:rsid w:val="00743116"/>
    <w:rsid w:val="00747E68"/>
    <w:rsid w:val="00763765"/>
    <w:rsid w:val="00794B13"/>
    <w:rsid w:val="007A112E"/>
    <w:rsid w:val="007A1981"/>
    <w:rsid w:val="007A505D"/>
    <w:rsid w:val="007C2B74"/>
    <w:rsid w:val="007C6107"/>
    <w:rsid w:val="007E2338"/>
    <w:rsid w:val="007E29A7"/>
    <w:rsid w:val="007E75CA"/>
    <w:rsid w:val="007F13F3"/>
    <w:rsid w:val="007F5C0C"/>
    <w:rsid w:val="008047FD"/>
    <w:rsid w:val="008145FF"/>
    <w:rsid w:val="00831426"/>
    <w:rsid w:val="00836584"/>
    <w:rsid w:val="00836DAC"/>
    <w:rsid w:val="0084124E"/>
    <w:rsid w:val="00845A3C"/>
    <w:rsid w:val="00850E17"/>
    <w:rsid w:val="00856F87"/>
    <w:rsid w:val="008601E9"/>
    <w:rsid w:val="00876939"/>
    <w:rsid w:val="00882AE8"/>
    <w:rsid w:val="0088608B"/>
    <w:rsid w:val="00893A90"/>
    <w:rsid w:val="00896238"/>
    <w:rsid w:val="00896747"/>
    <w:rsid w:val="00897086"/>
    <w:rsid w:val="008A2558"/>
    <w:rsid w:val="008A59FB"/>
    <w:rsid w:val="008B2545"/>
    <w:rsid w:val="008B28F5"/>
    <w:rsid w:val="008B3560"/>
    <w:rsid w:val="008D33B5"/>
    <w:rsid w:val="008D495B"/>
    <w:rsid w:val="008F3AFE"/>
    <w:rsid w:val="008F6B44"/>
    <w:rsid w:val="00902079"/>
    <w:rsid w:val="00902162"/>
    <w:rsid w:val="0090307A"/>
    <w:rsid w:val="009139DD"/>
    <w:rsid w:val="00922103"/>
    <w:rsid w:val="00931411"/>
    <w:rsid w:val="00944172"/>
    <w:rsid w:val="00944E0C"/>
    <w:rsid w:val="00956B40"/>
    <w:rsid w:val="00964ABB"/>
    <w:rsid w:val="00973252"/>
    <w:rsid w:val="009763BA"/>
    <w:rsid w:val="009774D0"/>
    <w:rsid w:val="009800D4"/>
    <w:rsid w:val="00993474"/>
    <w:rsid w:val="009B5B4D"/>
    <w:rsid w:val="009B7289"/>
    <w:rsid w:val="009C0CEE"/>
    <w:rsid w:val="009C5503"/>
    <w:rsid w:val="009D0D82"/>
    <w:rsid w:val="009D507A"/>
    <w:rsid w:val="009E10C3"/>
    <w:rsid w:val="009E2AE3"/>
    <w:rsid w:val="009E794C"/>
    <w:rsid w:val="009E7D69"/>
    <w:rsid w:val="009F53FF"/>
    <w:rsid w:val="00A03040"/>
    <w:rsid w:val="00A058CE"/>
    <w:rsid w:val="00A22BC1"/>
    <w:rsid w:val="00A27825"/>
    <w:rsid w:val="00A312BE"/>
    <w:rsid w:val="00A40346"/>
    <w:rsid w:val="00A55CCE"/>
    <w:rsid w:val="00A60441"/>
    <w:rsid w:val="00A616F2"/>
    <w:rsid w:val="00A61D1F"/>
    <w:rsid w:val="00A77BE7"/>
    <w:rsid w:val="00A81100"/>
    <w:rsid w:val="00A82583"/>
    <w:rsid w:val="00A83525"/>
    <w:rsid w:val="00A845FD"/>
    <w:rsid w:val="00A853D3"/>
    <w:rsid w:val="00A86EBE"/>
    <w:rsid w:val="00AA283F"/>
    <w:rsid w:val="00AA4B99"/>
    <w:rsid w:val="00AA6D62"/>
    <w:rsid w:val="00AA6F7E"/>
    <w:rsid w:val="00AB4055"/>
    <w:rsid w:val="00AB4AA7"/>
    <w:rsid w:val="00AC166A"/>
    <w:rsid w:val="00AC5187"/>
    <w:rsid w:val="00AC6822"/>
    <w:rsid w:val="00AC7AC9"/>
    <w:rsid w:val="00AD3E45"/>
    <w:rsid w:val="00AF4889"/>
    <w:rsid w:val="00B066F0"/>
    <w:rsid w:val="00B24E54"/>
    <w:rsid w:val="00B26133"/>
    <w:rsid w:val="00B27B70"/>
    <w:rsid w:val="00B300DA"/>
    <w:rsid w:val="00B32C8B"/>
    <w:rsid w:val="00B363D8"/>
    <w:rsid w:val="00B40CE0"/>
    <w:rsid w:val="00B533E7"/>
    <w:rsid w:val="00B610E3"/>
    <w:rsid w:val="00B64828"/>
    <w:rsid w:val="00B67850"/>
    <w:rsid w:val="00B754E3"/>
    <w:rsid w:val="00B82E7F"/>
    <w:rsid w:val="00B843D0"/>
    <w:rsid w:val="00BA25C0"/>
    <w:rsid w:val="00BA2DA8"/>
    <w:rsid w:val="00BA5F3E"/>
    <w:rsid w:val="00BD31B1"/>
    <w:rsid w:val="00BE5067"/>
    <w:rsid w:val="00BE5798"/>
    <w:rsid w:val="00BF3CA0"/>
    <w:rsid w:val="00C0233D"/>
    <w:rsid w:val="00C13E9B"/>
    <w:rsid w:val="00C16298"/>
    <w:rsid w:val="00C35288"/>
    <w:rsid w:val="00C41AF6"/>
    <w:rsid w:val="00C47282"/>
    <w:rsid w:val="00C52C81"/>
    <w:rsid w:val="00C6203C"/>
    <w:rsid w:val="00C6414D"/>
    <w:rsid w:val="00C82028"/>
    <w:rsid w:val="00C94CF2"/>
    <w:rsid w:val="00C95B20"/>
    <w:rsid w:val="00CA53E5"/>
    <w:rsid w:val="00CA6FA7"/>
    <w:rsid w:val="00CC0FFA"/>
    <w:rsid w:val="00CC35CD"/>
    <w:rsid w:val="00CC381A"/>
    <w:rsid w:val="00CE26BB"/>
    <w:rsid w:val="00CE60CF"/>
    <w:rsid w:val="00CE6E35"/>
    <w:rsid w:val="00CF04E3"/>
    <w:rsid w:val="00CF4546"/>
    <w:rsid w:val="00CF7374"/>
    <w:rsid w:val="00D003D4"/>
    <w:rsid w:val="00D02628"/>
    <w:rsid w:val="00D04E53"/>
    <w:rsid w:val="00D153A6"/>
    <w:rsid w:val="00D20BA8"/>
    <w:rsid w:val="00D37454"/>
    <w:rsid w:val="00D41108"/>
    <w:rsid w:val="00D432DE"/>
    <w:rsid w:val="00D45203"/>
    <w:rsid w:val="00D45D01"/>
    <w:rsid w:val="00D658FD"/>
    <w:rsid w:val="00D6677A"/>
    <w:rsid w:val="00D6702A"/>
    <w:rsid w:val="00D7378B"/>
    <w:rsid w:val="00D8362C"/>
    <w:rsid w:val="00DA55E2"/>
    <w:rsid w:val="00DA5F4C"/>
    <w:rsid w:val="00DB32D1"/>
    <w:rsid w:val="00DB3CAA"/>
    <w:rsid w:val="00DC546A"/>
    <w:rsid w:val="00DE2AA5"/>
    <w:rsid w:val="00DE6D5C"/>
    <w:rsid w:val="00DF6909"/>
    <w:rsid w:val="00E21C7D"/>
    <w:rsid w:val="00E25D4D"/>
    <w:rsid w:val="00E50AA7"/>
    <w:rsid w:val="00E54387"/>
    <w:rsid w:val="00E57CAF"/>
    <w:rsid w:val="00E631D8"/>
    <w:rsid w:val="00E7619B"/>
    <w:rsid w:val="00E7701E"/>
    <w:rsid w:val="00E82D66"/>
    <w:rsid w:val="00E9314B"/>
    <w:rsid w:val="00E96923"/>
    <w:rsid w:val="00E96B3E"/>
    <w:rsid w:val="00EA0FB1"/>
    <w:rsid w:val="00EB1241"/>
    <w:rsid w:val="00EB7E13"/>
    <w:rsid w:val="00EC339B"/>
    <w:rsid w:val="00EC6BE8"/>
    <w:rsid w:val="00ED2904"/>
    <w:rsid w:val="00ED5FC3"/>
    <w:rsid w:val="00EE025C"/>
    <w:rsid w:val="00EE5C0E"/>
    <w:rsid w:val="00EF5368"/>
    <w:rsid w:val="00F01305"/>
    <w:rsid w:val="00F0378B"/>
    <w:rsid w:val="00F03E86"/>
    <w:rsid w:val="00F11706"/>
    <w:rsid w:val="00F11B29"/>
    <w:rsid w:val="00F22378"/>
    <w:rsid w:val="00F251C3"/>
    <w:rsid w:val="00F2557D"/>
    <w:rsid w:val="00F31CBA"/>
    <w:rsid w:val="00F65046"/>
    <w:rsid w:val="00F67899"/>
    <w:rsid w:val="00F82268"/>
    <w:rsid w:val="00F9002A"/>
    <w:rsid w:val="00F93D7B"/>
    <w:rsid w:val="00F95219"/>
    <w:rsid w:val="00F97E9D"/>
    <w:rsid w:val="00FB244E"/>
    <w:rsid w:val="00FB76B8"/>
    <w:rsid w:val="00FC311B"/>
    <w:rsid w:val="00FC754A"/>
    <w:rsid w:val="00FD58F2"/>
    <w:rsid w:val="00FE7D21"/>
    <w:rsid w:val="00FE7FE1"/>
    <w:rsid w:val="00FF4182"/>
    <w:rsid w:val="00FF456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18EC72"/>
  <w15:docId w15:val="{EED4DEE2-E5E7-4098-B22E-D5E258041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paragraph" w:styleId="Heading3">
    <w:name w:val="heading 3"/>
    <w:basedOn w:val="Normal"/>
    <w:next w:val="Normal"/>
    <w:link w:val="Heading3Char"/>
    <w:semiHidden/>
    <w:unhideWhenUsed/>
    <w:qFormat/>
    <w:rsid w:val="00F01305"/>
    <w:pPr>
      <w:keepNext/>
      <w:keepLines/>
      <w:spacing w:before="40"/>
      <w:outlineLvl w:val="2"/>
    </w:pPr>
    <w:rPr>
      <w:rFonts w:asciiTheme="majorHAnsi" w:eastAsiaTheme="majorEastAsia" w:hAnsiTheme="majorHAnsi" w:cstheme="majorBidi"/>
      <w:color w:val="243F60" w:themeColor="accent1" w:themeShade="7F"/>
      <w:sz w:val="24"/>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uiPriority w:val="59"/>
    <w:rsid w:val="000D3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E08A9"/>
    <w:rPr>
      <w:color w:val="0000FF" w:themeColor="hyperlink"/>
      <w:u w:val="single"/>
    </w:rPr>
  </w:style>
  <w:style w:type="character" w:customStyle="1" w:styleId="Heading3Char">
    <w:name w:val="Heading 3 Char"/>
    <w:basedOn w:val="DefaultParagraphFont"/>
    <w:link w:val="Heading3"/>
    <w:semiHidden/>
    <w:rsid w:val="00F01305"/>
    <w:rPr>
      <w:rFonts w:asciiTheme="majorHAnsi" w:eastAsiaTheme="majorEastAsia" w:hAnsiTheme="majorHAnsi" w:cstheme="majorBidi"/>
      <w:color w:val="243F60" w:themeColor="accent1" w:themeShade="7F"/>
      <w:sz w:val="24"/>
      <w:szCs w:val="30"/>
    </w:rPr>
  </w:style>
  <w:style w:type="paragraph" w:customStyle="1" w:styleId="Default">
    <w:name w:val="Default"/>
    <w:rsid w:val="001C54EC"/>
    <w:pPr>
      <w:autoSpaceDE w:val="0"/>
      <w:autoSpaceDN w:val="0"/>
      <w:adjustRightInd w:val="0"/>
    </w:pPr>
    <w:rPr>
      <w:rFonts w:ascii="Montserrat" w:hAnsi="Montserrat" w:cs="Montserr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693341">
      <w:bodyDiv w:val="1"/>
      <w:marLeft w:val="0"/>
      <w:marRight w:val="0"/>
      <w:marTop w:val="0"/>
      <w:marBottom w:val="0"/>
      <w:divBdr>
        <w:top w:val="none" w:sz="0" w:space="0" w:color="auto"/>
        <w:left w:val="none" w:sz="0" w:space="0" w:color="auto"/>
        <w:bottom w:val="none" w:sz="0" w:space="0" w:color="auto"/>
        <w:right w:val="none" w:sz="0" w:space="0" w:color="auto"/>
      </w:divBdr>
    </w:div>
    <w:div w:id="955596541">
      <w:bodyDiv w:val="1"/>
      <w:marLeft w:val="0"/>
      <w:marRight w:val="0"/>
      <w:marTop w:val="0"/>
      <w:marBottom w:val="0"/>
      <w:divBdr>
        <w:top w:val="none" w:sz="0" w:space="0" w:color="auto"/>
        <w:left w:val="none" w:sz="0" w:space="0" w:color="auto"/>
        <w:bottom w:val="none" w:sz="0" w:space="0" w:color="auto"/>
        <w:right w:val="none" w:sz="0" w:space="0" w:color="auto"/>
      </w:divBdr>
      <w:divsChild>
        <w:div w:id="1072628084">
          <w:marLeft w:val="0"/>
          <w:marRight w:val="0"/>
          <w:marTop w:val="0"/>
          <w:marBottom w:val="0"/>
          <w:divBdr>
            <w:top w:val="none" w:sz="0" w:space="0" w:color="auto"/>
            <w:left w:val="none" w:sz="0" w:space="0" w:color="auto"/>
            <w:bottom w:val="none" w:sz="0" w:space="0" w:color="auto"/>
            <w:right w:val="none" w:sz="0" w:space="0" w:color="auto"/>
          </w:divBdr>
          <w:divsChild>
            <w:div w:id="1867597490">
              <w:marLeft w:val="120"/>
              <w:marRight w:val="0"/>
              <w:marTop w:val="0"/>
              <w:marBottom w:val="120"/>
              <w:divBdr>
                <w:top w:val="single" w:sz="6" w:space="3" w:color="CCCCCC"/>
                <w:left w:val="single" w:sz="6" w:space="3" w:color="CCCCCC"/>
                <w:bottom w:val="single" w:sz="6" w:space="3" w:color="CCCCCC"/>
                <w:right w:val="single" w:sz="6" w:space="3" w:color="CCCCCC"/>
              </w:divBdr>
              <w:divsChild>
                <w:div w:id="59487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4</Pages>
  <Words>1177</Words>
  <Characters>6712</Characters>
  <Application>Microsoft Office Word</Application>
  <DocSecurity>0</DocSecurity>
  <Lines>55</Lines>
  <Paragraphs>15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Course Outline</vt:lpstr>
      <vt:lpstr>Course Outline</vt:lpstr>
    </vt:vector>
  </TitlesOfParts>
  <Company>Thammasat University</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Panart Pheatkul</dc:creator>
  <cp:lastModifiedBy>Peera C</cp:lastModifiedBy>
  <cp:revision>6</cp:revision>
  <cp:lastPrinted>2013-12-23T09:47:00Z</cp:lastPrinted>
  <dcterms:created xsi:type="dcterms:W3CDTF">2021-01-08T07:50:00Z</dcterms:created>
  <dcterms:modified xsi:type="dcterms:W3CDTF">2021-01-10T01:08:00Z</dcterms:modified>
</cp:coreProperties>
</file>