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30ACE" w14:textId="77777777" w:rsidR="00E45F22" w:rsidRDefault="00E45F22" w:rsidP="00E45F22">
      <w:pPr>
        <w:spacing w:after="0" w:line="240" w:lineRule="auto"/>
        <w:ind w:right="120"/>
        <w:jc w:val="center"/>
        <w:rPr>
          <w:rFonts w:ascii="Arial" w:eastAsiaTheme="minorEastAsia" w:hAnsi="Arial" w:cs="Arial"/>
          <w:b/>
          <w:bCs/>
          <w:color w:val="333333"/>
          <w:lang w:eastAsia="en-ID"/>
        </w:rPr>
      </w:pPr>
      <w:bookmarkStart w:id="0" w:name="_Hlk63835636"/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>EE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361/EE363</w:t>
      </w:r>
      <w:r w:rsidRPr="007D0E01">
        <w:rPr>
          <w:rFonts w:ascii="Arial" w:eastAsiaTheme="minorEastAsia" w:hAnsi="Arial" w:cs="Arial"/>
          <w:b/>
          <w:bCs/>
          <w:color w:val="333333"/>
          <w:lang w:eastAsia="en-ID"/>
        </w:rPr>
        <w:t xml:space="preserve"> </w:t>
      </w:r>
      <w:r>
        <w:rPr>
          <w:rFonts w:ascii="Arial" w:eastAsiaTheme="minorEastAsia" w:hAnsi="Arial" w:cs="Arial"/>
          <w:b/>
          <w:bCs/>
          <w:color w:val="333333"/>
          <w:lang w:eastAsia="en-ID"/>
        </w:rPr>
        <w:t>ECONOMICS OF CLMV COUNTRIES</w:t>
      </w:r>
    </w:p>
    <w:bookmarkEnd w:id="0"/>
    <w:p w14:paraId="2C8268B0" w14:textId="39522BDF" w:rsidR="00E45F22" w:rsidRPr="002F1A92" w:rsidRDefault="00E45F22" w:rsidP="00E45F22">
      <w:pPr>
        <w:spacing w:after="0" w:line="240" w:lineRule="auto"/>
        <w:ind w:right="120"/>
        <w:jc w:val="center"/>
        <w:rPr>
          <w:rFonts w:ascii="Arial" w:eastAsiaTheme="minorEastAsia" w:hAnsi="Arial" w:cs="Arial"/>
          <w:color w:val="333333"/>
          <w:lang w:eastAsia="en-ID"/>
        </w:rPr>
      </w:pPr>
      <w:r>
        <w:rPr>
          <w:rFonts w:ascii="Arial" w:eastAsiaTheme="minorEastAsia" w:hAnsi="Arial" w:cs="Arial"/>
          <w:color w:val="333333"/>
          <w:lang w:eastAsia="en-ID"/>
        </w:rPr>
        <w:t xml:space="preserve">Semester 2/2020 (20 January – 19 </w:t>
      </w:r>
      <w:r w:rsidR="000900A0">
        <w:rPr>
          <w:rFonts w:ascii="Arial" w:eastAsiaTheme="minorEastAsia" w:hAnsi="Arial" w:cs="Arial"/>
          <w:color w:val="333333"/>
          <w:lang w:eastAsia="en-ID"/>
        </w:rPr>
        <w:t>May</w:t>
      </w:r>
      <w:r>
        <w:rPr>
          <w:rFonts w:ascii="Arial" w:eastAsiaTheme="minorEastAsia" w:hAnsi="Arial" w:cs="Arial"/>
          <w:color w:val="333333"/>
          <w:lang w:eastAsia="en-ID"/>
        </w:rPr>
        <w:t xml:space="preserve"> 2021)</w:t>
      </w:r>
    </w:p>
    <w:p w14:paraId="06E7ACA1" w14:textId="77777777" w:rsidR="00D31273" w:rsidRDefault="00D31273" w:rsidP="00E45F22">
      <w:pPr>
        <w:jc w:val="center"/>
        <w:rPr>
          <w:rFonts w:ascii="Arial" w:hAnsi="Arial" w:cs="Arial"/>
          <w:b/>
          <w:bCs/>
        </w:rPr>
      </w:pPr>
    </w:p>
    <w:p w14:paraId="1AA1D143" w14:textId="4E96B697" w:rsidR="00E45F22" w:rsidRDefault="00E45F22" w:rsidP="00E45F22">
      <w:pPr>
        <w:jc w:val="center"/>
        <w:rPr>
          <w:rFonts w:ascii="Arial" w:hAnsi="Arial" w:cs="Arial"/>
          <w:b/>
          <w:bCs/>
        </w:rPr>
      </w:pPr>
      <w:r w:rsidRPr="00A53ACE">
        <w:rPr>
          <w:rFonts w:ascii="Arial" w:hAnsi="Arial" w:cs="Arial"/>
          <w:b/>
          <w:bCs/>
        </w:rPr>
        <w:t xml:space="preserve">Article Review </w:t>
      </w:r>
    </w:p>
    <w:tbl>
      <w:tblPr>
        <w:tblStyle w:val="TableGrid"/>
        <w:tblW w:w="14305" w:type="dxa"/>
        <w:tblLook w:val="04A0" w:firstRow="1" w:lastRow="0" w:firstColumn="1" w:lastColumn="0" w:noHBand="0" w:noVBand="1"/>
      </w:tblPr>
      <w:tblGrid>
        <w:gridCol w:w="676"/>
        <w:gridCol w:w="3369"/>
        <w:gridCol w:w="2070"/>
        <w:gridCol w:w="8190"/>
      </w:tblGrid>
      <w:tr w:rsidR="00E45F22" w14:paraId="3AC7A195" w14:textId="77777777" w:rsidTr="007D4B5F">
        <w:trPr>
          <w:trHeight w:hRule="exact" w:val="360"/>
        </w:trPr>
        <w:tc>
          <w:tcPr>
            <w:tcW w:w="676" w:type="dxa"/>
          </w:tcPr>
          <w:p w14:paraId="11446BF3" w14:textId="03A0227E" w:rsidR="00E45F22" w:rsidRPr="00D31273" w:rsidRDefault="00E45F22" w:rsidP="00E45F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27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369" w:type="dxa"/>
          </w:tcPr>
          <w:p w14:paraId="08EE07EC" w14:textId="57E23A77" w:rsidR="00E45F22" w:rsidRPr="00D31273" w:rsidRDefault="00E45F22" w:rsidP="00E45F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273">
              <w:rPr>
                <w:rFonts w:ascii="Arial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070" w:type="dxa"/>
          </w:tcPr>
          <w:p w14:paraId="2EB29684" w14:textId="02129E6F" w:rsidR="00E45F22" w:rsidRPr="00D31273" w:rsidRDefault="00E45F22" w:rsidP="00E45F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273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8190" w:type="dxa"/>
          </w:tcPr>
          <w:p w14:paraId="14451F1F" w14:textId="188E4B1B" w:rsidR="00E45F22" w:rsidRPr="00D31273" w:rsidRDefault="00E45F22" w:rsidP="00E45F2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273">
              <w:rPr>
                <w:rFonts w:ascii="Arial" w:hAnsi="Arial" w:cs="Arial"/>
                <w:b/>
                <w:bCs/>
                <w:sz w:val="20"/>
                <w:szCs w:val="20"/>
              </w:rPr>
              <w:t>Title</w:t>
            </w:r>
          </w:p>
        </w:tc>
      </w:tr>
      <w:tr w:rsidR="00E45F22" w14:paraId="452451AE" w14:textId="77777777" w:rsidTr="007D4B5F">
        <w:trPr>
          <w:trHeight w:hRule="exact" w:val="360"/>
        </w:trPr>
        <w:tc>
          <w:tcPr>
            <w:tcW w:w="676" w:type="dxa"/>
          </w:tcPr>
          <w:p w14:paraId="178EA93F" w14:textId="57898758" w:rsidR="00E45F22" w:rsidRPr="00D31273" w:rsidRDefault="00E45F22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69" w:type="dxa"/>
          </w:tcPr>
          <w:p w14:paraId="56FFA0BD" w14:textId="741CB313" w:rsidR="00E45F22" w:rsidRPr="00D31273" w:rsidRDefault="00E45F22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Mahabhop</w:t>
            </w:r>
            <w:proofErr w:type="spellEnd"/>
            <w:r w:rsidRPr="00D3127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Ananchavanich</w:t>
            </w:r>
            <w:proofErr w:type="spellEnd"/>
          </w:p>
        </w:tc>
        <w:tc>
          <w:tcPr>
            <w:tcW w:w="2070" w:type="dxa"/>
          </w:tcPr>
          <w:p w14:paraId="27C65E1C" w14:textId="6317C1C3" w:rsidR="00E45F22" w:rsidRPr="00D31273" w:rsidRDefault="00E45F22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00151DC9" w14:textId="3181B1AA" w:rsidR="00E45F22" w:rsidRPr="00D31273" w:rsidRDefault="00E45F22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The Emergence of Private Higher Education in Viet Nam: Challenges and Opportunities</w:t>
            </w:r>
          </w:p>
        </w:tc>
      </w:tr>
      <w:tr w:rsidR="00E45F22" w14:paraId="08D99C39" w14:textId="77777777" w:rsidTr="007D4B5F">
        <w:trPr>
          <w:trHeight w:hRule="exact" w:val="360"/>
        </w:trPr>
        <w:tc>
          <w:tcPr>
            <w:tcW w:w="676" w:type="dxa"/>
          </w:tcPr>
          <w:p w14:paraId="6E6CF092" w14:textId="4472E8B9" w:rsidR="00E45F22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69" w:type="dxa"/>
          </w:tcPr>
          <w:p w14:paraId="6455F3DE" w14:textId="571EDDDB" w:rsidR="00E45F22" w:rsidRPr="00D31273" w:rsidRDefault="00720D35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Sarisa</w:t>
            </w:r>
            <w:proofErr w:type="spellEnd"/>
            <w:r w:rsidRPr="00D3127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Sampassaneethamrong</w:t>
            </w:r>
            <w:proofErr w:type="spellEnd"/>
          </w:p>
        </w:tc>
        <w:tc>
          <w:tcPr>
            <w:tcW w:w="2070" w:type="dxa"/>
          </w:tcPr>
          <w:p w14:paraId="50797BF7" w14:textId="5F3B554A" w:rsidR="00E45F22" w:rsidRPr="00D31273" w:rsidRDefault="00720D35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Climate change LAO</w:t>
            </w:r>
          </w:p>
        </w:tc>
        <w:tc>
          <w:tcPr>
            <w:tcW w:w="8190" w:type="dxa"/>
          </w:tcPr>
          <w:p w14:paraId="5F959748" w14:textId="489F75D7" w:rsidR="00E45F22" w:rsidRPr="00D31273" w:rsidRDefault="00720D35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Impact of Climate Change on Poverty in Laos</w:t>
            </w:r>
          </w:p>
        </w:tc>
      </w:tr>
      <w:tr w:rsidR="00E45F22" w14:paraId="3692DA9B" w14:textId="77777777" w:rsidTr="007D4B5F">
        <w:trPr>
          <w:trHeight w:hRule="exact" w:val="360"/>
        </w:trPr>
        <w:tc>
          <w:tcPr>
            <w:tcW w:w="676" w:type="dxa"/>
          </w:tcPr>
          <w:p w14:paraId="70575B62" w14:textId="0756D8F4" w:rsidR="00E45F22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69" w:type="dxa"/>
          </w:tcPr>
          <w:p w14:paraId="6259B955" w14:textId="748E2FE0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Suppapong</w:t>
            </w:r>
            <w:proofErr w:type="spellEnd"/>
          </w:p>
        </w:tc>
        <w:tc>
          <w:tcPr>
            <w:tcW w:w="2070" w:type="dxa"/>
          </w:tcPr>
          <w:p w14:paraId="2727E01A" w14:textId="5AA22E65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MYA</w:t>
            </w:r>
          </w:p>
        </w:tc>
        <w:tc>
          <w:tcPr>
            <w:tcW w:w="8190" w:type="dxa"/>
          </w:tcPr>
          <w:p w14:paraId="3FCD0057" w14:textId="60CB11CF" w:rsidR="00E45F22" w:rsidRPr="00D31273" w:rsidRDefault="00720D35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 xml:space="preserve">Challenges for the </w:t>
            </w:r>
            <w:r w:rsidR="00B6326B" w:rsidRPr="00D31273">
              <w:rPr>
                <w:rFonts w:ascii="Arial" w:hAnsi="Arial" w:cs="Arial"/>
                <w:sz w:val="20"/>
                <w:szCs w:val="20"/>
              </w:rPr>
              <w:t>D</w:t>
            </w:r>
            <w:r w:rsidRPr="00D31273">
              <w:rPr>
                <w:rFonts w:ascii="Arial" w:hAnsi="Arial" w:cs="Arial"/>
                <w:sz w:val="20"/>
                <w:szCs w:val="20"/>
              </w:rPr>
              <w:t xml:space="preserve">evelopment of Education </w:t>
            </w:r>
            <w:r w:rsidR="00B6326B" w:rsidRPr="00D31273">
              <w:rPr>
                <w:rFonts w:ascii="Arial" w:hAnsi="Arial" w:cs="Arial"/>
                <w:sz w:val="20"/>
                <w:szCs w:val="20"/>
              </w:rPr>
              <w:t>in Rural Area of Myanmar</w:t>
            </w:r>
          </w:p>
        </w:tc>
      </w:tr>
      <w:tr w:rsidR="00E45F22" w14:paraId="6CB966A8" w14:textId="77777777" w:rsidTr="007D4B5F">
        <w:trPr>
          <w:trHeight w:hRule="exact" w:val="360"/>
        </w:trPr>
        <w:tc>
          <w:tcPr>
            <w:tcW w:w="676" w:type="dxa"/>
          </w:tcPr>
          <w:p w14:paraId="3AD92D59" w14:textId="29CDB0A7" w:rsidR="00E45F22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369" w:type="dxa"/>
          </w:tcPr>
          <w:p w14:paraId="38AD7C49" w14:textId="72CD4111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Pattera</w:t>
            </w:r>
            <w:proofErr w:type="spellEnd"/>
          </w:p>
        </w:tc>
        <w:tc>
          <w:tcPr>
            <w:tcW w:w="2070" w:type="dxa"/>
          </w:tcPr>
          <w:p w14:paraId="7285C4E6" w14:textId="7CDA8937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10DF973B" w14:textId="6FE8CD5A" w:rsidR="00E45F22" w:rsidRPr="00D31273" w:rsidRDefault="00B6326B" w:rsidP="00B6326B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How to Fulfil Vietnam’s Higher Education</w:t>
            </w:r>
            <w:r w:rsidR="007D4B5F" w:rsidRPr="00D31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31273">
              <w:rPr>
                <w:rFonts w:ascii="Arial" w:hAnsi="Arial" w:cs="Arial"/>
                <w:sz w:val="20"/>
                <w:szCs w:val="20"/>
              </w:rPr>
              <w:t>Accreditation Strategic Plan 2017-2020</w:t>
            </w:r>
          </w:p>
        </w:tc>
      </w:tr>
      <w:tr w:rsidR="00E45F22" w14:paraId="6D38C684" w14:textId="77777777" w:rsidTr="007D4B5F">
        <w:trPr>
          <w:trHeight w:hRule="exact" w:val="360"/>
        </w:trPr>
        <w:tc>
          <w:tcPr>
            <w:tcW w:w="676" w:type="dxa"/>
          </w:tcPr>
          <w:p w14:paraId="1FA42C07" w14:textId="52FED05B" w:rsidR="00E45F22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369" w:type="dxa"/>
          </w:tcPr>
          <w:p w14:paraId="7839B8B8" w14:textId="2082921A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Phatakan</w:t>
            </w:r>
            <w:proofErr w:type="spellEnd"/>
          </w:p>
        </w:tc>
        <w:tc>
          <w:tcPr>
            <w:tcW w:w="2070" w:type="dxa"/>
          </w:tcPr>
          <w:p w14:paraId="5970632D" w14:textId="331F234D" w:rsidR="00E45F22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Gender VIE</w:t>
            </w:r>
          </w:p>
        </w:tc>
        <w:tc>
          <w:tcPr>
            <w:tcW w:w="8190" w:type="dxa"/>
          </w:tcPr>
          <w:p w14:paraId="4799AAC3" w14:textId="487E1D55" w:rsidR="00E45F22" w:rsidRPr="00D31273" w:rsidRDefault="00B6326B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The Labour Rights of Women in Vietnam</w:t>
            </w:r>
          </w:p>
        </w:tc>
      </w:tr>
      <w:tr w:rsidR="00B6326B" w14:paraId="3310784F" w14:textId="77777777" w:rsidTr="007D4B5F">
        <w:trPr>
          <w:trHeight w:hRule="exact" w:val="360"/>
        </w:trPr>
        <w:tc>
          <w:tcPr>
            <w:tcW w:w="676" w:type="dxa"/>
          </w:tcPr>
          <w:p w14:paraId="625883EB" w14:textId="148C1D29" w:rsidR="00B6326B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369" w:type="dxa"/>
          </w:tcPr>
          <w:p w14:paraId="78C9BB50" w14:textId="5EF5248A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Thawanrat</w:t>
            </w:r>
            <w:proofErr w:type="spellEnd"/>
          </w:p>
        </w:tc>
        <w:tc>
          <w:tcPr>
            <w:tcW w:w="2070" w:type="dxa"/>
          </w:tcPr>
          <w:p w14:paraId="6E23F04F" w14:textId="3470C3D2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73C6F777" w14:textId="16B4CAA1" w:rsidR="00B6326B" w:rsidRPr="00D31273" w:rsidRDefault="00B6326B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The Impact of Globalisation on the Reform of Higher Education in Vietnam</w:t>
            </w:r>
          </w:p>
        </w:tc>
      </w:tr>
      <w:tr w:rsidR="00B6326B" w14:paraId="1E35DF44" w14:textId="77777777" w:rsidTr="007D4B5F">
        <w:trPr>
          <w:trHeight w:hRule="exact" w:val="360"/>
        </w:trPr>
        <w:tc>
          <w:tcPr>
            <w:tcW w:w="676" w:type="dxa"/>
          </w:tcPr>
          <w:p w14:paraId="19E42DB7" w14:textId="5E476929" w:rsidR="00B6326B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369" w:type="dxa"/>
          </w:tcPr>
          <w:p w14:paraId="61BA961A" w14:textId="4D0CA474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Natsinee</w:t>
            </w:r>
            <w:proofErr w:type="spellEnd"/>
          </w:p>
        </w:tc>
        <w:tc>
          <w:tcPr>
            <w:tcW w:w="2070" w:type="dxa"/>
          </w:tcPr>
          <w:p w14:paraId="4E1D4E5E" w14:textId="1BBAAAA8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Transport MYA</w:t>
            </w:r>
          </w:p>
        </w:tc>
        <w:tc>
          <w:tcPr>
            <w:tcW w:w="8190" w:type="dxa"/>
          </w:tcPr>
          <w:p w14:paraId="55544DB4" w14:textId="6331BC21" w:rsidR="00B6326B" w:rsidRPr="00D31273" w:rsidRDefault="00B6326B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Institutional System of Urban Bus Transport in Yangon, Myanmar</w:t>
            </w:r>
          </w:p>
        </w:tc>
      </w:tr>
      <w:tr w:rsidR="00B6326B" w14:paraId="77B5BDDC" w14:textId="77777777" w:rsidTr="007D4B5F">
        <w:trPr>
          <w:trHeight w:hRule="exact" w:val="360"/>
        </w:trPr>
        <w:tc>
          <w:tcPr>
            <w:tcW w:w="676" w:type="dxa"/>
          </w:tcPr>
          <w:p w14:paraId="13C2E442" w14:textId="749A3DBB" w:rsidR="00B6326B" w:rsidRPr="00D31273" w:rsidRDefault="00B6326B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369" w:type="dxa"/>
          </w:tcPr>
          <w:p w14:paraId="36BB866D" w14:textId="1CF8AE12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Suthita</w:t>
            </w:r>
            <w:proofErr w:type="spellEnd"/>
          </w:p>
        </w:tc>
        <w:tc>
          <w:tcPr>
            <w:tcW w:w="2070" w:type="dxa"/>
          </w:tcPr>
          <w:p w14:paraId="5320E441" w14:textId="1E77E23B" w:rsidR="00B6326B" w:rsidRPr="00D31273" w:rsidRDefault="00B6326B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2FE17798" w14:textId="6E18B209" w:rsidR="00B6326B" w:rsidRPr="00D31273" w:rsidRDefault="00B6326B" w:rsidP="00E45F22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Educational Reform in Viet Nam: A Process of Change or Continuity?</w:t>
            </w:r>
          </w:p>
        </w:tc>
      </w:tr>
      <w:tr w:rsidR="00B6326B" w14:paraId="29DC6F8B" w14:textId="77777777" w:rsidTr="007D4B5F">
        <w:trPr>
          <w:trHeight w:hRule="exact" w:val="360"/>
        </w:trPr>
        <w:tc>
          <w:tcPr>
            <w:tcW w:w="676" w:type="dxa"/>
          </w:tcPr>
          <w:p w14:paraId="1241913E" w14:textId="20660A6E" w:rsidR="00B6326B" w:rsidRPr="00D31273" w:rsidRDefault="00EF48D4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369" w:type="dxa"/>
          </w:tcPr>
          <w:p w14:paraId="786DB5C9" w14:textId="21270898" w:rsidR="00B6326B" w:rsidRPr="00D31273" w:rsidRDefault="007E3AAA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Natchaya</w:t>
            </w:r>
            <w:proofErr w:type="spellEnd"/>
          </w:p>
        </w:tc>
        <w:tc>
          <w:tcPr>
            <w:tcW w:w="2070" w:type="dxa"/>
          </w:tcPr>
          <w:p w14:paraId="23E3DE0D" w14:textId="744D0074" w:rsidR="00B6326B" w:rsidRPr="00D31273" w:rsidRDefault="007E3AAA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Trade CLMV</w:t>
            </w:r>
          </w:p>
        </w:tc>
        <w:tc>
          <w:tcPr>
            <w:tcW w:w="8190" w:type="dxa"/>
          </w:tcPr>
          <w:p w14:paraId="77CA6047" w14:textId="1CDA82AB" w:rsidR="00B6326B" w:rsidRPr="00D31273" w:rsidRDefault="00B6326B" w:rsidP="00B6326B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International Trade and Industrialization in Southeast Asia</w:t>
            </w:r>
          </w:p>
        </w:tc>
      </w:tr>
      <w:tr w:rsidR="007E3AAA" w14:paraId="561667E4" w14:textId="77777777" w:rsidTr="007D4B5F">
        <w:trPr>
          <w:trHeight w:hRule="exact" w:val="360"/>
        </w:trPr>
        <w:tc>
          <w:tcPr>
            <w:tcW w:w="676" w:type="dxa"/>
          </w:tcPr>
          <w:p w14:paraId="10499093" w14:textId="095637A4" w:rsidR="007E3AAA" w:rsidRPr="00D31273" w:rsidRDefault="00EF48D4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369" w:type="dxa"/>
          </w:tcPr>
          <w:p w14:paraId="713C0448" w14:textId="719885B5" w:rsidR="007E3AAA" w:rsidRPr="00D31273" w:rsidRDefault="007E3AAA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Pasit</w:t>
            </w:r>
            <w:proofErr w:type="spellEnd"/>
            <w:r w:rsidRPr="00D3127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Jirapong</w:t>
            </w:r>
            <w:proofErr w:type="spellEnd"/>
          </w:p>
        </w:tc>
        <w:tc>
          <w:tcPr>
            <w:tcW w:w="2070" w:type="dxa"/>
          </w:tcPr>
          <w:p w14:paraId="267D36CB" w14:textId="4D6FB06E" w:rsidR="007E3AAA" w:rsidRPr="00D31273" w:rsidRDefault="007E3AAA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Gender VIE</w:t>
            </w:r>
          </w:p>
        </w:tc>
        <w:tc>
          <w:tcPr>
            <w:tcW w:w="8190" w:type="dxa"/>
          </w:tcPr>
          <w:p w14:paraId="2CABCE4F" w14:textId="5FFE35E8" w:rsidR="007E3AAA" w:rsidRPr="00D31273" w:rsidRDefault="00C4612F" w:rsidP="00B6326B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May need to reconsider the article</w:t>
            </w:r>
          </w:p>
        </w:tc>
      </w:tr>
      <w:tr w:rsidR="007E3AAA" w14:paraId="6B71D5E6" w14:textId="77777777" w:rsidTr="007D4B5F">
        <w:trPr>
          <w:trHeight w:hRule="exact" w:val="360"/>
        </w:trPr>
        <w:tc>
          <w:tcPr>
            <w:tcW w:w="676" w:type="dxa"/>
          </w:tcPr>
          <w:p w14:paraId="349C82B3" w14:textId="06726D9D" w:rsidR="007E3AAA" w:rsidRPr="00D31273" w:rsidRDefault="00EF48D4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369" w:type="dxa"/>
          </w:tcPr>
          <w:p w14:paraId="734EE3F1" w14:textId="7EA3EEC2" w:rsidR="007E3AAA" w:rsidRPr="00D31273" w:rsidRDefault="00FD74CE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Natchalin</w:t>
            </w:r>
            <w:proofErr w:type="spellEnd"/>
          </w:p>
        </w:tc>
        <w:tc>
          <w:tcPr>
            <w:tcW w:w="2070" w:type="dxa"/>
          </w:tcPr>
          <w:p w14:paraId="348B895D" w14:textId="227826F9" w:rsidR="007E3AAA" w:rsidRPr="00D31273" w:rsidRDefault="00FD74CE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Environment VIE</w:t>
            </w:r>
          </w:p>
        </w:tc>
        <w:tc>
          <w:tcPr>
            <w:tcW w:w="8190" w:type="dxa"/>
          </w:tcPr>
          <w:p w14:paraId="68219584" w14:textId="6953F4FF" w:rsidR="007E3AAA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Biofuels Potential for Transportation Fuels in Vietnam</w:t>
            </w:r>
          </w:p>
        </w:tc>
      </w:tr>
      <w:tr w:rsidR="007E3AAA" w14:paraId="72DD5448" w14:textId="77777777" w:rsidTr="007D4B5F">
        <w:trPr>
          <w:trHeight w:hRule="exact" w:val="360"/>
        </w:trPr>
        <w:tc>
          <w:tcPr>
            <w:tcW w:w="676" w:type="dxa"/>
          </w:tcPr>
          <w:p w14:paraId="0927B672" w14:textId="3E1B3A97" w:rsidR="007E3AAA" w:rsidRPr="00D31273" w:rsidRDefault="00123039" w:rsidP="00E45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369" w:type="dxa"/>
          </w:tcPr>
          <w:p w14:paraId="538ED774" w14:textId="2BEB045A" w:rsidR="007E3AAA" w:rsidRPr="00D31273" w:rsidRDefault="00123039" w:rsidP="00720D3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Phongravee</w:t>
            </w:r>
            <w:proofErr w:type="spellEnd"/>
            <w:r w:rsidRPr="00D3127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Sucharitpong</w:t>
            </w:r>
            <w:proofErr w:type="spellEnd"/>
          </w:p>
        </w:tc>
        <w:tc>
          <w:tcPr>
            <w:tcW w:w="2070" w:type="dxa"/>
          </w:tcPr>
          <w:p w14:paraId="29EC6525" w14:textId="63830638" w:rsidR="007E3AAA" w:rsidRPr="00D31273" w:rsidRDefault="00123039" w:rsidP="00720D35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6CF0F469" w14:textId="1430FE81" w:rsidR="007E3AAA" w:rsidRPr="00D31273" w:rsidRDefault="00123039" w:rsidP="00B6326B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in Viet Nam</w:t>
            </w:r>
          </w:p>
        </w:tc>
      </w:tr>
      <w:tr w:rsidR="00A05907" w14:paraId="64CB6E67" w14:textId="77777777" w:rsidTr="007D4B5F">
        <w:trPr>
          <w:trHeight w:hRule="exact" w:val="360"/>
        </w:trPr>
        <w:tc>
          <w:tcPr>
            <w:tcW w:w="676" w:type="dxa"/>
          </w:tcPr>
          <w:p w14:paraId="2FF73CFA" w14:textId="21F66738" w:rsidR="00A05907" w:rsidRPr="00D31273" w:rsidRDefault="00D31273" w:rsidP="00A05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369" w:type="dxa"/>
          </w:tcPr>
          <w:p w14:paraId="3AEB0F2C" w14:textId="1D2974AB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Ameera</w:t>
            </w:r>
          </w:p>
        </w:tc>
        <w:tc>
          <w:tcPr>
            <w:tcW w:w="2070" w:type="dxa"/>
          </w:tcPr>
          <w:p w14:paraId="66B1E858" w14:textId="407FFD22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Gender MYA</w:t>
            </w:r>
          </w:p>
        </w:tc>
        <w:tc>
          <w:tcPr>
            <w:tcW w:w="8190" w:type="dxa"/>
          </w:tcPr>
          <w:p w14:paraId="522B5E3F" w14:textId="36BFA12A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Gender, Violence and Ethnic Conflict in Myanmar</w:t>
            </w:r>
          </w:p>
        </w:tc>
      </w:tr>
      <w:tr w:rsidR="00A05907" w14:paraId="0512A309" w14:textId="77777777" w:rsidTr="007D4B5F">
        <w:trPr>
          <w:trHeight w:hRule="exact" w:val="360"/>
        </w:trPr>
        <w:tc>
          <w:tcPr>
            <w:tcW w:w="676" w:type="dxa"/>
          </w:tcPr>
          <w:p w14:paraId="6B574540" w14:textId="008246CF" w:rsidR="00A05907" w:rsidRPr="00D31273" w:rsidRDefault="00D31273" w:rsidP="00A05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369" w:type="dxa"/>
          </w:tcPr>
          <w:p w14:paraId="0E088E4E" w14:textId="22339681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Tharnnamrin</w:t>
            </w:r>
            <w:proofErr w:type="spellEnd"/>
          </w:p>
        </w:tc>
        <w:tc>
          <w:tcPr>
            <w:tcW w:w="2070" w:type="dxa"/>
          </w:tcPr>
          <w:p w14:paraId="79480918" w14:textId="12B6070E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Agriculture VIE</w:t>
            </w:r>
          </w:p>
        </w:tc>
        <w:tc>
          <w:tcPr>
            <w:tcW w:w="8190" w:type="dxa"/>
          </w:tcPr>
          <w:p w14:paraId="3021A9B5" w14:textId="77777777" w:rsidR="00A05907" w:rsidRPr="00D31273" w:rsidRDefault="00A05907" w:rsidP="00A05907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</w:pPr>
            <w:r w:rsidRPr="00D31273"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  <w:t>Backgrounder: Agriculture 4.0 in Vietnam</w:t>
            </w:r>
          </w:p>
          <w:p w14:paraId="5B91D7DA" w14:textId="77777777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5907" w14:paraId="241BED29" w14:textId="77777777" w:rsidTr="007D4B5F">
        <w:trPr>
          <w:trHeight w:hRule="exact" w:val="360"/>
        </w:trPr>
        <w:tc>
          <w:tcPr>
            <w:tcW w:w="676" w:type="dxa"/>
          </w:tcPr>
          <w:p w14:paraId="2A89080C" w14:textId="40CCC5AA" w:rsidR="00A05907" w:rsidRPr="00D31273" w:rsidRDefault="00D31273" w:rsidP="00A059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369" w:type="dxa"/>
          </w:tcPr>
          <w:p w14:paraId="6606777E" w14:textId="2FFD9D4A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273">
              <w:rPr>
                <w:rFonts w:ascii="Arial" w:hAnsi="Arial" w:cs="Arial"/>
                <w:sz w:val="20"/>
                <w:szCs w:val="20"/>
              </w:rPr>
              <w:t>Woradech</w:t>
            </w:r>
            <w:proofErr w:type="spellEnd"/>
          </w:p>
        </w:tc>
        <w:tc>
          <w:tcPr>
            <w:tcW w:w="2070" w:type="dxa"/>
          </w:tcPr>
          <w:p w14:paraId="21231363" w14:textId="1F16E2EF" w:rsidR="00A05907" w:rsidRPr="00D31273" w:rsidRDefault="00A05907" w:rsidP="00A05907">
            <w:pPr>
              <w:rPr>
                <w:rFonts w:ascii="Arial" w:hAnsi="Arial" w:cs="Arial"/>
                <w:sz w:val="20"/>
                <w:szCs w:val="20"/>
              </w:rPr>
            </w:pPr>
            <w:r w:rsidRPr="00D31273">
              <w:rPr>
                <w:rFonts w:ascii="Arial" w:hAnsi="Arial" w:cs="Arial"/>
                <w:sz w:val="20"/>
                <w:szCs w:val="20"/>
              </w:rPr>
              <w:t>Education CAM</w:t>
            </w:r>
          </w:p>
        </w:tc>
        <w:tc>
          <w:tcPr>
            <w:tcW w:w="8190" w:type="dxa"/>
          </w:tcPr>
          <w:p w14:paraId="2F87E651" w14:textId="77777777" w:rsidR="00A05907" w:rsidRPr="00D31273" w:rsidRDefault="00A05907" w:rsidP="00A05907">
            <w:pPr>
              <w:pStyle w:val="Heading1"/>
              <w:shd w:val="clear" w:color="auto" w:fill="FFFFFF"/>
              <w:spacing w:before="0"/>
              <w:outlineLvl w:val="0"/>
              <w:rPr>
                <w:rFonts w:ascii="Arial" w:hAnsi="Arial" w:cs="Arial"/>
                <w:b/>
                <w:bCs/>
                <w:color w:val="111111"/>
                <w:sz w:val="20"/>
                <w:szCs w:val="20"/>
              </w:rPr>
            </w:pPr>
            <w:r w:rsidRPr="00D31273">
              <w:rPr>
                <w:rFonts w:ascii="Arial" w:hAnsi="Arial" w:cs="Arial"/>
                <w:color w:val="111111"/>
                <w:sz w:val="20"/>
                <w:szCs w:val="20"/>
              </w:rPr>
              <w:t>Education reforms in Cambodia: Issues and concerns</w:t>
            </w:r>
          </w:p>
          <w:p w14:paraId="59AB850B" w14:textId="77777777" w:rsidR="00A05907" w:rsidRPr="00D31273" w:rsidRDefault="00A05907" w:rsidP="00A05907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</w:pPr>
          </w:p>
        </w:tc>
      </w:tr>
      <w:tr w:rsidR="009446B8" w14:paraId="4D413EA3" w14:textId="77777777" w:rsidTr="007D4B5F">
        <w:trPr>
          <w:trHeight w:hRule="exact" w:val="360"/>
        </w:trPr>
        <w:tc>
          <w:tcPr>
            <w:tcW w:w="676" w:type="dxa"/>
          </w:tcPr>
          <w:p w14:paraId="642D502B" w14:textId="2B338F08" w:rsidR="009446B8" w:rsidRPr="00D31273" w:rsidRDefault="009446B8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369" w:type="dxa"/>
          </w:tcPr>
          <w:p w14:paraId="39695F0F" w14:textId="7402E8AA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Pimlalin</w:t>
            </w:r>
            <w:proofErr w:type="spellEnd"/>
          </w:p>
        </w:tc>
        <w:tc>
          <w:tcPr>
            <w:tcW w:w="2070" w:type="dxa"/>
          </w:tcPr>
          <w:p w14:paraId="1A708956" w14:textId="2EA4BBE4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Labor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LAO</w:t>
            </w:r>
          </w:p>
        </w:tc>
        <w:tc>
          <w:tcPr>
            <w:tcW w:w="8190" w:type="dxa"/>
          </w:tcPr>
          <w:p w14:paraId="6A515546" w14:textId="6424CF36" w:rsidR="009446B8" w:rsidRPr="00D31273" w:rsidRDefault="009446B8" w:rsidP="009446B8">
            <w:pPr>
              <w:pStyle w:val="Heading1"/>
              <w:shd w:val="clear" w:color="auto" w:fill="FFFFFF"/>
              <w:spacing w:before="0"/>
              <w:outlineLvl w:val="0"/>
              <w:rPr>
                <w:rFonts w:ascii="Arial" w:hAnsi="Arial" w:cs="Arial"/>
                <w:color w:val="111111"/>
                <w:sz w:val="20"/>
                <w:szCs w:val="20"/>
              </w:rPr>
            </w:pPr>
            <w:r>
              <w:rPr>
                <w:rFonts w:ascii="Arial" w:hAnsi="Arial" w:cs="Arial"/>
                <w:color w:val="111111"/>
                <w:sz w:val="20"/>
                <w:szCs w:val="20"/>
              </w:rPr>
              <w:t xml:space="preserve">Lao PDR: the </w:t>
            </w:r>
            <w:proofErr w:type="spellStart"/>
            <w:r>
              <w:rPr>
                <w:rFonts w:ascii="Arial" w:hAnsi="Arial" w:cs="Arial"/>
                <w:color w:val="111111"/>
                <w:sz w:val="20"/>
                <w:szCs w:val="20"/>
              </w:rPr>
              <w:t>Labor</w:t>
            </w:r>
            <w:proofErr w:type="spellEnd"/>
            <w:r>
              <w:rPr>
                <w:rFonts w:ascii="Arial" w:hAnsi="Arial" w:cs="Arial"/>
                <w:color w:val="111111"/>
                <w:sz w:val="20"/>
                <w:szCs w:val="20"/>
              </w:rPr>
              <w:t xml:space="preserve"> Shortage</w:t>
            </w:r>
          </w:p>
        </w:tc>
      </w:tr>
      <w:tr w:rsidR="009446B8" w14:paraId="6E2B60CD" w14:textId="77777777" w:rsidTr="007D4B5F">
        <w:trPr>
          <w:trHeight w:hRule="exact" w:val="360"/>
        </w:trPr>
        <w:tc>
          <w:tcPr>
            <w:tcW w:w="676" w:type="dxa"/>
          </w:tcPr>
          <w:p w14:paraId="100A0788" w14:textId="12DAD3C3" w:rsidR="009446B8" w:rsidRPr="00D31273" w:rsidRDefault="009446B8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369" w:type="dxa"/>
          </w:tcPr>
          <w:p w14:paraId="6BCFADE4" w14:textId="057C4BAE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Sarita</w:t>
            </w:r>
          </w:p>
        </w:tc>
        <w:tc>
          <w:tcPr>
            <w:tcW w:w="2070" w:type="dxa"/>
          </w:tcPr>
          <w:p w14:paraId="194EFA98" w14:textId="07A99D0A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Urban MYA</w:t>
            </w:r>
          </w:p>
        </w:tc>
        <w:tc>
          <w:tcPr>
            <w:tcW w:w="8190" w:type="dxa"/>
          </w:tcPr>
          <w:p w14:paraId="05F048F4" w14:textId="56618E4B" w:rsidR="009446B8" w:rsidRPr="00A24805" w:rsidRDefault="009446B8" w:rsidP="009446B8">
            <w:pPr>
              <w:shd w:val="clear" w:color="auto" w:fill="FFFFFF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  <w:lang w:eastAsia="en-ID"/>
              </w:rPr>
              <w:t>The Structures of Sustainable Urban Landscape of Myanmar</w:t>
            </w:r>
          </w:p>
        </w:tc>
      </w:tr>
      <w:tr w:rsidR="009446B8" w14:paraId="2853EE2F" w14:textId="77777777" w:rsidTr="007D4B5F">
        <w:trPr>
          <w:trHeight w:hRule="exact" w:val="360"/>
        </w:trPr>
        <w:tc>
          <w:tcPr>
            <w:tcW w:w="676" w:type="dxa"/>
          </w:tcPr>
          <w:p w14:paraId="112D801A" w14:textId="7A8800E1" w:rsidR="009446B8" w:rsidRPr="00D31273" w:rsidRDefault="009446B8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369" w:type="dxa"/>
          </w:tcPr>
          <w:p w14:paraId="19982104" w14:textId="0A6713B7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Jidapa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</w:tcPr>
          <w:p w14:paraId="7C375970" w14:textId="01B56603" w:rsidR="009446B8" w:rsidRPr="00D31273" w:rsidRDefault="009446B8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Education CAM</w:t>
            </w:r>
          </w:p>
        </w:tc>
        <w:tc>
          <w:tcPr>
            <w:tcW w:w="8190" w:type="dxa"/>
          </w:tcPr>
          <w:p w14:paraId="726F065C" w14:textId="4098ECBB" w:rsidR="009446B8" w:rsidRPr="00D31273" w:rsidRDefault="009446B8" w:rsidP="009446B8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</w:pPr>
            <w:r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  <w:t xml:space="preserve">Child </w:t>
            </w:r>
            <w:proofErr w:type="spellStart"/>
            <w:r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  <w:t>Labor</w:t>
            </w:r>
            <w:proofErr w:type="spellEnd"/>
            <w:r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  <w:t xml:space="preserve"> in Cambodia</w:t>
            </w:r>
          </w:p>
        </w:tc>
      </w:tr>
      <w:tr w:rsidR="00C1728F" w14:paraId="3743FB91" w14:textId="77777777" w:rsidTr="007D4B5F">
        <w:trPr>
          <w:trHeight w:hRule="exact" w:val="360"/>
        </w:trPr>
        <w:tc>
          <w:tcPr>
            <w:tcW w:w="676" w:type="dxa"/>
          </w:tcPr>
          <w:p w14:paraId="68877F08" w14:textId="502905BA" w:rsidR="00C1728F" w:rsidRDefault="00C1728F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3369" w:type="dxa"/>
          </w:tcPr>
          <w:p w14:paraId="312156A2" w14:textId="306BE809" w:rsidR="00C1728F" w:rsidRDefault="00C1728F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Napakarn</w:t>
            </w:r>
            <w:proofErr w:type="spellEnd"/>
          </w:p>
        </w:tc>
        <w:tc>
          <w:tcPr>
            <w:tcW w:w="2070" w:type="dxa"/>
          </w:tcPr>
          <w:p w14:paraId="670560F0" w14:textId="1E1BED50" w:rsidR="00C1728F" w:rsidRDefault="00C1728F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Trade VIE</w:t>
            </w:r>
          </w:p>
        </w:tc>
        <w:tc>
          <w:tcPr>
            <w:tcW w:w="8190" w:type="dxa"/>
          </w:tcPr>
          <w:p w14:paraId="5464BA18" w14:textId="47A001BC" w:rsidR="00C1728F" w:rsidRDefault="00C1728F" w:rsidP="009446B8">
            <w:pPr>
              <w:shd w:val="clear" w:color="auto" w:fill="FFFFFF"/>
              <w:outlineLvl w:val="0"/>
              <w:rPr>
                <w:rFonts w:ascii="Arial" w:eastAsia="Times New Roman" w:hAnsi="Arial" w:cs="Arial"/>
                <w:color w:val="231F20"/>
                <w:kern w:val="36"/>
                <w:sz w:val="20"/>
                <w:szCs w:val="20"/>
                <w:lang w:eastAsia="en-ID"/>
              </w:rPr>
            </w:pPr>
            <w:r>
              <w:t>The US-China Trade War: Impact on Vietnam</w:t>
            </w:r>
          </w:p>
        </w:tc>
      </w:tr>
      <w:tr w:rsidR="00062DB3" w14:paraId="128B9AE1" w14:textId="77777777" w:rsidTr="007D4B5F">
        <w:trPr>
          <w:trHeight w:hRule="exact" w:val="360"/>
        </w:trPr>
        <w:tc>
          <w:tcPr>
            <w:tcW w:w="676" w:type="dxa"/>
          </w:tcPr>
          <w:p w14:paraId="0CBCAB1A" w14:textId="68DC2DB7" w:rsidR="00062DB3" w:rsidRDefault="00062DB3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369" w:type="dxa"/>
          </w:tcPr>
          <w:p w14:paraId="3CFCAEEE" w14:textId="457A0ADE" w:rsidR="00062DB3" w:rsidRDefault="00062DB3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Natthapong</w:t>
            </w:r>
            <w:proofErr w:type="spellEnd"/>
          </w:p>
        </w:tc>
        <w:tc>
          <w:tcPr>
            <w:tcW w:w="2070" w:type="dxa"/>
          </w:tcPr>
          <w:p w14:paraId="44CFB9ED" w14:textId="0EDC1E4A" w:rsidR="00062DB3" w:rsidRDefault="00062DB3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Climate Change VIE</w:t>
            </w:r>
          </w:p>
        </w:tc>
        <w:tc>
          <w:tcPr>
            <w:tcW w:w="8190" w:type="dxa"/>
          </w:tcPr>
          <w:p w14:paraId="701C8E4A" w14:textId="5443C283" w:rsidR="00062DB3" w:rsidRDefault="00062DB3" w:rsidP="009446B8">
            <w:pPr>
              <w:shd w:val="clear" w:color="auto" w:fill="FFFFFF"/>
              <w:outlineLvl w:val="0"/>
            </w:pPr>
            <w:r>
              <w:t>Climate Change and Its Impact in Viet Nam</w:t>
            </w:r>
          </w:p>
        </w:tc>
      </w:tr>
      <w:tr w:rsidR="00C63CE0" w14:paraId="46E5DA68" w14:textId="77777777" w:rsidTr="007D4B5F">
        <w:trPr>
          <w:trHeight w:hRule="exact" w:val="360"/>
        </w:trPr>
        <w:tc>
          <w:tcPr>
            <w:tcW w:w="676" w:type="dxa"/>
          </w:tcPr>
          <w:p w14:paraId="15AEA49C" w14:textId="00C6B3C4" w:rsidR="00C63CE0" w:rsidRDefault="00C63CE0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3369" w:type="dxa"/>
          </w:tcPr>
          <w:p w14:paraId="67EDA479" w14:textId="7A25CAB7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Thanyawit</w:t>
            </w:r>
            <w:proofErr w:type="spellEnd"/>
          </w:p>
        </w:tc>
        <w:tc>
          <w:tcPr>
            <w:tcW w:w="2070" w:type="dxa"/>
          </w:tcPr>
          <w:p w14:paraId="22CBB1D1" w14:textId="31305FE9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Transport CAM</w:t>
            </w:r>
          </w:p>
        </w:tc>
        <w:tc>
          <w:tcPr>
            <w:tcW w:w="8190" w:type="dxa"/>
          </w:tcPr>
          <w:p w14:paraId="7B715C10" w14:textId="77777777" w:rsidR="00C63CE0" w:rsidRDefault="00C63CE0" w:rsidP="009446B8">
            <w:pPr>
              <w:shd w:val="clear" w:color="auto" w:fill="FFFFFF"/>
              <w:outlineLvl w:val="0"/>
            </w:pPr>
          </w:p>
        </w:tc>
      </w:tr>
      <w:tr w:rsidR="00C63CE0" w14:paraId="46A366BF" w14:textId="77777777" w:rsidTr="007D4B5F">
        <w:trPr>
          <w:trHeight w:hRule="exact" w:val="360"/>
        </w:trPr>
        <w:tc>
          <w:tcPr>
            <w:tcW w:w="676" w:type="dxa"/>
          </w:tcPr>
          <w:p w14:paraId="39FD035B" w14:textId="1361B898" w:rsidR="00C63CE0" w:rsidRDefault="00C63CE0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369" w:type="dxa"/>
          </w:tcPr>
          <w:p w14:paraId="3A7696AC" w14:textId="44252A08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Amaret</w:t>
            </w:r>
            <w:proofErr w:type="spellEnd"/>
          </w:p>
        </w:tc>
        <w:tc>
          <w:tcPr>
            <w:tcW w:w="2070" w:type="dxa"/>
          </w:tcPr>
          <w:p w14:paraId="727F0B70" w14:textId="0A030526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Transport policy VIE</w:t>
            </w:r>
          </w:p>
        </w:tc>
        <w:tc>
          <w:tcPr>
            <w:tcW w:w="8190" w:type="dxa"/>
          </w:tcPr>
          <w:p w14:paraId="0EE6C86B" w14:textId="77777777" w:rsidR="00C63CE0" w:rsidRDefault="00C63CE0" w:rsidP="009446B8">
            <w:pPr>
              <w:shd w:val="clear" w:color="auto" w:fill="FFFFFF"/>
              <w:outlineLvl w:val="0"/>
            </w:pPr>
          </w:p>
        </w:tc>
      </w:tr>
      <w:tr w:rsidR="00C63CE0" w14:paraId="6847CE55" w14:textId="77777777" w:rsidTr="007D4B5F">
        <w:trPr>
          <w:trHeight w:hRule="exact" w:val="360"/>
        </w:trPr>
        <w:tc>
          <w:tcPr>
            <w:tcW w:w="676" w:type="dxa"/>
          </w:tcPr>
          <w:p w14:paraId="04FC233E" w14:textId="3454F8E7" w:rsidR="00C63CE0" w:rsidRDefault="00CC59C0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369" w:type="dxa"/>
          </w:tcPr>
          <w:p w14:paraId="57E0B898" w14:textId="06E5A579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Panuwat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070" w:type="dxa"/>
          </w:tcPr>
          <w:p w14:paraId="63168C76" w14:textId="596176D4" w:rsidR="00C63CE0" w:rsidRDefault="00C63CE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Education VIE</w:t>
            </w:r>
          </w:p>
        </w:tc>
        <w:tc>
          <w:tcPr>
            <w:tcW w:w="8190" w:type="dxa"/>
          </w:tcPr>
          <w:p w14:paraId="7317849F" w14:textId="77777777" w:rsidR="00C63CE0" w:rsidRDefault="00C63CE0" w:rsidP="009446B8">
            <w:pPr>
              <w:shd w:val="clear" w:color="auto" w:fill="FFFFFF"/>
              <w:outlineLvl w:val="0"/>
            </w:pPr>
          </w:p>
        </w:tc>
      </w:tr>
      <w:tr w:rsidR="00CC59C0" w14:paraId="309B1F60" w14:textId="77777777" w:rsidTr="007D4B5F">
        <w:trPr>
          <w:trHeight w:hRule="exact" w:val="360"/>
        </w:trPr>
        <w:tc>
          <w:tcPr>
            <w:tcW w:w="676" w:type="dxa"/>
          </w:tcPr>
          <w:p w14:paraId="0F1742CF" w14:textId="5F9925E4" w:rsidR="00CC59C0" w:rsidRDefault="00CC59C0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3369" w:type="dxa"/>
          </w:tcPr>
          <w:p w14:paraId="0A6AB800" w14:textId="5FF12B3E" w:rsidR="00CC59C0" w:rsidRDefault="00CC59C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Intouch</w:t>
            </w:r>
          </w:p>
        </w:tc>
        <w:tc>
          <w:tcPr>
            <w:tcW w:w="2070" w:type="dxa"/>
          </w:tcPr>
          <w:p w14:paraId="3B217F57" w14:textId="4282F42F" w:rsidR="00CC59C0" w:rsidRDefault="00CC59C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Urban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Dev’t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MYA</w:t>
            </w:r>
          </w:p>
        </w:tc>
        <w:tc>
          <w:tcPr>
            <w:tcW w:w="8190" w:type="dxa"/>
          </w:tcPr>
          <w:p w14:paraId="0F1EEDF2" w14:textId="0948CEAA" w:rsidR="00CC59C0" w:rsidRDefault="00CC59C0" w:rsidP="009446B8">
            <w:pPr>
              <w:shd w:val="clear" w:color="auto" w:fill="FFFFFF"/>
              <w:outlineLvl w:val="0"/>
            </w:pPr>
            <w:r>
              <w:t>Current Trends of Urban Development in Yangon City and Its Implications on The Environment</w:t>
            </w:r>
          </w:p>
        </w:tc>
      </w:tr>
      <w:tr w:rsidR="000900A0" w14:paraId="2F323262" w14:textId="77777777" w:rsidTr="007D4B5F">
        <w:trPr>
          <w:trHeight w:hRule="exact" w:val="360"/>
        </w:trPr>
        <w:tc>
          <w:tcPr>
            <w:tcW w:w="676" w:type="dxa"/>
          </w:tcPr>
          <w:p w14:paraId="41FF6814" w14:textId="0932A472" w:rsidR="000900A0" w:rsidRDefault="000900A0" w:rsidP="009446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369" w:type="dxa"/>
          </w:tcPr>
          <w:p w14:paraId="7E489EB4" w14:textId="5A169CEF" w:rsidR="000900A0" w:rsidRDefault="000900A0" w:rsidP="009446B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Punchanit</w:t>
            </w:r>
            <w:proofErr w:type="spellEnd"/>
          </w:p>
        </w:tc>
        <w:tc>
          <w:tcPr>
            <w:tcW w:w="2070" w:type="dxa"/>
          </w:tcPr>
          <w:p w14:paraId="42FD5E9E" w14:textId="1196E399" w:rsidR="000900A0" w:rsidRDefault="000900A0" w:rsidP="009446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Education LAO</w:t>
            </w:r>
          </w:p>
        </w:tc>
        <w:tc>
          <w:tcPr>
            <w:tcW w:w="8190" w:type="dxa"/>
          </w:tcPr>
          <w:p w14:paraId="0D23BDBA" w14:textId="5BFCFB83" w:rsidR="000900A0" w:rsidRDefault="000900A0" w:rsidP="009446B8">
            <w:pPr>
              <w:shd w:val="clear" w:color="auto" w:fill="FFFFFF"/>
              <w:outlineLvl w:val="0"/>
            </w:pPr>
            <w:r>
              <w:t>INVESTING MORE IN EDUCATION TO BOOST THE ECONOM</w:t>
            </w:r>
          </w:p>
        </w:tc>
      </w:tr>
    </w:tbl>
    <w:p w14:paraId="71AE484D" w14:textId="77777777" w:rsidR="00E45F22" w:rsidRPr="00A53ACE" w:rsidRDefault="00E45F22" w:rsidP="00E45F22">
      <w:pPr>
        <w:jc w:val="center"/>
        <w:rPr>
          <w:rFonts w:ascii="Arial" w:hAnsi="Arial" w:cs="Arial"/>
          <w:b/>
          <w:bCs/>
        </w:rPr>
      </w:pPr>
    </w:p>
    <w:sectPr w:rsidR="00E45F22" w:rsidRPr="00A53ACE" w:rsidSect="00E45F22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F22"/>
    <w:rsid w:val="00062DB3"/>
    <w:rsid w:val="000900A0"/>
    <w:rsid w:val="00123039"/>
    <w:rsid w:val="00720D35"/>
    <w:rsid w:val="007D4B5F"/>
    <w:rsid w:val="007E3AAA"/>
    <w:rsid w:val="008654C8"/>
    <w:rsid w:val="009446B8"/>
    <w:rsid w:val="00A05907"/>
    <w:rsid w:val="00A24805"/>
    <w:rsid w:val="00B6326B"/>
    <w:rsid w:val="00C1728F"/>
    <w:rsid w:val="00C4612F"/>
    <w:rsid w:val="00C63CE0"/>
    <w:rsid w:val="00CC59C0"/>
    <w:rsid w:val="00D31273"/>
    <w:rsid w:val="00E45F22"/>
    <w:rsid w:val="00EF48D4"/>
    <w:rsid w:val="00FD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F38B6"/>
  <w15:chartTrackingRefBased/>
  <w15:docId w15:val="{2FED6A84-423A-4879-BE44-F480EE0E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F22"/>
  </w:style>
  <w:style w:type="paragraph" w:styleId="Heading1">
    <w:name w:val="heading 1"/>
    <w:basedOn w:val="Normal"/>
    <w:next w:val="Normal"/>
    <w:link w:val="Heading1Char"/>
    <w:uiPriority w:val="9"/>
    <w:qFormat/>
    <w:rsid w:val="007E3A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20D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720D35"/>
    <w:rPr>
      <w:rFonts w:ascii="Times New Roman" w:eastAsia="Times New Roman" w:hAnsi="Times New Roman" w:cs="Times New Roman"/>
      <w:b/>
      <w:bCs/>
      <w:sz w:val="27"/>
      <w:szCs w:val="27"/>
      <w:lang w:eastAsia="en-ID"/>
    </w:rPr>
  </w:style>
  <w:style w:type="character" w:customStyle="1" w:styleId="gd">
    <w:name w:val="gd"/>
    <w:basedOn w:val="DefaultParagraphFont"/>
    <w:rsid w:val="00720D35"/>
  </w:style>
  <w:style w:type="character" w:customStyle="1" w:styleId="Heading1Char">
    <w:name w:val="Heading 1 Char"/>
    <w:basedOn w:val="DefaultParagraphFont"/>
    <w:link w:val="Heading1"/>
    <w:uiPriority w:val="9"/>
    <w:rsid w:val="007E3A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13</cp:revision>
  <cp:lastPrinted>2021-03-22T15:29:00Z</cp:lastPrinted>
  <dcterms:created xsi:type="dcterms:W3CDTF">2021-02-11T02:53:00Z</dcterms:created>
  <dcterms:modified xsi:type="dcterms:W3CDTF">2021-03-25T08:08:00Z</dcterms:modified>
</cp:coreProperties>
</file>