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6A7" w:rsidRDefault="00A3566D" w:rsidP="00A3566D">
      <w:pPr>
        <w:pStyle w:val="BodyText"/>
        <w:jc w:val="center"/>
        <w:rPr>
          <w:szCs w:val="32"/>
        </w:rPr>
      </w:pPr>
      <w:r w:rsidRPr="00A3566D">
        <w:rPr>
          <w:szCs w:val="32"/>
        </w:rPr>
        <w:t>CHAPTER 18</w:t>
      </w:r>
    </w:p>
    <w:p w:rsidR="00F406A7" w:rsidRDefault="00F406A7" w:rsidP="00A3566D">
      <w:pPr>
        <w:pStyle w:val="BodyText"/>
        <w:jc w:val="center"/>
        <w:rPr>
          <w:szCs w:val="32"/>
        </w:rPr>
      </w:pPr>
    </w:p>
    <w:p w:rsidR="00A3566D" w:rsidRPr="00A3566D" w:rsidRDefault="00A3566D" w:rsidP="00A3566D">
      <w:pPr>
        <w:pStyle w:val="BodyText"/>
        <w:jc w:val="center"/>
        <w:rPr>
          <w:szCs w:val="32"/>
        </w:rPr>
      </w:pPr>
      <w:r w:rsidRPr="00A3566D">
        <w:rPr>
          <w:szCs w:val="32"/>
        </w:rPr>
        <w:t xml:space="preserve">   INTERNATIONAL POLITICAL                                                  RELATIONS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rPr>
          <w:rFonts w:ascii="Times New Roman" w:hAnsi="Times New Roman"/>
          <w:szCs w:val="24"/>
          <w:u w:val="single"/>
        </w:rPr>
      </w:pP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I.</w:t>
      </w:r>
      <w:r w:rsidRPr="001E107B">
        <w:rPr>
          <w:rFonts w:ascii="Times New Roman" w:hAnsi="Times New Roman"/>
          <w:szCs w:val="24"/>
        </w:rPr>
        <w:tab/>
        <w:t>THE STATE IN INTERNATIONAL RELATIONS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"State" has many meanings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 xml:space="preserve">Used to refer to any of the fifty members of </w:t>
      </w:r>
      <w:r>
        <w:rPr>
          <w:rFonts w:ascii="Times New Roman" w:hAnsi="Times New Roman"/>
          <w:szCs w:val="24"/>
        </w:rPr>
        <w:t>American</w:t>
      </w:r>
      <w:r w:rsidRPr="001E107B">
        <w:rPr>
          <w:rFonts w:ascii="Times New Roman" w:hAnsi="Times New Roman"/>
          <w:szCs w:val="24"/>
        </w:rPr>
        <w:t xml:space="preserve"> national union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Defined:  a body politic organized for civil rule and government; an independent political unit that can carry on negotiations or make agreements with other such units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About 190 states in the world</w:t>
      </w:r>
    </w:p>
    <w:p w:rsidR="00A3566D" w:rsidRDefault="00A3566D" w:rsidP="00A3566D">
      <w:pPr>
        <w:rPr>
          <w:rFonts w:ascii="Times New Roman" w:hAnsi="Times New Roman"/>
          <w:szCs w:val="24"/>
        </w:rPr>
      </w:pPr>
    </w:p>
    <w:p w:rsidR="00B35168" w:rsidRPr="001E107B" w:rsidRDefault="00B35168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Characteristics of states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Not all completely sovereign</w:t>
      </w:r>
    </w:p>
    <w:p w:rsidR="00B35168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Differ in physical and cultural characteristics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ind w:firstLine="144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The nation state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Characteristics of a state according to the Charter of the Organization of American States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permanent population</w:t>
      </w: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a clearly defined territory</w:t>
      </w: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a government</w:t>
      </w: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d.</w:t>
      </w:r>
      <w:r w:rsidRPr="001E107B">
        <w:rPr>
          <w:rFonts w:ascii="Times New Roman" w:hAnsi="Times New Roman"/>
          <w:szCs w:val="24"/>
        </w:rPr>
        <w:tab/>
        <w:t>sovereignty, including a capacity for international relations</w:t>
      </w:r>
    </w:p>
    <w:p w:rsidR="00B35168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35168" w:rsidRPr="001E107B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Nation - groups of people with the same ethnic background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Nation-state - a political state which includes substantially the same people as an ethnic nation</w:t>
      </w:r>
    </w:p>
    <w:p w:rsidR="00A3566D" w:rsidRDefault="00A3566D" w:rsidP="00A3566D">
      <w:pPr>
        <w:ind w:left="720"/>
        <w:rPr>
          <w:rFonts w:ascii="Times New Roman" w:hAnsi="Times New Roman"/>
          <w:szCs w:val="24"/>
        </w:rPr>
      </w:pPr>
    </w:p>
    <w:p w:rsidR="00B35168" w:rsidRPr="001E107B" w:rsidRDefault="00B35168" w:rsidP="00A3566D">
      <w:pPr>
        <w:ind w:left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D.</w:t>
      </w:r>
      <w:r w:rsidRPr="001E107B">
        <w:rPr>
          <w:rFonts w:ascii="Times New Roman" w:hAnsi="Times New Roman"/>
          <w:szCs w:val="24"/>
        </w:rPr>
        <w:tab/>
        <w:t>The establishment and disappearance of nation-states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During the nineteenth century</w:t>
      </w: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 xml:space="preserve">Turkish authority expelled from </w:t>
      </w:r>
      <w:smartTag w:uri="urn:schemas-microsoft-com:office:smarttags" w:element="place">
        <w:r w:rsidRPr="001E107B">
          <w:rPr>
            <w:rFonts w:ascii="Times New Roman" w:hAnsi="Times New Roman"/>
            <w:szCs w:val="24"/>
          </w:rPr>
          <w:t>Europe</w:t>
        </w:r>
      </w:smartTag>
      <w:r w:rsidRPr="001E107B">
        <w:rPr>
          <w:rFonts w:ascii="Times New Roman" w:hAnsi="Times New Roman"/>
          <w:szCs w:val="24"/>
        </w:rPr>
        <w:t xml:space="preserve"> and new Balkan states created</w:t>
      </w:r>
    </w:p>
    <w:p w:rsidR="00B35168" w:rsidRPr="001E107B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new states formed from Spanish and Portuguese holdings in the New World</w:t>
      </w:r>
    </w:p>
    <w:p w:rsidR="00B35168" w:rsidRPr="001E107B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</w:r>
      <w:smartTag w:uri="urn:schemas-microsoft-com:office:smarttags" w:element="country-region">
        <w:r w:rsidRPr="001E107B">
          <w:rPr>
            <w:rFonts w:ascii="Times New Roman" w:hAnsi="Times New Roman"/>
            <w:szCs w:val="24"/>
          </w:rPr>
          <w:t>China</w:t>
        </w:r>
      </w:smartTag>
      <w:r w:rsidRPr="001E107B">
        <w:rPr>
          <w:rFonts w:ascii="Times New Roman" w:hAnsi="Times New Roman"/>
          <w:szCs w:val="24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1E107B">
            <w:rPr>
              <w:rFonts w:ascii="Times New Roman" w:hAnsi="Times New Roman"/>
              <w:szCs w:val="24"/>
            </w:rPr>
            <w:t>Japan</w:t>
          </w:r>
        </w:smartTag>
      </w:smartTag>
      <w:r w:rsidRPr="001E107B">
        <w:rPr>
          <w:rFonts w:ascii="Times New Roman" w:hAnsi="Times New Roman"/>
          <w:szCs w:val="24"/>
        </w:rPr>
        <w:t xml:space="preserve"> opened to the West</w:t>
      </w:r>
    </w:p>
    <w:p w:rsidR="00B35168" w:rsidRPr="001E107B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 xml:space="preserve">World War I destroyed </w:t>
      </w:r>
      <w:smartTag w:uri="urn:schemas-microsoft-com:office:smarttags" w:element="place">
        <w:smartTag w:uri="urn:schemas-microsoft-com:office:smarttags" w:element="country-region">
          <w:r w:rsidRPr="001E107B">
            <w:rPr>
              <w:rFonts w:ascii="Times New Roman" w:hAnsi="Times New Roman"/>
              <w:szCs w:val="24"/>
            </w:rPr>
            <w:t>Austria-Hungary</w:t>
          </w:r>
        </w:smartTag>
      </w:smartTag>
      <w:r w:rsidRPr="001E107B">
        <w:rPr>
          <w:rFonts w:ascii="Times New Roman" w:hAnsi="Times New Roman"/>
          <w:szCs w:val="24"/>
        </w:rPr>
        <w:t xml:space="preserve"> and created new states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World War II aftermath - changes in Europe, Africa, and Asia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ind w:left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</w:t>
      </w:r>
      <w:r w:rsidRPr="001E107B">
        <w:rPr>
          <w:rFonts w:ascii="Times New Roman" w:hAnsi="Times New Roman"/>
          <w:szCs w:val="24"/>
        </w:rPr>
        <w:tab/>
        <w:t xml:space="preserve">4.  </w:t>
      </w:r>
      <w:r w:rsidRPr="001E107B">
        <w:rPr>
          <w:rFonts w:ascii="Times New Roman" w:hAnsi="Times New Roman"/>
          <w:szCs w:val="24"/>
        </w:rPr>
        <w:tab/>
        <w:t>Breakup of Soviet Union and changes in Eastern Europe</w:t>
      </w:r>
    </w:p>
    <w:p w:rsidR="00B35168" w:rsidRPr="001E107B" w:rsidRDefault="00B35168" w:rsidP="00A3566D">
      <w:pPr>
        <w:ind w:left="720"/>
        <w:rPr>
          <w:rFonts w:ascii="Times New Roman" w:hAnsi="Times New Roman"/>
          <w:szCs w:val="24"/>
        </w:rPr>
      </w:pPr>
    </w:p>
    <w:p w:rsidR="00A3566D" w:rsidRDefault="00A3566D" w:rsidP="00A3566D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5.</w:t>
      </w:r>
      <w:r w:rsidRPr="001E107B">
        <w:rPr>
          <w:rFonts w:ascii="Times New Roman" w:hAnsi="Times New Roman"/>
          <w:szCs w:val="24"/>
        </w:rPr>
        <w:tab/>
        <w:t>Aftermath of the Gulf War</w:t>
      </w:r>
    </w:p>
    <w:p w:rsidR="00B35168" w:rsidRPr="001E107B" w:rsidRDefault="00B35168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6.</w:t>
      </w:r>
      <w:r w:rsidRPr="001E107B">
        <w:rPr>
          <w:rFonts w:ascii="Times New Roman" w:hAnsi="Times New Roman"/>
          <w:szCs w:val="24"/>
        </w:rPr>
        <w:tab/>
        <w:t>Sovereignty of states often limited by political and economic realities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II.</w:t>
      </w:r>
      <w:r w:rsidRPr="001E107B">
        <w:rPr>
          <w:rFonts w:ascii="Times New Roman" w:hAnsi="Times New Roman"/>
          <w:szCs w:val="24"/>
        </w:rPr>
        <w:tab/>
        <w:t>POWER IN THE WORLD COMMUNITY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The nature and sources of national power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1.   </w:t>
      </w:r>
      <w:r w:rsidRPr="001E107B">
        <w:rPr>
          <w:rFonts w:ascii="Times New Roman" w:hAnsi="Times New Roman"/>
          <w:szCs w:val="24"/>
        </w:rPr>
        <w:tab/>
        <w:t>Military power, power over opinion at home and abroad, economic power, and</w:t>
      </w:r>
      <w:r w:rsidR="00B35168">
        <w:rPr>
          <w:rFonts w:ascii="Times New Roman" w:hAnsi="Times New Roman"/>
          <w:szCs w:val="24"/>
        </w:rPr>
        <w:t xml:space="preserve"> </w:t>
      </w:r>
      <w:r w:rsidRPr="001E107B">
        <w:rPr>
          <w:rFonts w:ascii="Times New Roman" w:hAnsi="Times New Roman"/>
          <w:szCs w:val="24"/>
        </w:rPr>
        <w:t>geographic power</w:t>
      </w:r>
    </w:p>
    <w:p w:rsidR="00B35168" w:rsidRPr="001E107B" w:rsidRDefault="00B35168" w:rsidP="00A3566D">
      <w:pPr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Military power is most important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</w:r>
      <w:smartTag w:uri="urn:schemas-microsoft-com:office:smarttags" w:element="place">
        <w:smartTag w:uri="urn:schemas-microsoft-com:office:smarttags" w:element="country-region">
          <w:r w:rsidRPr="001E107B">
            <w:rPr>
              <w:rFonts w:ascii="Times New Roman" w:hAnsi="Times New Roman"/>
              <w:szCs w:val="24"/>
            </w:rPr>
            <w:t>U.S.</w:t>
          </w:r>
        </w:smartTag>
      </w:smartTag>
      <w:r w:rsidRPr="001E107B">
        <w:rPr>
          <w:rFonts w:ascii="Times New Roman" w:hAnsi="Times New Roman"/>
          <w:szCs w:val="24"/>
        </w:rPr>
        <w:t xml:space="preserve"> is a hegemon at beginning of twenty-first century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Military power depends on more than weapons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depends on will to use that power</w:t>
      </w: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limited by social and cultural conventions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c.</w:t>
      </w:r>
      <w:r w:rsidRPr="001E107B">
        <w:rPr>
          <w:rFonts w:ascii="Times New Roman" w:hAnsi="Times New Roman"/>
          <w:szCs w:val="24"/>
        </w:rPr>
        <w:tab/>
        <w:t>structure of government plays a role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  <w:sectPr w:rsidR="00A3566D" w:rsidRPr="001E107B" w:rsidSect="00A3566D">
          <w:footerReference w:type="even" r:id="rId7"/>
          <w:footerReference w:type="default" r:id="rId8"/>
          <w:endnotePr>
            <w:numFmt w:val="decimal"/>
          </w:endnotePr>
          <w:type w:val="continuous"/>
          <w:pgSz w:w="12240" w:h="15840"/>
          <w:pgMar w:top="1440" w:right="1800" w:bottom="1440" w:left="1800" w:header="0" w:footer="0" w:gutter="0"/>
          <w:cols w:space="720"/>
          <w:noEndnote/>
        </w:sectPr>
      </w:pP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d.</w:t>
      </w:r>
      <w:r w:rsidRPr="001E107B">
        <w:rPr>
          <w:rFonts w:ascii="Times New Roman" w:hAnsi="Times New Roman"/>
          <w:szCs w:val="24"/>
        </w:rPr>
        <w:tab/>
        <w:t>public opinion plays a lesser role in autocratic systems</w:t>
      </w:r>
    </w:p>
    <w:p w:rsidR="00A3566D" w:rsidRPr="001E107B" w:rsidRDefault="00A3566D" w:rsidP="00A3566D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  <w:t>e.</w:t>
      </w:r>
      <w:r w:rsidRPr="001E107B">
        <w:rPr>
          <w:rFonts w:ascii="Times New Roman" w:hAnsi="Times New Roman"/>
          <w:szCs w:val="24"/>
        </w:rPr>
        <w:tab/>
        <w:t>both autocratic and democratic governments are concerned about foreign opinion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B.</w:t>
      </w:r>
      <w:r w:rsidRPr="001E107B">
        <w:rPr>
          <w:rFonts w:ascii="Times New Roman" w:hAnsi="Times New Roman"/>
          <w:szCs w:val="24"/>
        </w:rPr>
        <w:tab/>
        <w:t>Other sources of power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Economic power (industrial might)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Large size and population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Dependable access to adequate supplies of raw materials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Geographic location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5.</w:t>
      </w:r>
      <w:r w:rsidRPr="001E107B">
        <w:rPr>
          <w:rFonts w:ascii="Times New Roman" w:hAnsi="Times New Roman"/>
          <w:szCs w:val="24"/>
        </w:rPr>
        <w:tab/>
        <w:t>Characteristics of the people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Maintaining security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Very powerful country might try to protect itself unilaterally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Collective security such as a world government is another approach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B35168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Balance of power - defined: an equilibrium or adjustment of power that for a period of time no nation is willing to disturb</w:t>
      </w:r>
    </w:p>
    <w:p w:rsidR="00DC0FB9" w:rsidRPr="00DC0FB9" w:rsidRDefault="00DC0FB9" w:rsidP="00A3566D">
      <w:pPr>
        <w:tabs>
          <w:tab w:val="left" w:pos="-1440"/>
        </w:tabs>
        <w:ind w:left="2160" w:hanging="720"/>
        <w:rPr>
          <w:rFonts w:ascii="Times New Roman" w:hAnsi="Times New Roman"/>
          <w:sz w:val="36"/>
          <w:szCs w:val="36"/>
        </w:rPr>
      </w:pPr>
      <w:r w:rsidRPr="00DC0FB9">
        <w:rPr>
          <w:rFonts w:ascii="Times New Roman" w:hAnsi="Times New Roman"/>
          <w:sz w:val="36"/>
          <w:szCs w:val="36"/>
        </w:rPr>
        <w:t>MAD    Mutually Assured Destruction</w:t>
      </w:r>
    </w:p>
    <w:p w:rsidR="00A3566D" w:rsidRPr="00DC0FB9" w:rsidRDefault="00A3566D" w:rsidP="00A3566D">
      <w:pPr>
        <w:ind w:left="2160" w:hanging="720"/>
        <w:rPr>
          <w:rFonts w:ascii="Times New Roman" w:hAnsi="Times New Roman"/>
          <w:sz w:val="36"/>
          <w:szCs w:val="36"/>
        </w:rPr>
      </w:pPr>
      <w:r w:rsidRPr="00DC0FB9">
        <w:rPr>
          <w:rFonts w:ascii="Times New Roman" w:hAnsi="Times New Roman"/>
          <w:sz w:val="36"/>
          <w:szCs w:val="36"/>
        </w:rPr>
        <w:t>4.</w:t>
      </w:r>
      <w:r w:rsidRPr="00DC0FB9">
        <w:rPr>
          <w:rFonts w:ascii="Times New Roman" w:hAnsi="Times New Roman"/>
          <w:sz w:val="36"/>
          <w:szCs w:val="36"/>
        </w:rPr>
        <w:tab/>
        <w:t xml:space="preserve">New world order - defined: an international order where countries will follow the </w:t>
      </w:r>
      <w:r w:rsidR="00DC0FB9">
        <w:rPr>
          <w:rFonts w:ascii="Times New Roman" w:hAnsi="Times New Roman"/>
          <w:sz w:val="36"/>
          <w:szCs w:val="36"/>
        </w:rPr>
        <w:t xml:space="preserve">action]’’ </w:t>
      </w:r>
      <w:r w:rsidRPr="00DC0FB9">
        <w:rPr>
          <w:rFonts w:ascii="Times New Roman" w:hAnsi="Times New Roman"/>
          <w:sz w:val="36"/>
          <w:szCs w:val="36"/>
        </w:rPr>
        <w:t xml:space="preserve"> of righ</w:t>
      </w:r>
      <w:r w:rsidR="00DC0FB9" w:rsidRPr="00DC0FB9">
        <w:rPr>
          <w:rFonts w:ascii="Times New Roman" w:hAnsi="Times New Roman"/>
          <w:sz w:val="36"/>
          <w:szCs w:val="36"/>
        </w:rPr>
        <w:t>t (good morality)</w:t>
      </w:r>
      <w:r w:rsidRPr="00DC0FB9">
        <w:rPr>
          <w:rFonts w:ascii="Times New Roman" w:hAnsi="Times New Roman"/>
          <w:sz w:val="36"/>
          <w:szCs w:val="36"/>
        </w:rPr>
        <w:t xml:space="preserve"> rather than might</w:t>
      </w:r>
      <w:r w:rsidR="00DC0FB9" w:rsidRPr="00DC0FB9">
        <w:rPr>
          <w:rFonts w:ascii="Times New Roman" w:hAnsi="Times New Roman"/>
          <w:sz w:val="36"/>
          <w:szCs w:val="36"/>
        </w:rPr>
        <w:t xml:space="preserve"> (force)</w:t>
      </w:r>
      <w:r w:rsidRPr="00DC0FB9">
        <w:rPr>
          <w:rFonts w:ascii="Times New Roman" w:hAnsi="Times New Roman"/>
          <w:sz w:val="36"/>
          <w:szCs w:val="36"/>
        </w:rPr>
        <w:t xml:space="preserve"> in their conduct of external and internal affairs</w:t>
      </w:r>
    </w:p>
    <w:p w:rsidR="00B35168" w:rsidRPr="001E107B" w:rsidRDefault="00B35168" w:rsidP="00A3566D">
      <w:pPr>
        <w:ind w:left="2160" w:hanging="720"/>
        <w:rPr>
          <w:rFonts w:ascii="Times New Roman" w:hAnsi="Times New Roman"/>
          <w:szCs w:val="24"/>
        </w:rPr>
      </w:pPr>
    </w:p>
    <w:p w:rsidR="00DC0FB9" w:rsidRPr="00DC0FB9" w:rsidRDefault="00A3566D" w:rsidP="00A3566D">
      <w:pPr>
        <w:ind w:left="1440"/>
        <w:rPr>
          <w:rFonts w:ascii="Times New Roman" w:hAnsi="Times New Roman"/>
          <w:sz w:val="32"/>
          <w:szCs w:val="32"/>
        </w:rPr>
      </w:pPr>
      <w:r w:rsidRPr="00DC0FB9">
        <w:rPr>
          <w:rFonts w:ascii="Times New Roman" w:hAnsi="Times New Roman"/>
          <w:sz w:val="32"/>
          <w:szCs w:val="32"/>
        </w:rPr>
        <w:t>5.</w:t>
      </w:r>
      <w:r w:rsidRPr="00DC0FB9">
        <w:rPr>
          <w:rFonts w:ascii="Times New Roman" w:hAnsi="Times New Roman"/>
          <w:sz w:val="32"/>
          <w:szCs w:val="32"/>
        </w:rPr>
        <w:tab/>
        <w:t xml:space="preserve">Theory of complex interdependence </w:t>
      </w:r>
    </w:p>
    <w:p w:rsidR="00DC0FB9" w:rsidRDefault="00DC0FB9" w:rsidP="00A3566D">
      <w:pPr>
        <w:ind w:left="1440"/>
        <w:rPr>
          <w:rFonts w:ascii="Times New Roman" w:hAnsi="Times New Roman"/>
          <w:szCs w:val="24"/>
        </w:rPr>
      </w:pPr>
    </w:p>
    <w:p w:rsidR="00A3566D" w:rsidRDefault="00DC0FB9" w:rsidP="00A3566D">
      <w:pPr>
        <w:ind w:left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6.          R</w:t>
      </w:r>
      <w:r w:rsidR="00A3566D" w:rsidRPr="001E107B">
        <w:rPr>
          <w:rFonts w:ascii="Times New Roman" w:hAnsi="Times New Roman"/>
          <w:szCs w:val="24"/>
        </w:rPr>
        <w:t>ealist theory</w:t>
      </w:r>
    </w:p>
    <w:p w:rsidR="001B0AAC" w:rsidRDefault="001B0AAC" w:rsidP="001B0AAC">
      <w:pPr>
        <w:pStyle w:val="NormalWeb"/>
      </w:pPr>
      <w:r>
        <w:t>Realists believe that states are inherently aggressive (</w:t>
      </w:r>
      <w:hyperlink r:id="rId9" w:tooltip="Offensive realism" w:history="1">
        <w:r>
          <w:rPr>
            <w:rStyle w:val="Hyperlink"/>
          </w:rPr>
          <w:t>offensive realism</w:t>
        </w:r>
      </w:hyperlink>
      <w:r>
        <w:t>) and/or obsessed with security (</w:t>
      </w:r>
      <w:hyperlink r:id="rId10" w:tooltip="Defensive realism" w:history="1">
        <w:r>
          <w:rPr>
            <w:rStyle w:val="Hyperlink"/>
          </w:rPr>
          <w:t>defensive realism</w:t>
        </w:r>
      </w:hyperlink>
      <w:r>
        <w:t xml:space="preserve">), and that territorial expansion is only constrained by opposing power(s). This aggressive build-up, however, leads to a </w:t>
      </w:r>
      <w:hyperlink r:id="rId11" w:tooltip="Security dilemma" w:history="1">
        <w:r>
          <w:rPr>
            <w:rStyle w:val="Hyperlink"/>
          </w:rPr>
          <w:t>security dilemma</w:t>
        </w:r>
      </w:hyperlink>
      <w:r>
        <w:t xml:space="preserve"> whereby increasing one's security may bring along even greater instability as an opposing power builds up its own arms in response (an </w:t>
      </w:r>
      <w:hyperlink r:id="rId12" w:tooltip="Arms race" w:history="1">
        <w:r>
          <w:rPr>
            <w:rStyle w:val="Hyperlink"/>
          </w:rPr>
          <w:t>arms race</w:t>
        </w:r>
      </w:hyperlink>
      <w:r>
        <w:t xml:space="preserve">). Thus, security becomes a </w:t>
      </w:r>
      <w:hyperlink r:id="rId13" w:tooltip="Zero-sum" w:history="1">
        <w:r>
          <w:rPr>
            <w:rStyle w:val="Hyperlink"/>
          </w:rPr>
          <w:t>zero-sum</w:t>
        </w:r>
      </w:hyperlink>
      <w:r>
        <w:t xml:space="preserve"> game where only </w:t>
      </w:r>
      <w:r>
        <w:rPr>
          <w:i/>
          <w:iCs/>
        </w:rPr>
        <w:t>relative gains</w:t>
      </w:r>
      <w:r>
        <w:t xml:space="preserve"> can be made.</w:t>
      </w:r>
    </w:p>
    <w:p w:rsidR="001B0AAC" w:rsidRDefault="001B0AAC" w:rsidP="001B0AAC">
      <w:pPr>
        <w:pStyle w:val="NormalWeb"/>
      </w:pPr>
      <w:r>
        <w:t>Realists believe that there are no universal principles with which all states may guide their actions. Instead, a state must always be aware of the actions of the states around it and must use a pragmatic approach to resolve problems as they arise.</w:t>
      </w:r>
    </w:p>
    <w:p w:rsidR="001B0AAC" w:rsidRPr="001B0AAC" w:rsidRDefault="001B0AAC" w:rsidP="00A3566D">
      <w:pPr>
        <w:ind w:left="1440"/>
        <w:rPr>
          <w:rFonts w:ascii="Times New Roman" w:hAnsi="Times New Roman"/>
          <w:szCs w:val="24"/>
        </w:rPr>
      </w:pPr>
    </w:p>
    <w:p w:rsidR="00B35168" w:rsidRDefault="00B35168" w:rsidP="00A3566D">
      <w:pPr>
        <w:ind w:left="1440"/>
        <w:rPr>
          <w:rFonts w:ascii="Times New Roman" w:hAnsi="Times New Roman"/>
          <w:szCs w:val="24"/>
        </w:rPr>
      </w:pPr>
    </w:p>
    <w:p w:rsidR="00DC0FB9" w:rsidRDefault="00DC0FB9" w:rsidP="00A3566D">
      <w:pPr>
        <w:ind w:left="1440"/>
        <w:rPr>
          <w:rFonts w:ascii="Times New Roman" w:hAnsi="Times New Roman"/>
          <w:szCs w:val="24"/>
        </w:rPr>
      </w:pPr>
    </w:p>
    <w:p w:rsidR="00DC0FB9" w:rsidRDefault="00DC0FB9" w:rsidP="00A3566D">
      <w:pPr>
        <w:ind w:left="1440"/>
        <w:rPr>
          <w:rFonts w:ascii="Times New Roman" w:hAnsi="Times New Roman"/>
          <w:szCs w:val="24"/>
        </w:rPr>
      </w:pPr>
    </w:p>
    <w:p w:rsidR="00DC0FB9" w:rsidRDefault="00DC0FB9" w:rsidP="00A3566D">
      <w:pPr>
        <w:ind w:left="1440"/>
        <w:rPr>
          <w:rFonts w:ascii="Times New Roman" w:hAnsi="Times New Roman"/>
          <w:szCs w:val="24"/>
        </w:rPr>
      </w:pPr>
    </w:p>
    <w:p w:rsidR="00DC0FB9" w:rsidRDefault="00DC0FB9" w:rsidP="00A3566D">
      <w:pPr>
        <w:ind w:left="1440"/>
        <w:rPr>
          <w:rFonts w:ascii="Times New Roman" w:hAnsi="Times New Roman"/>
          <w:szCs w:val="24"/>
        </w:rPr>
      </w:pPr>
    </w:p>
    <w:p w:rsidR="00DC0FB9" w:rsidRPr="001E107B" w:rsidRDefault="00DC0FB9" w:rsidP="00A3566D">
      <w:pPr>
        <w:ind w:left="1440"/>
        <w:rPr>
          <w:rFonts w:ascii="Times New Roman" w:hAnsi="Times New Roman"/>
          <w:szCs w:val="24"/>
        </w:rPr>
      </w:pPr>
    </w:p>
    <w:p w:rsidR="00B35168" w:rsidRPr="001E107B" w:rsidRDefault="00B35168" w:rsidP="00B35168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III.</w:t>
      </w:r>
      <w:r w:rsidRPr="001E107B">
        <w:rPr>
          <w:rFonts w:ascii="Times New Roman" w:hAnsi="Times New Roman"/>
          <w:szCs w:val="24"/>
        </w:rPr>
        <w:tab/>
        <w:t>FOREIGN POLICIES</w:t>
      </w:r>
    </w:p>
    <w:p w:rsidR="00A3566D" w:rsidRPr="001E107B" w:rsidRDefault="00A3566D" w:rsidP="00A3566D">
      <w:pPr>
        <w:ind w:firstLine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Defined: the courses of action a nation uses to achieve its international objectives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Policies may further the interests of some politically powerful pressure group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Generally, are designed to serve national interests</w:t>
      </w: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Example of foreign policy: Iraq-U.S. conflict of 1991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Geography and foreign policy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Policy makers must heed geographic factors</w:t>
      </w: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Geopolitics - the planning of the security policy of a country in terms of its geographic factors; relationship between geography and security</w:t>
      </w:r>
    </w:p>
    <w:p w:rsidR="00B35168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Values, ideologies, and foreign policy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After World War I, foreign policies were strongly influenced by ideologies</w:t>
      </w:r>
    </w:p>
    <w:p w:rsidR="00A3566D" w:rsidRPr="001E107B" w:rsidRDefault="008F6FDD" w:rsidP="00A3566D">
      <w:pPr>
        <w:ind w:firstLine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A3566D" w:rsidRPr="001E107B">
        <w:rPr>
          <w:rFonts w:ascii="Times New Roman" w:hAnsi="Times New Roman"/>
          <w:szCs w:val="24"/>
        </w:rPr>
        <w:t>.</w:t>
      </w:r>
      <w:r w:rsidR="00A3566D" w:rsidRPr="001E107B">
        <w:rPr>
          <w:rFonts w:ascii="Times New Roman" w:hAnsi="Times New Roman"/>
          <w:szCs w:val="24"/>
        </w:rPr>
        <w:tab/>
        <w:t>Communist ideology - changes during the 1980's and 1990's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30ACE" w:rsidRDefault="00630ACE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30ACE" w:rsidRDefault="00630ACE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sectPr w:rsidR="008349BA" w:rsidSect="005838E0">
      <w:footerReference w:type="even" r:id="rId14"/>
      <w:footerReference w:type="default" r:id="rId15"/>
      <w:endnotePr>
        <w:numFmt w:val="decimal"/>
      </w:endnotePr>
      <w:type w:val="continuous"/>
      <w:pgSz w:w="12240" w:h="15840"/>
      <w:pgMar w:top="1440" w:right="1800" w:bottom="-1440" w:left="1800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5A0" w:rsidRDefault="00E775A0">
      <w:r>
        <w:separator/>
      </w:r>
    </w:p>
  </w:endnote>
  <w:endnote w:type="continuationSeparator" w:id="1">
    <w:p w:rsidR="00E775A0" w:rsidRDefault="00E77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F3" w:rsidRDefault="00DB7B5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30D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0DF3" w:rsidRDefault="00330DF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F3" w:rsidRDefault="00DB7B5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30DF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0F2E">
      <w:rPr>
        <w:rStyle w:val="PageNumber"/>
        <w:noProof/>
      </w:rPr>
      <w:t>2</w:t>
    </w:r>
    <w:r>
      <w:rPr>
        <w:rStyle w:val="PageNumber"/>
      </w:rPr>
      <w:fldChar w:fldCharType="end"/>
    </w:r>
  </w:p>
  <w:p w:rsidR="00330DF3" w:rsidRDefault="00330DF3">
    <w:pPr>
      <w:ind w:left="540" w:right="540"/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F3" w:rsidRDefault="00DB7B5B" w:rsidP="005838E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30D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0DF3" w:rsidRDefault="00330DF3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F3" w:rsidRDefault="00330DF3">
    <w:pPr>
      <w:spacing w:line="240" w:lineRule="exact"/>
    </w:pPr>
  </w:p>
  <w:p w:rsidR="00330DF3" w:rsidRDefault="00DB7B5B" w:rsidP="005838E0">
    <w:pPr>
      <w:framePr w:wrap="around" w:vAnchor="text" w:hAnchor="margin" w:xAlign="center" w:y="1"/>
      <w:jc w:val="center"/>
    </w:pPr>
    <w:fldSimple w:instr="PAGE ">
      <w:r w:rsidR="00070F2E">
        <w:rPr>
          <w:noProof/>
        </w:rPr>
        <w:t>4</w:t>
      </w:r>
    </w:fldSimple>
  </w:p>
  <w:p w:rsidR="00330DF3" w:rsidRDefault="00330DF3">
    <w:pPr>
      <w:ind w:left="540" w:right="54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5A0" w:rsidRDefault="00E775A0">
      <w:r>
        <w:separator/>
      </w:r>
    </w:p>
  </w:footnote>
  <w:footnote w:type="continuationSeparator" w:id="1">
    <w:p w:rsidR="00E775A0" w:rsidRDefault="00E775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8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>
    <w:nsid w:val="1A8B6E6C"/>
    <w:multiLevelType w:val="singleLevel"/>
    <w:tmpl w:val="C6B6E920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6">
    <w:nsid w:val="1B05445F"/>
    <w:multiLevelType w:val="hybridMultilevel"/>
    <w:tmpl w:val="6F56AF7C"/>
    <w:lvl w:ilvl="0" w:tplc="A1D88C5C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D6C9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1EC3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7FB8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B689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BDCF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5D1A08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9A3D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0C5F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>
    <w:nsid w:val="1C272994"/>
    <w:multiLevelType w:val="singleLevel"/>
    <w:tmpl w:val="87CAC250"/>
    <w:lvl w:ilvl="0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8">
    <w:nsid w:val="23011B45"/>
    <w:multiLevelType w:val="singleLevel"/>
    <w:tmpl w:val="BC185E5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>
    <w:nsid w:val="24615414"/>
    <w:multiLevelType w:val="singleLevel"/>
    <w:tmpl w:val="8C46ECC8"/>
    <w:lvl w:ilvl="0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>
    <w:nsid w:val="2E1766E7"/>
    <w:multiLevelType w:val="hybridMultilevel"/>
    <w:tmpl w:val="ACE439C2"/>
    <w:lvl w:ilvl="0" w:tplc="85547A5C">
      <w:start w:val="2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A92454AC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D11A8810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3E56E0C8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DD382956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24565408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4B28BFA8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4740B8CA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9558CDEE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>
    <w:nsid w:val="3152489F"/>
    <w:multiLevelType w:val="hybridMultilevel"/>
    <w:tmpl w:val="5D0AAB68"/>
    <w:lvl w:ilvl="0" w:tplc="80302DAC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68B204C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3F0D1C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AD982B34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E9E236BE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9F9815C6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AFD4CAF8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3FC26F86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E1DEBC12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2">
    <w:nsid w:val="33132CE9"/>
    <w:multiLevelType w:val="hybridMultilevel"/>
    <w:tmpl w:val="5C78E19C"/>
    <w:lvl w:ilvl="0" w:tplc="A71C5AB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7D500B4A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835C0498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73C4C688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78C7E0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235E4B66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1BF633DA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B57E2A0C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55E22F16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35E83EF2"/>
    <w:multiLevelType w:val="hybridMultilevel"/>
    <w:tmpl w:val="3CB8EE7C"/>
    <w:lvl w:ilvl="0" w:tplc="0BF0463A">
      <w:start w:val="2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4">
    <w:nsid w:val="37683CC3"/>
    <w:multiLevelType w:val="hybridMultilevel"/>
    <w:tmpl w:val="F30A6574"/>
    <w:lvl w:ilvl="0" w:tplc="6B005782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C34DC9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39C786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D86CA5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82AEBBA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CD0088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D52DED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A2A30C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4BE5A1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99C337F"/>
    <w:multiLevelType w:val="hybridMultilevel"/>
    <w:tmpl w:val="91142182"/>
    <w:lvl w:ilvl="0" w:tplc="6AB4D748">
      <w:start w:val="4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53A53AD4"/>
    <w:multiLevelType w:val="hybridMultilevel"/>
    <w:tmpl w:val="B440A6AC"/>
    <w:lvl w:ilvl="0" w:tplc="8B387DFA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84D69C8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78C6DA54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7D326216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5E56A55E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75220F58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2640D00C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DAEE5728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24F42400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>
    <w:nsid w:val="54102650"/>
    <w:multiLevelType w:val="hybridMultilevel"/>
    <w:tmpl w:val="9AAAD638"/>
    <w:lvl w:ilvl="0" w:tplc="0BAC107A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966054F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2002DBA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B900B146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36FAA5D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7D70C046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B4444074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2480BC68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664E15D6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8">
    <w:nsid w:val="55CA6967"/>
    <w:multiLevelType w:val="multilevel"/>
    <w:tmpl w:val="DBD66028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9">
    <w:nsid w:val="58B84D77"/>
    <w:multiLevelType w:val="hybridMultilevel"/>
    <w:tmpl w:val="5136D75A"/>
    <w:lvl w:ilvl="0" w:tplc="6BB0B038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E67CD606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254C4D2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55DAF104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D72C54A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E5FA3634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D198521E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A5D44F20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D6644BDC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0">
    <w:nsid w:val="59EF7390"/>
    <w:multiLevelType w:val="hybridMultilevel"/>
    <w:tmpl w:val="6F56AF7C"/>
    <w:lvl w:ilvl="0" w:tplc="5750EFFE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9B3246FC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95B25BF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0E540D2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F08C34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690B2F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04EAD3B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DCB0C79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9C6C59BC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1">
    <w:nsid w:val="5D3D3368"/>
    <w:multiLevelType w:val="hybridMultilevel"/>
    <w:tmpl w:val="78724FB4"/>
    <w:lvl w:ilvl="0" w:tplc="D338A9AE">
      <w:start w:val="1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277C0BD2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E22ADF9A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BE86CCCA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1D162888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5F28FB30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F90E47C4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84F073D4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ED6254EE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num w:numId="1">
    <w:abstractNumId w:val="0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3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4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6"/>
  </w:num>
  <w:num w:numId="7">
    <w:abstractNumId w:val="14"/>
  </w:num>
  <w:num w:numId="8">
    <w:abstractNumId w:val="4"/>
    <w:lvlOverride w:ilvl="0">
      <w:startOverride w:val="41"/>
      <w:lvl w:ilvl="0">
        <w:start w:val="4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9">
    <w:abstractNumId w:val="11"/>
  </w:num>
  <w:num w:numId="10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4"/>
      <w:lvl w:ilvl="1">
        <w:start w:val="4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12"/>
  </w:num>
  <w:num w:numId="12">
    <w:abstractNumId w:val="17"/>
  </w:num>
  <w:num w:numId="13">
    <w:abstractNumId w:val="13"/>
  </w:num>
  <w:num w:numId="14">
    <w:abstractNumId w:val="21"/>
  </w:num>
  <w:num w:numId="15">
    <w:abstractNumId w:val="19"/>
  </w:num>
  <w:num w:numId="16">
    <w:abstractNumId w:val="1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7">
    <w:abstractNumId w:val="18"/>
  </w:num>
  <w:num w:numId="18">
    <w:abstractNumId w:val="8"/>
  </w:num>
  <w:num w:numId="19">
    <w:abstractNumId w:val="9"/>
  </w:num>
  <w:num w:numId="20">
    <w:abstractNumId w:val="5"/>
  </w:num>
  <w:num w:numId="21">
    <w:abstractNumId w:val="7"/>
  </w:num>
  <w:num w:numId="22">
    <w:abstractNumId w:val="10"/>
  </w:num>
  <w:num w:numId="23">
    <w:abstractNumId w:val="6"/>
  </w:num>
  <w:num w:numId="24">
    <w:abstractNumId w:val="20"/>
  </w:num>
  <w:num w:numId="25">
    <w:abstractNumId w:val="15"/>
  </w:num>
  <w:num w:numId="26">
    <w:abstractNumId w:val="0"/>
    <w:lvlOverride w:ilvl="0">
      <w:startOverride w:val="3"/>
      <w:lvl w:ilvl="0">
        <w:start w:val="3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stylePaneFormatFilter w:val="3F01"/>
  <w:defaultTabStop w:val="720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applyBreakingRules/>
  </w:compat>
  <w:rsids>
    <w:rsidRoot w:val="00056910"/>
    <w:rsid w:val="000264BA"/>
    <w:rsid w:val="0002745C"/>
    <w:rsid w:val="00056910"/>
    <w:rsid w:val="00070F2E"/>
    <w:rsid w:val="000D32A8"/>
    <w:rsid w:val="000F0D11"/>
    <w:rsid w:val="00100454"/>
    <w:rsid w:val="0019399D"/>
    <w:rsid w:val="001B0972"/>
    <w:rsid w:val="001B0AAC"/>
    <w:rsid w:val="001D337D"/>
    <w:rsid w:val="001E107B"/>
    <w:rsid w:val="001E4679"/>
    <w:rsid w:val="00216700"/>
    <w:rsid w:val="002C4C38"/>
    <w:rsid w:val="002E4445"/>
    <w:rsid w:val="002F31AE"/>
    <w:rsid w:val="00307CE4"/>
    <w:rsid w:val="00330DF3"/>
    <w:rsid w:val="003E761D"/>
    <w:rsid w:val="00442D71"/>
    <w:rsid w:val="00456F51"/>
    <w:rsid w:val="00495744"/>
    <w:rsid w:val="004F3347"/>
    <w:rsid w:val="00512AB5"/>
    <w:rsid w:val="00521AD2"/>
    <w:rsid w:val="00551328"/>
    <w:rsid w:val="005838E0"/>
    <w:rsid w:val="00600AE8"/>
    <w:rsid w:val="0061372E"/>
    <w:rsid w:val="00630ACE"/>
    <w:rsid w:val="00680F15"/>
    <w:rsid w:val="00690229"/>
    <w:rsid w:val="006B271F"/>
    <w:rsid w:val="0078552E"/>
    <w:rsid w:val="007E152F"/>
    <w:rsid w:val="008347B8"/>
    <w:rsid w:val="008349BA"/>
    <w:rsid w:val="00854207"/>
    <w:rsid w:val="0087541F"/>
    <w:rsid w:val="00882E07"/>
    <w:rsid w:val="00884704"/>
    <w:rsid w:val="008C34F7"/>
    <w:rsid w:val="008D092C"/>
    <w:rsid w:val="008D74C1"/>
    <w:rsid w:val="008F0515"/>
    <w:rsid w:val="008F6FDD"/>
    <w:rsid w:val="00914BCE"/>
    <w:rsid w:val="00917982"/>
    <w:rsid w:val="00973F96"/>
    <w:rsid w:val="009A7955"/>
    <w:rsid w:val="00A32E8C"/>
    <w:rsid w:val="00A3566D"/>
    <w:rsid w:val="00A82C25"/>
    <w:rsid w:val="00AA22EB"/>
    <w:rsid w:val="00B268C2"/>
    <w:rsid w:val="00B35168"/>
    <w:rsid w:val="00B4132C"/>
    <w:rsid w:val="00BA505E"/>
    <w:rsid w:val="00BB379B"/>
    <w:rsid w:val="00C003EB"/>
    <w:rsid w:val="00C04063"/>
    <w:rsid w:val="00C04D94"/>
    <w:rsid w:val="00C148BC"/>
    <w:rsid w:val="00C6327C"/>
    <w:rsid w:val="00C64626"/>
    <w:rsid w:val="00CE4B8A"/>
    <w:rsid w:val="00D02A9A"/>
    <w:rsid w:val="00D56C2F"/>
    <w:rsid w:val="00D60881"/>
    <w:rsid w:val="00D65D86"/>
    <w:rsid w:val="00DB7B5B"/>
    <w:rsid w:val="00DC0FB9"/>
    <w:rsid w:val="00E775A0"/>
    <w:rsid w:val="00F239BD"/>
    <w:rsid w:val="00F406A7"/>
    <w:rsid w:val="00F560A7"/>
    <w:rsid w:val="00F568E6"/>
    <w:rsid w:val="00F71E30"/>
    <w:rsid w:val="00F758F7"/>
    <w:rsid w:val="00FA5293"/>
    <w:rsid w:val="00FB4102"/>
    <w:rsid w:val="00FD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910"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rsid w:val="009A795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56910"/>
    <w:pPr>
      <w:keepNext/>
      <w:outlineLvl w:val="1"/>
    </w:pPr>
    <w:rPr>
      <w:rFonts w:ascii="Times New Roman" w:hAnsi="Times New Roman"/>
      <w:b/>
      <w:sz w:val="32"/>
    </w:rPr>
  </w:style>
  <w:style w:type="paragraph" w:styleId="Heading4">
    <w:name w:val="heading 4"/>
    <w:basedOn w:val="Normal"/>
    <w:next w:val="Normal"/>
    <w:qFormat/>
    <w:rsid w:val="009A795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056910"/>
    <w:pPr>
      <w:numPr>
        <w:numId w:val="5"/>
      </w:numPr>
      <w:ind w:left="720" w:hanging="720"/>
      <w:outlineLvl w:val="0"/>
    </w:pPr>
  </w:style>
  <w:style w:type="paragraph" w:customStyle="1" w:styleId="Level2">
    <w:name w:val="Level 2"/>
    <w:basedOn w:val="Normal"/>
    <w:rsid w:val="00056910"/>
    <w:pPr>
      <w:numPr>
        <w:ilvl w:val="1"/>
        <w:numId w:val="3"/>
      </w:numPr>
      <w:ind w:left="1440" w:hanging="720"/>
      <w:outlineLvl w:val="1"/>
    </w:pPr>
  </w:style>
  <w:style w:type="paragraph" w:styleId="BodyText">
    <w:name w:val="Body Text"/>
    <w:basedOn w:val="Normal"/>
    <w:rsid w:val="00056910"/>
    <w:rPr>
      <w:rFonts w:ascii="Times New Roman" w:hAnsi="Times New Roman"/>
      <w:b/>
      <w:sz w:val="32"/>
    </w:rPr>
  </w:style>
  <w:style w:type="paragraph" w:styleId="Footer">
    <w:name w:val="footer"/>
    <w:basedOn w:val="Normal"/>
    <w:rsid w:val="0005691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56910"/>
  </w:style>
  <w:style w:type="paragraph" w:customStyle="1" w:styleId="bodytext1">
    <w:name w:val="bodytext1"/>
    <w:basedOn w:val="Normal"/>
    <w:rsid w:val="00A82C25"/>
    <w:pPr>
      <w:widowControl/>
      <w:shd w:val="clear" w:color="auto" w:fill="FFFFFF"/>
      <w:spacing w:before="100" w:beforeAutospacing="1" w:after="100" w:afterAutospacing="1"/>
    </w:pPr>
    <w:rPr>
      <w:rFonts w:ascii="Verdana" w:hAnsi="Verdana"/>
      <w:snapToGrid/>
      <w:color w:val="000000"/>
      <w:sz w:val="18"/>
      <w:szCs w:val="18"/>
      <w:lang w:val="en-GB" w:eastAsia="en-GB" w:bidi="th-TH"/>
    </w:rPr>
  </w:style>
  <w:style w:type="paragraph" w:customStyle="1" w:styleId="head1">
    <w:name w:val="head1"/>
    <w:basedOn w:val="Normal"/>
    <w:rsid w:val="00A82C25"/>
    <w:pPr>
      <w:widowControl/>
      <w:spacing w:before="100" w:beforeAutospacing="1" w:after="100" w:afterAutospacing="1"/>
    </w:pPr>
    <w:rPr>
      <w:rFonts w:ascii="Verdana" w:hAnsi="Verdana"/>
      <w:b/>
      <w:bCs/>
      <w:snapToGrid/>
      <w:color w:val="FF0000"/>
      <w:sz w:val="21"/>
      <w:szCs w:val="21"/>
      <w:lang w:val="en-GB" w:eastAsia="en-GB" w:bidi="th-TH"/>
    </w:rPr>
  </w:style>
  <w:style w:type="character" w:customStyle="1" w:styleId="head21">
    <w:name w:val="head21"/>
    <w:basedOn w:val="DefaultParagraphFont"/>
    <w:rsid w:val="00A82C25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character" w:styleId="Strong">
    <w:name w:val="Strong"/>
    <w:basedOn w:val="DefaultParagraphFont"/>
    <w:qFormat/>
    <w:rsid w:val="00A82C25"/>
    <w:rPr>
      <w:b/>
      <w:bCs/>
    </w:rPr>
  </w:style>
  <w:style w:type="character" w:styleId="Emphasis">
    <w:name w:val="Emphasis"/>
    <w:basedOn w:val="DefaultParagraphFont"/>
    <w:qFormat/>
    <w:rsid w:val="00A82C25"/>
    <w:rPr>
      <w:i/>
      <w:iCs/>
    </w:rPr>
  </w:style>
  <w:style w:type="paragraph" w:customStyle="1" w:styleId="Level3">
    <w:name w:val="Level 3"/>
    <w:basedOn w:val="Normal"/>
    <w:rsid w:val="00A82C25"/>
    <w:pPr>
      <w:ind w:left="2160" w:hanging="720"/>
      <w:outlineLvl w:val="2"/>
    </w:pPr>
  </w:style>
  <w:style w:type="paragraph" w:customStyle="1" w:styleId="Level4">
    <w:name w:val="Level 4"/>
    <w:basedOn w:val="Normal"/>
    <w:rsid w:val="00BB379B"/>
    <w:pPr>
      <w:ind w:left="2880" w:hanging="720"/>
      <w:outlineLvl w:val="3"/>
    </w:pPr>
  </w:style>
  <w:style w:type="paragraph" w:styleId="BodyTextIndent">
    <w:name w:val="Body Text Indent"/>
    <w:basedOn w:val="Normal"/>
    <w:rsid w:val="00690229"/>
    <w:pPr>
      <w:spacing w:after="120"/>
      <w:ind w:left="360"/>
    </w:pPr>
  </w:style>
  <w:style w:type="paragraph" w:styleId="NormalWeb">
    <w:name w:val="Normal (Web)"/>
    <w:basedOn w:val="Normal"/>
    <w:uiPriority w:val="99"/>
    <w:rsid w:val="00690229"/>
    <w:pPr>
      <w:widowControl/>
      <w:spacing w:before="100" w:after="100"/>
    </w:pPr>
    <w:rPr>
      <w:rFonts w:ascii="Times New Roman" w:hAnsi="Times New Roman"/>
      <w:snapToGrid/>
      <w:color w:val="000000"/>
      <w:szCs w:val="28"/>
      <w:lang w:bidi="th-TH"/>
    </w:rPr>
  </w:style>
  <w:style w:type="character" w:styleId="Hyperlink">
    <w:name w:val="Hyperlink"/>
    <w:basedOn w:val="DefaultParagraphFont"/>
    <w:uiPriority w:val="99"/>
    <w:rsid w:val="003E761D"/>
    <w:rPr>
      <w:color w:val="0000FF"/>
      <w:u w:val="single"/>
    </w:rPr>
  </w:style>
  <w:style w:type="paragraph" w:styleId="BodyText2">
    <w:name w:val="Body Text 2"/>
    <w:basedOn w:val="Normal"/>
    <w:rsid w:val="00630ACE"/>
    <w:pPr>
      <w:spacing w:after="120" w:line="480" w:lineRule="auto"/>
    </w:pPr>
  </w:style>
  <w:style w:type="paragraph" w:styleId="Header">
    <w:name w:val="header"/>
    <w:basedOn w:val="Normal"/>
    <w:rsid w:val="005838E0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8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://en.wikipedia.org/wiki/Zero-sum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en.wikipedia.org/wiki/Arms_rac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wikipedia.org/wiki/Security_dilemm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yperlink" Target="http://en.wikipedia.org/wiki/Defensive_realis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Offensive_realism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  SOCIAL SCIENCE AND ITS METHODS</vt:lpstr>
    </vt:vector>
  </TitlesOfParts>
  <Company> </Company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  SOCIAL SCIENCE AND ITS METHODS</dc:title>
  <dc:subject/>
  <dc:creator>Tytus Iskhandar</dc:creator>
  <cp:keywords/>
  <dc:description/>
  <cp:lastModifiedBy>Richard</cp:lastModifiedBy>
  <cp:revision>2</cp:revision>
  <dcterms:created xsi:type="dcterms:W3CDTF">2012-10-07T04:55:00Z</dcterms:created>
  <dcterms:modified xsi:type="dcterms:W3CDTF">2012-10-07T04:55:00Z</dcterms:modified>
</cp:coreProperties>
</file>