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pPr>
      <w:r>
        <w:rPr>
          <w:rtl w:val="0"/>
          <w:lang w:val="de-DE"/>
        </w:rPr>
        <w:t xml:space="preserve">1.    </w:t>
      </w:r>
      <w:r>
        <w:rPr>
          <w:b w:val="1"/>
          <w:bCs w:val="1"/>
          <w:color w:val="000000"/>
          <w:u w:color="000000"/>
          <w:rtl w:val="0"/>
          <w:lang w:val="en-US"/>
        </w:rPr>
        <w:t>Why do corporations sell bonds?</w:t>
      </w:r>
    </w:p>
    <w:p>
      <w:pPr>
        <w:pStyle w:val="Body"/>
        <w:ind w:firstLine="720"/>
      </w:pPr>
      <w:r>
        <w:rPr>
          <w:rtl w:val="0"/>
          <w:lang w:val="en-US"/>
        </w:rPr>
        <w:t>Corporations issue bond simply because they needs to raise capital without affecting shareholders</w:t>
      </w:r>
      <w:r>
        <w:rPr>
          <w:rtl w:val="0"/>
          <w:lang w:val="en-US"/>
        </w:rPr>
        <w:t>’</w:t>
      </w:r>
      <w:r>
        <w:rPr>
          <w:rtl w:val="0"/>
          <w:lang w:val="en-US"/>
        </w:rPr>
        <w:t>. They can borrow money in large amount in a lower rate than borrow from the bank and also can eliminate the middleman and some others fee. Also by selling bond give corporations to borrow a long-term fixed interest rate, which a bank would give a long-term (more than 5 years) fixed interest rate. Bond is an efficient way to raise capital.</w:t>
      </w:r>
    </w:p>
    <w:p>
      <w:pPr>
        <w:pStyle w:val="Body"/>
        <w:ind w:firstLine="720"/>
        <w:rPr>
          <w:rFonts w:ascii="Times New Roman" w:cs="Times New Roman" w:hAnsi="Times New Roman" w:eastAsia="Times New Roman"/>
        </w:rPr>
      </w:pPr>
    </w:p>
    <w:p>
      <w:pPr>
        <w:pStyle w:val="Body"/>
        <w:rPr>
          <w:b w:val="1"/>
          <w:bCs w:val="1"/>
          <w:color w:val="000000"/>
          <w:u w:color="000000"/>
        </w:rPr>
      </w:pPr>
      <w:r>
        <w:rPr>
          <w:rtl w:val="0"/>
          <w:lang w:val="de-DE"/>
        </w:rPr>
        <w:t xml:space="preserve">2.    </w:t>
      </w:r>
      <w:r>
        <w:rPr>
          <w:b w:val="1"/>
          <w:bCs w:val="1"/>
          <w:color w:val="000000"/>
          <w:u w:color="000000"/>
          <w:rtl w:val="0"/>
          <w:lang w:val="en-US"/>
        </w:rPr>
        <w:t>What are the differences among a debenture, a mortgage bond, and a subordinated debenture?</w:t>
      </w:r>
    </w:p>
    <w:p>
      <w:pPr>
        <w:pStyle w:val="Body"/>
        <w:ind w:firstLine="720"/>
      </w:pPr>
      <w:r>
        <w:rPr>
          <w:rtl w:val="0"/>
          <w:lang w:val="en-US"/>
        </w:rPr>
        <w:t xml:space="preserve">Mortgage bond is secured bond that have collateralization and the company gets better interest rate and they can sell bond faster. Mortgage bond is safer because it has lower risk than debenture. Debenture is a unsecured bond that have no backup collateral. It purely depends on trust and credit's company if they would pay the bond's payment or not. Debenture is issued when company don't have enough collateral. When issued, company would gives a higher interest rate to compensate for risk. The subordinated debenture has a similar characteristic accept when company pay back the debt, the subordinated debenture gets pay after all the debenture. </w:t>
      </w:r>
    </w:p>
    <w:p>
      <w:pPr>
        <w:pStyle w:val="Body"/>
      </w:pPr>
      <w:r>
        <w:rPr>
          <w:rtl w:val="0"/>
          <w:lang w:val="en-US"/>
        </w:rPr>
        <w:t>It is considered a junior debt.</w:t>
      </w:r>
    </w:p>
    <w:p>
      <w:pPr>
        <w:pStyle w:val="Body"/>
        <w:rPr>
          <w:rFonts w:ascii="Times New Roman" w:cs="Times New Roman" w:hAnsi="Times New Roman" w:eastAsia="Times New Roman"/>
        </w:rPr>
      </w:pPr>
    </w:p>
    <w:p>
      <w:pPr>
        <w:pStyle w:val="Body"/>
      </w:pPr>
      <w:r>
        <w:rPr>
          <w:rtl w:val="0"/>
          <w:lang w:val="de-DE"/>
        </w:rPr>
        <w:t xml:space="preserve">3.    </w:t>
      </w:r>
      <w:r>
        <w:rPr>
          <w:b w:val="1"/>
          <w:bCs w:val="1"/>
          <w:rtl w:val="0"/>
          <w:lang w:val="en-US"/>
        </w:rPr>
        <w:t>Why would an investor purchase a convertible bond or a high-yield bond?</w:t>
      </w:r>
    </w:p>
    <w:p>
      <w:pPr>
        <w:pStyle w:val="Body"/>
        <w:ind w:firstLine="720"/>
      </w:pPr>
      <w:r>
        <w:rPr>
          <w:rtl w:val="0"/>
          <w:lang w:val="en-US"/>
        </w:rPr>
        <w:t xml:space="preserve">Investor may consider purchasing a convertible bond because it is a security that combines feature of debt and equity together. The bond has a call option on the underlying the stockholders. The advantage that investor may want to invest in convertible bond is that it is a debt instrument that has a lower risk than common stock but still have some ability like common stock. </w:t>
      </w:r>
    </w:p>
    <w:p>
      <w:pPr>
        <w:pStyle w:val="Body"/>
      </w:pPr>
      <w:r>
        <w:rPr>
          <w:rtl w:val="0"/>
          <w:lang w:val="en-US"/>
        </w:rPr>
        <w:t>Investor may consider to purchase a high yield bond because it gives a chances to get more money but generally the bond that issue by firms would depends on firms ability to pay back the payment. It is likely that the higher yield bond would be issue by not so high quality firms to compensate for the default risk. To decide to invest to not it depends on the risk that investor could handle.</w:t>
      </w:r>
    </w:p>
    <w:p>
      <w:pPr>
        <w:pStyle w:val="Body"/>
        <w:rPr>
          <w:rFonts w:ascii="Times New Roman" w:cs="Times New Roman" w:hAnsi="Times New Roman" w:eastAsia="Times New Roman"/>
        </w:rPr>
      </w:pPr>
    </w:p>
    <w:p>
      <w:pPr>
        <w:pStyle w:val="Body"/>
      </w:pPr>
      <w:r>
        <w:rPr>
          <w:rtl w:val="0"/>
        </w:rPr>
        <w:t>4</w:t>
      </w:r>
      <w:r>
        <w:rPr>
          <w:b w:val="1"/>
          <w:bCs w:val="1"/>
          <w:rtl w:val="0"/>
          <w:lang w:val="en-US"/>
        </w:rPr>
        <w:t>.    Describe three reasons a corporation would sell convertible bonds.</w:t>
      </w:r>
    </w:p>
    <w:p>
      <w:pPr>
        <w:pStyle w:val="Body"/>
        <w:ind w:firstLine="720"/>
      </w:pPr>
      <w:r>
        <w:rPr>
          <w:rtl w:val="0"/>
          <w:lang w:val="en-US"/>
        </w:rPr>
        <w:t>The corporations would see convertible bonds with tree main reasons.</w:t>
      </w:r>
    </w:p>
    <w:p>
      <w:pPr>
        <w:pStyle w:val="Body"/>
      </w:pPr>
      <w:r>
        <w:rPr>
          <w:rtl w:val="0"/>
          <w:lang w:val="en-US"/>
        </w:rPr>
        <w:t>First, The advantages of reduced interest rate since these bonds are normally have lower risks because of the convert option so it only need to compensate with a lower interest rate.</w:t>
      </w:r>
    </w:p>
    <w:p>
      <w:pPr>
        <w:pStyle w:val="Body"/>
      </w:pPr>
      <w:r>
        <w:rPr>
          <w:rtl w:val="0"/>
          <w:lang w:val="en-US"/>
        </w:rPr>
        <w:t>Second, Tax reduction advantage is another advantage that company would consider since it is not issue as an equity the company could use convertible bond as tax reduction. It could lower cost of the capital for the company.</w:t>
      </w:r>
    </w:p>
    <w:p>
      <w:pPr>
        <w:pStyle w:val="Body"/>
      </w:pPr>
      <w:r>
        <w:rPr>
          <w:rtl w:val="0"/>
          <w:lang w:val="en-US"/>
        </w:rPr>
        <w:t>Third, The Company</w:t>
      </w:r>
      <w:r>
        <w:rPr>
          <w:rtl w:val="0"/>
          <w:lang w:val="en-US"/>
        </w:rPr>
        <w:t>’</w:t>
      </w:r>
      <w:r>
        <w:rPr>
          <w:rtl w:val="0"/>
          <w:lang w:val="en-US"/>
        </w:rPr>
        <w:t>s debt will be gone after the bondholder convert bond to stock.</w:t>
      </w:r>
    </w:p>
    <w:p>
      <w:pPr>
        <w:pStyle w:val="Body"/>
        <w:rPr>
          <w:rFonts w:ascii="Times New Roman" w:cs="Times New Roman" w:hAnsi="Times New Roman" w:eastAsia="Times New Roman"/>
        </w:rPr>
      </w:pPr>
    </w:p>
    <w:p>
      <w:pPr>
        <w:pStyle w:val="Body"/>
      </w:pPr>
      <w:r>
        <w:rPr>
          <w:rtl w:val="0"/>
          <w:lang w:val="de-DE"/>
        </w:rPr>
        <w:t xml:space="preserve">5.    </w:t>
      </w:r>
      <w:r>
        <w:rPr>
          <w:b w:val="1"/>
          <w:bCs w:val="1"/>
          <w:rtl w:val="0"/>
          <w:lang w:val="en-US"/>
        </w:rPr>
        <w:t>Explain the methods that corporations can use to repay a bond issue.</w:t>
      </w:r>
    </w:p>
    <w:p>
      <w:pPr>
        <w:pStyle w:val="Body"/>
        <w:ind w:firstLine="720"/>
      </w:pPr>
      <w:r>
        <w:rPr>
          <w:rtl w:val="0"/>
          <w:lang w:val="en-US"/>
        </w:rPr>
        <w:t>Corporations can use sinking fund to repay the bond issued. The company will pay back debt in portion of issue annually rather than paying back at the end of maturity at fixed book value to market value of bond. Another method is that the company can issues callable bond when interest rate change so the company will call the bond back and reissue in a lower interest rate. In this way they can lower the cost of capital. This kind of repaying a bona issue would get the company premium since the bond did not reach the maturity.</w:t>
      </w:r>
    </w:p>
    <w:p>
      <w:pPr>
        <w:pStyle w:val="Body"/>
        <w:ind w:firstLine="720"/>
      </w:pPr>
      <w:r/>
    </w:p>
    <w:sectPr>
      <w:headerReference w:type="default" r:id="rId4"/>
      <w:footerReference w:type="default" r:id="rId5"/>
      <w:pgSz w:w="11900" w:h="16840" w:orient="portrait"/>
      <w:pgMar w:top="1440" w:right="1800" w:bottom="1440" w:left="180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mbria">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8280"/>
        <w:tab w:val="clear" w:pos="8640"/>
      </w:tabs>
    </w:pPr>
    <w:r>
      <w:rPr>
        <w:rtl w:val="0"/>
      </w:rPr>
      <w:tab/>
      <w:tab/>
      <w:t>Anuthida Vattanasiri</w:t>
    </w:r>
  </w:p>
  <w:p>
    <w:pPr>
      <w:pStyle w:val="header"/>
      <w:tabs>
        <w:tab w:val="right" w:pos="8280"/>
        <w:tab w:val="clear" w:pos="8640"/>
      </w:tabs>
    </w:pPr>
    <w:r>
      <w:rPr>
        <w:rtl w:val="0"/>
      </w:rPr>
      <w:tab/>
      <w:t xml:space="preserve">                                                                                              5704640076</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de-D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