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8EC376" w14:textId="7E44501A" w:rsidR="00524023" w:rsidRPr="00D37AB6" w:rsidRDefault="00731517" w:rsidP="00731517">
      <w:pPr>
        <w:spacing w:after="0" w:line="360" w:lineRule="auto"/>
        <w:jc w:val="center"/>
        <w:rPr>
          <w:rFonts w:ascii="Times New Roman" w:hAnsi="Times New Roman" w:cs="Times New Roman"/>
          <w:b/>
          <w:sz w:val="28"/>
          <w:szCs w:val="28"/>
        </w:rPr>
      </w:pPr>
      <w:r w:rsidRPr="00D37AB6">
        <w:rPr>
          <w:rFonts w:ascii="Times New Roman" w:hAnsi="Times New Roman" w:cs="Times New Roman"/>
          <w:b/>
          <w:sz w:val="28"/>
          <w:szCs w:val="28"/>
        </w:rPr>
        <w:drawing>
          <wp:anchor distT="0" distB="0" distL="114300" distR="114300" simplePos="0" relativeHeight="251658240" behindDoc="1" locked="0" layoutInCell="1" allowOverlap="1" wp14:anchorId="36B1BE0B" wp14:editId="0C32DBD7">
            <wp:simplePos x="0" y="0"/>
            <wp:positionH relativeFrom="column">
              <wp:posOffset>1553845</wp:posOffset>
            </wp:positionH>
            <wp:positionV relativeFrom="paragraph">
              <wp:posOffset>38735</wp:posOffset>
            </wp:positionV>
            <wp:extent cx="2469600" cy="806400"/>
            <wp:effectExtent l="0" t="0" r="0" b="0"/>
            <wp:wrapTopAndBottom/>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9600" cy="806400"/>
                    </a:xfrm>
                    <a:prstGeom prst="rect">
                      <a:avLst/>
                    </a:prstGeom>
                  </pic:spPr>
                </pic:pic>
              </a:graphicData>
            </a:graphic>
            <wp14:sizeRelH relativeFrom="margin">
              <wp14:pctWidth>0</wp14:pctWidth>
            </wp14:sizeRelH>
            <wp14:sizeRelV relativeFrom="margin">
              <wp14:pctHeight>0</wp14:pctHeight>
            </wp14:sizeRelV>
          </wp:anchor>
        </w:drawing>
      </w:r>
      <w:r w:rsidR="00524023" w:rsidRPr="00D37AB6">
        <w:rPr>
          <w:rFonts w:ascii="Times New Roman" w:hAnsi="Times New Roman" w:cs="Times New Roman"/>
          <w:b/>
          <w:sz w:val="28"/>
          <w:szCs w:val="28"/>
        </w:rPr>
        <w:t>Course Outline</w:t>
      </w:r>
    </w:p>
    <w:p w14:paraId="4BED609B" w14:textId="77777777" w:rsidR="00524023" w:rsidRPr="00D37AB6" w:rsidRDefault="00524023" w:rsidP="00C9043E">
      <w:pPr>
        <w:spacing w:after="0" w:line="360" w:lineRule="auto"/>
        <w:jc w:val="center"/>
        <w:rPr>
          <w:rFonts w:ascii="Times New Roman" w:hAnsi="Times New Roman" w:cs="Times New Roman"/>
          <w:b/>
          <w:sz w:val="28"/>
          <w:szCs w:val="28"/>
        </w:rPr>
      </w:pPr>
      <w:r w:rsidRPr="00D37AB6">
        <w:rPr>
          <w:rFonts w:ascii="Times New Roman" w:hAnsi="Times New Roman" w:cs="Times New Roman"/>
          <w:b/>
          <w:sz w:val="28"/>
          <w:szCs w:val="28"/>
        </w:rPr>
        <w:t>EE 451 International Trade Theory and Policy</w:t>
      </w:r>
    </w:p>
    <w:p w14:paraId="6C9FF2DF" w14:textId="734DF3B9" w:rsidR="001541BA" w:rsidRPr="00D37AB6" w:rsidRDefault="001541BA" w:rsidP="001541BA">
      <w:pPr>
        <w:suppressAutoHyphens w:val="0"/>
        <w:overflowPunct/>
        <w:autoSpaceDE/>
        <w:autoSpaceDN/>
        <w:adjustRightInd/>
        <w:jc w:val="center"/>
        <w:textAlignment w:val="auto"/>
        <w:rPr>
          <w:rFonts w:ascii="Times New Roman" w:eastAsiaTheme="minorEastAsia" w:hAnsi="Times New Roman" w:cs="Times New Roman"/>
          <w:color w:val="000000"/>
          <w:sz w:val="26"/>
          <w:szCs w:val="26"/>
        </w:rPr>
      </w:pPr>
      <w:r w:rsidRPr="00D37AB6">
        <w:rPr>
          <w:rFonts w:ascii="Times New Roman" w:eastAsiaTheme="minorEastAsia" w:hAnsi="Times New Roman" w:cs="Times New Roman"/>
          <w:color w:val="000000"/>
          <w:sz w:val="26"/>
          <w:szCs w:val="26"/>
        </w:rPr>
        <w:t xml:space="preserve">Semester </w:t>
      </w:r>
      <w:r w:rsidR="002E1A0C" w:rsidRPr="00D37AB6">
        <w:rPr>
          <w:rFonts w:ascii="Times New Roman" w:eastAsiaTheme="minorEastAsia" w:hAnsi="Times New Roman" w:cs="Times New Roman"/>
          <w:color w:val="000000"/>
          <w:sz w:val="26"/>
          <w:szCs w:val="26"/>
        </w:rPr>
        <w:t>2</w:t>
      </w:r>
      <w:r w:rsidRPr="00D37AB6">
        <w:rPr>
          <w:rFonts w:ascii="Times New Roman" w:eastAsiaTheme="minorEastAsia" w:hAnsi="Times New Roman" w:cs="Times New Roman"/>
          <w:color w:val="000000"/>
          <w:sz w:val="26"/>
          <w:szCs w:val="26"/>
        </w:rPr>
        <w:t>/20</w:t>
      </w:r>
      <w:r w:rsidR="00C94616" w:rsidRPr="00D37AB6">
        <w:rPr>
          <w:rFonts w:ascii="Times New Roman" w:eastAsiaTheme="minorEastAsia" w:hAnsi="Times New Roman" w:cs="Times New Roman"/>
          <w:color w:val="000000"/>
          <w:sz w:val="26"/>
          <w:szCs w:val="26"/>
        </w:rPr>
        <w:t>20</w:t>
      </w:r>
      <w:r w:rsidRPr="00D37AB6">
        <w:rPr>
          <w:rFonts w:ascii="Times New Roman" w:eastAsiaTheme="minorEastAsia" w:hAnsi="Times New Roman" w:cs="Times New Roman"/>
          <w:color w:val="000000"/>
          <w:sz w:val="26"/>
          <w:szCs w:val="26"/>
        </w:rPr>
        <w:t xml:space="preserve"> (</w:t>
      </w:r>
      <w:r w:rsidR="006D54BE" w:rsidRPr="00D37AB6">
        <w:rPr>
          <w:rFonts w:ascii="Times New Roman" w:eastAsiaTheme="minorEastAsia" w:hAnsi="Times New Roman" w:cs="Times New Roman"/>
          <w:color w:val="000000"/>
          <w:sz w:val="26"/>
          <w:szCs w:val="26"/>
        </w:rPr>
        <w:t>Jan</w:t>
      </w:r>
      <w:r w:rsidRPr="00D37AB6">
        <w:rPr>
          <w:rFonts w:ascii="Times New Roman" w:eastAsiaTheme="minorEastAsia" w:hAnsi="Times New Roman" w:cs="Times New Roman"/>
          <w:color w:val="000000"/>
          <w:sz w:val="26"/>
          <w:szCs w:val="26"/>
        </w:rPr>
        <w:t xml:space="preserve"> </w:t>
      </w:r>
      <w:r w:rsidR="00C94616" w:rsidRPr="00D37AB6">
        <w:rPr>
          <w:rFonts w:ascii="Times New Roman" w:eastAsiaTheme="minorEastAsia" w:hAnsi="Times New Roman" w:cs="Times New Roman"/>
          <w:color w:val="000000"/>
          <w:sz w:val="26"/>
          <w:szCs w:val="26"/>
        </w:rPr>
        <w:t>20</w:t>
      </w:r>
      <w:r w:rsidRPr="00D37AB6">
        <w:rPr>
          <w:rFonts w:ascii="Times New Roman" w:eastAsiaTheme="minorEastAsia" w:hAnsi="Times New Roman" w:cs="Times New Roman"/>
          <w:color w:val="000000"/>
          <w:sz w:val="26"/>
          <w:szCs w:val="26"/>
        </w:rPr>
        <w:t xml:space="preserve"> – </w:t>
      </w:r>
      <w:r w:rsidR="00C94616" w:rsidRPr="00D37AB6">
        <w:rPr>
          <w:rFonts w:ascii="Times New Roman" w:eastAsiaTheme="minorEastAsia" w:hAnsi="Times New Roman" w:cs="Times New Roman"/>
          <w:color w:val="000000"/>
          <w:sz w:val="26"/>
          <w:szCs w:val="26"/>
        </w:rPr>
        <w:t>May</w:t>
      </w:r>
      <w:r w:rsidRPr="00D37AB6">
        <w:rPr>
          <w:rFonts w:ascii="Times New Roman" w:eastAsiaTheme="minorEastAsia" w:hAnsi="Times New Roman" w:cs="Times New Roman"/>
          <w:color w:val="000000"/>
          <w:sz w:val="26"/>
          <w:szCs w:val="26"/>
        </w:rPr>
        <w:t xml:space="preserve"> </w:t>
      </w:r>
      <w:r w:rsidR="006D54BE" w:rsidRPr="00D37AB6">
        <w:rPr>
          <w:rFonts w:ascii="Times New Roman" w:eastAsiaTheme="minorEastAsia" w:hAnsi="Times New Roman" w:cs="Times New Roman"/>
          <w:color w:val="000000"/>
          <w:sz w:val="26"/>
          <w:szCs w:val="26"/>
        </w:rPr>
        <w:t>1</w:t>
      </w:r>
      <w:r w:rsidR="00C94616" w:rsidRPr="00D37AB6">
        <w:rPr>
          <w:rFonts w:ascii="Times New Roman" w:eastAsiaTheme="minorEastAsia" w:hAnsi="Times New Roman" w:cs="Times New Roman"/>
          <w:color w:val="000000"/>
          <w:sz w:val="26"/>
          <w:szCs w:val="26"/>
        </w:rPr>
        <w:t>9</w:t>
      </w:r>
      <w:r w:rsidRPr="00D37AB6">
        <w:rPr>
          <w:rFonts w:ascii="Times New Roman" w:eastAsiaTheme="minorEastAsia" w:hAnsi="Times New Roman" w:cs="Times New Roman"/>
          <w:color w:val="000000"/>
          <w:sz w:val="26"/>
          <w:szCs w:val="26"/>
        </w:rPr>
        <w:t>, 20</w:t>
      </w:r>
      <w:r w:rsidR="006D54BE" w:rsidRPr="00D37AB6">
        <w:rPr>
          <w:rFonts w:ascii="Times New Roman" w:eastAsiaTheme="minorEastAsia" w:hAnsi="Times New Roman" w:cs="Times New Roman"/>
          <w:color w:val="000000"/>
          <w:sz w:val="26"/>
          <w:szCs w:val="26"/>
        </w:rPr>
        <w:t>2</w:t>
      </w:r>
      <w:r w:rsidR="00C94616" w:rsidRPr="00D37AB6">
        <w:rPr>
          <w:rFonts w:ascii="Times New Roman" w:eastAsiaTheme="minorEastAsia" w:hAnsi="Times New Roman" w:cs="Times New Roman"/>
          <w:color w:val="000000"/>
          <w:sz w:val="26"/>
          <w:szCs w:val="26"/>
        </w:rPr>
        <w:t>1</w:t>
      </w:r>
      <w:r w:rsidRPr="00D37AB6">
        <w:rPr>
          <w:rFonts w:ascii="Times New Roman" w:eastAsiaTheme="minorEastAsia" w:hAnsi="Times New Roman" w:cs="Times New Roman"/>
          <w:color w:val="000000"/>
          <w:sz w:val="26"/>
          <w:szCs w:val="26"/>
        </w:rPr>
        <w:t>)</w:t>
      </w:r>
    </w:p>
    <w:p w14:paraId="4F3549AD" w14:textId="77777777" w:rsidR="00C9043E" w:rsidRPr="00D37AB6" w:rsidRDefault="00C9043E" w:rsidP="00B1207C">
      <w:pPr>
        <w:tabs>
          <w:tab w:val="left" w:pos="2552"/>
        </w:tabs>
        <w:spacing w:after="120"/>
        <w:rPr>
          <w:rFonts w:ascii="Times New Roman" w:hAnsi="Times New Roman" w:cs="Times New Roman"/>
          <w:b/>
          <w:bCs/>
          <w:color w:val="000000"/>
          <w:sz w:val="24"/>
          <w:szCs w:val="24"/>
        </w:rPr>
      </w:pPr>
    </w:p>
    <w:p w14:paraId="4A5844A5" w14:textId="77777777" w:rsidR="00524023" w:rsidRPr="00D37AB6" w:rsidRDefault="00524023" w:rsidP="00B1207C">
      <w:pPr>
        <w:tabs>
          <w:tab w:val="left" w:pos="2552"/>
        </w:tabs>
        <w:spacing w:after="120"/>
        <w:rPr>
          <w:rFonts w:ascii="Times New Roman" w:hAnsi="Times New Roman" w:cs="Times New Roman"/>
          <w:color w:val="000000"/>
          <w:sz w:val="24"/>
          <w:szCs w:val="24"/>
        </w:rPr>
      </w:pPr>
      <w:r w:rsidRPr="00D37AB6">
        <w:rPr>
          <w:rFonts w:ascii="Times New Roman" w:hAnsi="Times New Roman" w:cs="Times New Roman"/>
          <w:b/>
          <w:bCs/>
          <w:color w:val="000000"/>
          <w:sz w:val="24"/>
          <w:szCs w:val="24"/>
        </w:rPr>
        <w:t xml:space="preserve">Number of credits     </w:t>
      </w:r>
      <w:r w:rsidRPr="00D37AB6">
        <w:rPr>
          <w:rFonts w:ascii="Times New Roman" w:hAnsi="Times New Roman" w:cs="Times New Roman"/>
          <w:color w:val="000000"/>
          <w:sz w:val="24"/>
          <w:szCs w:val="24"/>
        </w:rPr>
        <w:t>3 credits</w:t>
      </w:r>
    </w:p>
    <w:p w14:paraId="374E3CC4" w14:textId="77777777" w:rsidR="00524023" w:rsidRPr="00D37AB6" w:rsidRDefault="00524023" w:rsidP="00C027B8">
      <w:pPr>
        <w:tabs>
          <w:tab w:val="left" w:pos="720"/>
          <w:tab w:val="left" w:pos="2268"/>
        </w:tabs>
        <w:spacing w:line="360" w:lineRule="auto"/>
        <w:jc w:val="both"/>
        <w:rPr>
          <w:rFonts w:ascii="Times New Roman" w:hAnsi="Times New Roman" w:cs="Times New Roman"/>
        </w:rPr>
      </w:pPr>
      <w:r w:rsidRPr="00D37AB6">
        <w:rPr>
          <w:rFonts w:ascii="Times New Roman" w:hAnsi="Times New Roman" w:cs="Times New Roman"/>
          <w:b/>
          <w:bCs/>
          <w:sz w:val="24"/>
          <w:szCs w:val="24"/>
        </w:rPr>
        <w:t>Lecture Time</w:t>
      </w:r>
      <w:r w:rsidRPr="00D37AB6">
        <w:rPr>
          <w:rFonts w:ascii="Times New Roman" w:hAnsi="Times New Roman" w:cs="Times New Roman"/>
          <w:sz w:val="24"/>
          <w:szCs w:val="24"/>
        </w:rPr>
        <w:t xml:space="preserve">           Wednesdays and Fridays, 08.00 – 09.30 AM</w:t>
      </w:r>
    </w:p>
    <w:p w14:paraId="4F7E0857" w14:textId="6668A8EC" w:rsidR="00524023" w:rsidRPr="00D37AB6" w:rsidRDefault="00524023" w:rsidP="00C027B8">
      <w:pPr>
        <w:tabs>
          <w:tab w:val="left" w:pos="1980"/>
        </w:tabs>
        <w:spacing w:after="0"/>
        <w:rPr>
          <w:rFonts w:ascii="Times New Roman" w:hAnsi="Times New Roman" w:cs="Times New Roman"/>
          <w:sz w:val="24"/>
          <w:szCs w:val="24"/>
        </w:rPr>
      </w:pPr>
      <w:r w:rsidRPr="00D37AB6">
        <w:rPr>
          <w:rFonts w:ascii="Times New Roman" w:hAnsi="Times New Roman" w:cs="Times New Roman"/>
          <w:b/>
          <w:bCs/>
          <w:sz w:val="24"/>
          <w:szCs w:val="24"/>
        </w:rPr>
        <w:t>Lecture Venue</w:t>
      </w:r>
      <w:r w:rsidRPr="00D37AB6">
        <w:rPr>
          <w:rFonts w:ascii="Times New Roman" w:hAnsi="Times New Roman" w:cs="Times New Roman"/>
          <w:color w:val="000000"/>
          <w:sz w:val="24"/>
          <w:szCs w:val="24"/>
        </w:rPr>
        <w:tab/>
      </w:r>
      <w:r w:rsidRPr="00D37AB6">
        <w:rPr>
          <w:rFonts w:ascii="Times New Roman" w:hAnsi="Times New Roman" w:cs="Times New Roman"/>
          <w:color w:val="000000"/>
          <w:sz w:val="24"/>
          <w:szCs w:val="24"/>
        </w:rPr>
        <w:tab/>
        <w:t xml:space="preserve">Room </w:t>
      </w:r>
      <w:r w:rsidR="001541BA" w:rsidRPr="00D37AB6">
        <w:rPr>
          <w:rFonts w:ascii="Times New Roman" w:hAnsi="Times New Roman" w:cs="Times New Roman"/>
          <w:sz w:val="24"/>
          <w:szCs w:val="24"/>
        </w:rPr>
        <w:t>30</w:t>
      </w:r>
      <w:r w:rsidR="00C94616" w:rsidRPr="00D37AB6">
        <w:rPr>
          <w:rFonts w:ascii="Times New Roman" w:hAnsi="Times New Roman" w:cs="Times New Roman"/>
          <w:sz w:val="24"/>
          <w:szCs w:val="24"/>
        </w:rPr>
        <w:t>3</w:t>
      </w:r>
      <w:r w:rsidRPr="00D37AB6">
        <w:rPr>
          <w:rFonts w:ascii="Times New Roman" w:hAnsi="Times New Roman" w:cs="Times New Roman"/>
          <w:sz w:val="24"/>
          <w:szCs w:val="24"/>
        </w:rPr>
        <w:t xml:space="preserve">, Faculty of Economics, </w:t>
      </w:r>
    </w:p>
    <w:p w14:paraId="3112C2FB" w14:textId="77777777" w:rsidR="00524023" w:rsidRPr="00D37AB6" w:rsidRDefault="00524023" w:rsidP="00B1207C">
      <w:pPr>
        <w:tabs>
          <w:tab w:val="left" w:pos="1980"/>
        </w:tabs>
        <w:rPr>
          <w:rFonts w:ascii="Times New Roman" w:hAnsi="Times New Roman" w:cs="Times New Roman"/>
          <w:sz w:val="24"/>
          <w:szCs w:val="24"/>
        </w:rPr>
      </w:pPr>
      <w:r w:rsidRPr="00D37AB6">
        <w:rPr>
          <w:rFonts w:ascii="Times New Roman" w:hAnsi="Times New Roman" w:cs="Times New Roman"/>
          <w:sz w:val="24"/>
          <w:szCs w:val="24"/>
        </w:rPr>
        <w:tab/>
      </w:r>
      <w:r w:rsidRPr="00D37AB6">
        <w:rPr>
          <w:rFonts w:ascii="Times New Roman" w:hAnsi="Times New Roman" w:cs="Times New Roman"/>
          <w:sz w:val="24"/>
          <w:szCs w:val="24"/>
        </w:rPr>
        <w:tab/>
        <w:t>Thammasat University,</w:t>
      </w:r>
      <w:r w:rsidR="004603CF" w:rsidRPr="00D37AB6">
        <w:rPr>
          <w:rFonts w:ascii="Times New Roman" w:hAnsi="Times New Roman" w:cs="Times New Roman"/>
          <w:sz w:val="24"/>
          <w:szCs w:val="24"/>
        </w:rPr>
        <w:t xml:space="preserve"> </w:t>
      </w:r>
      <w:proofErr w:type="spellStart"/>
      <w:r w:rsidRPr="00D37AB6">
        <w:rPr>
          <w:rFonts w:ascii="Times New Roman" w:hAnsi="Times New Roman" w:cs="Times New Roman"/>
          <w:sz w:val="24"/>
          <w:szCs w:val="24"/>
        </w:rPr>
        <w:t>Tha</w:t>
      </w:r>
      <w:proofErr w:type="spellEnd"/>
      <w:r w:rsidRPr="00D37AB6">
        <w:rPr>
          <w:rFonts w:ascii="Times New Roman" w:hAnsi="Times New Roman" w:cs="Times New Roman"/>
          <w:sz w:val="24"/>
          <w:szCs w:val="24"/>
        </w:rPr>
        <w:t xml:space="preserve"> </w:t>
      </w:r>
      <w:proofErr w:type="spellStart"/>
      <w:r w:rsidRPr="00D37AB6">
        <w:rPr>
          <w:rFonts w:ascii="Times New Roman" w:hAnsi="Times New Roman" w:cs="Times New Roman"/>
          <w:sz w:val="24"/>
          <w:szCs w:val="24"/>
        </w:rPr>
        <w:t>Prachan</w:t>
      </w:r>
      <w:proofErr w:type="spellEnd"/>
      <w:r w:rsidRPr="00D37AB6">
        <w:rPr>
          <w:rFonts w:ascii="Times New Roman" w:hAnsi="Times New Roman" w:cs="Times New Roman"/>
          <w:sz w:val="24"/>
          <w:szCs w:val="24"/>
        </w:rPr>
        <w:t xml:space="preserve"> </w:t>
      </w:r>
      <w:r w:rsidR="00187D95" w:rsidRPr="00D37AB6">
        <w:rPr>
          <w:rFonts w:ascii="Times New Roman" w:hAnsi="Times New Roman" w:cs="Times New Roman"/>
          <w:sz w:val="24"/>
          <w:szCs w:val="24"/>
        </w:rPr>
        <w:t>C</w:t>
      </w:r>
      <w:r w:rsidRPr="00D37AB6">
        <w:rPr>
          <w:rFonts w:ascii="Times New Roman" w:hAnsi="Times New Roman" w:cs="Times New Roman"/>
          <w:sz w:val="24"/>
          <w:szCs w:val="24"/>
        </w:rPr>
        <w:t>ampus</w:t>
      </w:r>
    </w:p>
    <w:p w14:paraId="37CED4B3" w14:textId="77777777" w:rsidR="00524023" w:rsidRPr="00D37AB6" w:rsidRDefault="00524023" w:rsidP="00C027B8">
      <w:pPr>
        <w:spacing w:after="0"/>
        <w:ind w:left="1418" w:hanging="1418"/>
        <w:rPr>
          <w:rFonts w:ascii="Times New Roman" w:hAnsi="Times New Roman" w:cs="Times New Roman"/>
          <w:sz w:val="24"/>
        </w:rPr>
      </w:pPr>
      <w:r w:rsidRPr="00D37AB6">
        <w:rPr>
          <w:rFonts w:ascii="Times New Roman" w:hAnsi="Times New Roman" w:cs="Times New Roman"/>
          <w:b/>
          <w:bCs/>
          <w:sz w:val="24"/>
          <w:szCs w:val="24"/>
        </w:rPr>
        <w:t>Instructor</w:t>
      </w:r>
      <w:r w:rsidRPr="00D37AB6">
        <w:rPr>
          <w:rFonts w:ascii="Times New Roman" w:hAnsi="Times New Roman" w:cs="Times New Roman"/>
          <w:sz w:val="24"/>
          <w:szCs w:val="24"/>
        </w:rPr>
        <w:tab/>
      </w:r>
      <w:r w:rsidRPr="00D37AB6">
        <w:rPr>
          <w:rFonts w:ascii="Times New Roman" w:hAnsi="Times New Roman" w:cs="Times New Roman"/>
          <w:sz w:val="24"/>
          <w:szCs w:val="24"/>
        </w:rPr>
        <w:tab/>
      </w:r>
      <w:r w:rsidRPr="00D37AB6">
        <w:rPr>
          <w:rFonts w:ascii="Times New Roman" w:hAnsi="Times New Roman" w:cs="Times New Roman"/>
          <w:sz w:val="24"/>
          <w:szCs w:val="24"/>
        </w:rPr>
        <w:tab/>
      </w:r>
      <w:r w:rsidRPr="00D37AB6">
        <w:rPr>
          <w:rFonts w:ascii="Times New Roman" w:hAnsi="Times New Roman" w:cs="Times New Roman"/>
          <w:sz w:val="24"/>
        </w:rPr>
        <w:t>Assoc. Prof. Chayun Tantivasadakarn</w:t>
      </w:r>
    </w:p>
    <w:p w14:paraId="14C2B5BD" w14:textId="77777777" w:rsidR="00524023" w:rsidRPr="00D37AB6" w:rsidRDefault="00524023" w:rsidP="0029531B">
      <w:pPr>
        <w:spacing w:after="0"/>
        <w:ind w:left="2858" w:firstLine="22"/>
        <w:rPr>
          <w:rFonts w:ascii="Times New Roman" w:hAnsi="Times New Roman" w:cs="Times New Roman"/>
          <w:sz w:val="24"/>
        </w:rPr>
      </w:pPr>
      <w:r w:rsidRPr="00D37AB6">
        <w:rPr>
          <w:rFonts w:ascii="Times New Roman" w:hAnsi="Times New Roman" w:cs="Times New Roman"/>
          <w:b/>
          <w:sz w:val="24"/>
          <w:szCs w:val="24"/>
        </w:rPr>
        <w:t>Office:</w:t>
      </w:r>
      <w:r w:rsidRPr="00D37AB6">
        <w:rPr>
          <w:rFonts w:ascii="Times New Roman" w:hAnsi="Times New Roman" w:cs="Times New Roman"/>
          <w:sz w:val="24"/>
        </w:rPr>
        <w:t xml:space="preserve"> Room 8, Fourth floor, The 60</w:t>
      </w:r>
      <w:r w:rsidRPr="00D37AB6">
        <w:rPr>
          <w:rFonts w:ascii="Times New Roman" w:hAnsi="Times New Roman" w:cs="Times New Roman"/>
          <w:sz w:val="24"/>
          <w:vertAlign w:val="superscript"/>
        </w:rPr>
        <w:t>th</w:t>
      </w:r>
      <w:r w:rsidRPr="00D37AB6">
        <w:rPr>
          <w:rFonts w:ascii="Times New Roman" w:hAnsi="Times New Roman" w:cs="Times New Roman"/>
          <w:sz w:val="24"/>
        </w:rPr>
        <w:t xml:space="preserve"> Year Building</w:t>
      </w:r>
    </w:p>
    <w:p w14:paraId="0CC2DDEB" w14:textId="77777777" w:rsidR="00524023" w:rsidRPr="00D37AB6" w:rsidRDefault="00524023" w:rsidP="0029531B">
      <w:pPr>
        <w:spacing w:after="0" w:line="240" w:lineRule="auto"/>
        <w:ind w:left="2138" w:firstLine="720"/>
        <w:rPr>
          <w:rFonts w:ascii="Times New Roman" w:hAnsi="Times New Roman" w:cs="Times New Roman"/>
          <w:sz w:val="24"/>
          <w:szCs w:val="24"/>
        </w:rPr>
      </w:pPr>
      <w:r w:rsidRPr="00D37AB6">
        <w:rPr>
          <w:rFonts w:ascii="Times New Roman" w:hAnsi="Times New Roman" w:cs="Times New Roman"/>
          <w:b/>
          <w:sz w:val="24"/>
          <w:szCs w:val="24"/>
        </w:rPr>
        <w:t>Office hours:</w:t>
      </w:r>
      <w:r w:rsidRPr="00D37AB6">
        <w:rPr>
          <w:rFonts w:ascii="Times New Roman" w:hAnsi="Times New Roman" w:cs="Times New Roman"/>
          <w:bCs/>
          <w:sz w:val="24"/>
          <w:szCs w:val="24"/>
        </w:rPr>
        <w:t xml:space="preserve"> </w:t>
      </w:r>
      <w:r w:rsidRPr="00D37AB6">
        <w:rPr>
          <w:rFonts w:ascii="Times New Roman" w:hAnsi="Times New Roman" w:cs="Times New Roman"/>
          <w:sz w:val="24"/>
          <w:szCs w:val="24"/>
        </w:rPr>
        <w:t>by appointment</w:t>
      </w:r>
    </w:p>
    <w:p w14:paraId="2AC83413" w14:textId="77777777" w:rsidR="00524023" w:rsidRPr="00D37AB6" w:rsidRDefault="00524023" w:rsidP="00C027B8">
      <w:pPr>
        <w:spacing w:after="0"/>
        <w:jc w:val="both"/>
        <w:rPr>
          <w:rFonts w:ascii="Times New Roman" w:hAnsi="Times New Roman" w:cs="Times New Roman"/>
          <w:bCs/>
          <w:i/>
          <w:sz w:val="24"/>
          <w:szCs w:val="24"/>
        </w:rPr>
      </w:pPr>
      <w:r w:rsidRPr="00D37AB6">
        <w:rPr>
          <w:rFonts w:ascii="Times New Roman" w:hAnsi="Times New Roman" w:cs="Times New Roman"/>
          <w:i/>
          <w:sz w:val="24"/>
          <w:szCs w:val="24"/>
        </w:rPr>
        <w:tab/>
        <w:t xml:space="preserve">  </w:t>
      </w:r>
      <w:r w:rsidRPr="00D37AB6">
        <w:rPr>
          <w:rFonts w:ascii="Times New Roman" w:hAnsi="Times New Roman" w:cs="Times New Roman"/>
          <w:i/>
          <w:sz w:val="24"/>
          <w:szCs w:val="24"/>
        </w:rPr>
        <w:tab/>
      </w:r>
      <w:r w:rsidRPr="00D37AB6">
        <w:rPr>
          <w:rFonts w:ascii="Times New Roman" w:hAnsi="Times New Roman" w:cs="Times New Roman"/>
          <w:i/>
          <w:color w:val="FF0000"/>
          <w:sz w:val="24"/>
          <w:szCs w:val="24"/>
        </w:rPr>
        <w:tab/>
      </w:r>
    </w:p>
    <w:p w14:paraId="5D827D1D" w14:textId="77777777" w:rsidR="00524023" w:rsidRPr="00D37AB6" w:rsidRDefault="00524023" w:rsidP="00C57E4C">
      <w:pPr>
        <w:rPr>
          <w:rFonts w:ascii="Times New Roman" w:hAnsi="Times New Roman" w:cs="Times New Roman"/>
          <w:i/>
          <w:sz w:val="24"/>
          <w:szCs w:val="24"/>
        </w:rPr>
      </w:pPr>
      <w:r w:rsidRPr="00D37AB6">
        <w:rPr>
          <w:rFonts w:ascii="Times New Roman" w:hAnsi="Times New Roman" w:cs="Times New Roman"/>
          <w:b/>
          <w:bCs/>
          <w:i/>
          <w:sz w:val="24"/>
          <w:szCs w:val="24"/>
        </w:rPr>
        <w:t>Prerequisite:</w:t>
      </w:r>
      <w:r w:rsidRPr="00D37AB6">
        <w:rPr>
          <w:rFonts w:ascii="Times New Roman" w:hAnsi="Times New Roman" w:cs="Times New Roman"/>
          <w:i/>
          <w:sz w:val="24"/>
          <w:szCs w:val="24"/>
        </w:rPr>
        <w:t xml:space="preserve">  EE311</w:t>
      </w:r>
    </w:p>
    <w:p w14:paraId="7206B4EC" w14:textId="77777777" w:rsidR="00524023" w:rsidRPr="00D37AB6" w:rsidRDefault="00524023" w:rsidP="00C027B8">
      <w:pPr>
        <w:rPr>
          <w:rFonts w:ascii="Times New Roman" w:hAnsi="Times New Roman" w:cs="Times New Roman"/>
          <w:sz w:val="24"/>
        </w:rPr>
      </w:pPr>
      <w:r w:rsidRPr="00D37AB6">
        <w:rPr>
          <w:rFonts w:ascii="Times New Roman" w:hAnsi="Times New Roman" w:cs="Times New Roman"/>
          <w:b/>
          <w:sz w:val="24"/>
        </w:rPr>
        <w:t>Evaluation:</w:t>
      </w:r>
      <w:r w:rsidRPr="00D37AB6">
        <w:rPr>
          <w:rFonts w:ascii="Times New Roman" w:hAnsi="Times New Roman" w:cs="Times New Roman"/>
          <w:sz w:val="24"/>
        </w:rPr>
        <w:tab/>
      </w:r>
    </w:p>
    <w:p w14:paraId="0657B773" w14:textId="27E58895" w:rsidR="00524023" w:rsidRPr="00D37AB6" w:rsidRDefault="00524023" w:rsidP="00894EFB">
      <w:pPr>
        <w:tabs>
          <w:tab w:val="left" w:pos="1440"/>
        </w:tabs>
        <w:spacing w:after="0"/>
        <w:ind w:firstLine="360"/>
        <w:rPr>
          <w:rFonts w:ascii="Times New Roman" w:hAnsi="Times New Roman" w:cs="Times New Roman"/>
          <w:sz w:val="24"/>
        </w:rPr>
      </w:pPr>
      <w:r w:rsidRPr="00D37AB6">
        <w:rPr>
          <w:rFonts w:ascii="Times New Roman" w:hAnsi="Times New Roman" w:cs="Times New Roman"/>
          <w:sz w:val="16"/>
        </w:rPr>
        <w:tab/>
      </w:r>
      <w:r w:rsidR="006D54BE" w:rsidRPr="00D37AB6">
        <w:rPr>
          <w:rFonts w:ascii="Times New Roman" w:hAnsi="Times New Roman" w:cs="Times New Roman"/>
          <w:sz w:val="24"/>
        </w:rPr>
        <w:t xml:space="preserve">Quizzes and assignment   </w:t>
      </w:r>
      <w:r w:rsidR="009F7028" w:rsidRPr="00D37AB6">
        <w:rPr>
          <w:rFonts w:ascii="Times New Roman" w:hAnsi="Times New Roman" w:cs="Times New Roman"/>
          <w:sz w:val="24"/>
        </w:rPr>
        <w:t>1</w:t>
      </w:r>
      <w:r w:rsidR="00C94616" w:rsidRPr="00D37AB6">
        <w:rPr>
          <w:rFonts w:ascii="Times New Roman" w:hAnsi="Times New Roman" w:cs="Times New Roman"/>
          <w:sz w:val="24"/>
        </w:rPr>
        <w:t>5</w:t>
      </w:r>
      <w:r w:rsidRPr="00D37AB6">
        <w:rPr>
          <w:rFonts w:ascii="Times New Roman" w:hAnsi="Times New Roman" w:cs="Times New Roman"/>
          <w:sz w:val="24"/>
        </w:rPr>
        <w:t>%</w:t>
      </w:r>
    </w:p>
    <w:p w14:paraId="4AE1B2CB" w14:textId="708DA937" w:rsidR="00C94616" w:rsidRPr="00D37AB6" w:rsidRDefault="00C94616" w:rsidP="00894EFB">
      <w:pPr>
        <w:tabs>
          <w:tab w:val="left" w:pos="1440"/>
        </w:tabs>
        <w:spacing w:after="0"/>
        <w:ind w:firstLine="360"/>
        <w:rPr>
          <w:rFonts w:ascii="Times New Roman" w:hAnsi="Times New Roman" w:cs="Times New Roman"/>
          <w:sz w:val="24"/>
        </w:rPr>
      </w:pPr>
      <w:r w:rsidRPr="00D37AB6">
        <w:rPr>
          <w:rFonts w:ascii="Times New Roman" w:hAnsi="Times New Roman" w:cs="Times New Roman"/>
          <w:sz w:val="24"/>
        </w:rPr>
        <w:tab/>
      </w:r>
      <w:r w:rsidRPr="00D37AB6">
        <w:rPr>
          <w:rFonts w:ascii="Times New Roman" w:hAnsi="Times New Roman" w:cs="Times New Roman"/>
          <w:sz w:val="24"/>
        </w:rPr>
        <w:t>Group project or reports</w:t>
      </w:r>
      <w:r w:rsidRPr="00D37AB6">
        <w:rPr>
          <w:rFonts w:ascii="Times New Roman" w:hAnsi="Times New Roman" w:cs="Times New Roman"/>
          <w:sz w:val="24"/>
        </w:rPr>
        <w:t xml:space="preserve"> </w:t>
      </w:r>
      <w:r w:rsidR="00E16B43" w:rsidRPr="00D37AB6">
        <w:rPr>
          <w:rFonts w:ascii="Times New Roman" w:hAnsi="Times New Roman" w:cs="Times New Roman"/>
          <w:sz w:val="24"/>
        </w:rPr>
        <w:t xml:space="preserve"> </w:t>
      </w:r>
      <w:r w:rsidRPr="00D37AB6">
        <w:rPr>
          <w:rFonts w:ascii="Times New Roman" w:hAnsi="Times New Roman" w:cs="Times New Roman"/>
          <w:sz w:val="24"/>
        </w:rPr>
        <w:t xml:space="preserve"> </w:t>
      </w:r>
      <w:r w:rsidRPr="00D37AB6">
        <w:rPr>
          <w:rFonts w:ascii="Times New Roman" w:hAnsi="Times New Roman" w:cs="Times New Roman"/>
          <w:sz w:val="24"/>
        </w:rPr>
        <w:t>15%</w:t>
      </w:r>
    </w:p>
    <w:p w14:paraId="6E25780A" w14:textId="4C11A72B" w:rsidR="00524023" w:rsidRPr="00D37AB6" w:rsidRDefault="00524023" w:rsidP="00894EFB">
      <w:pPr>
        <w:tabs>
          <w:tab w:val="left" w:pos="1440"/>
        </w:tabs>
        <w:spacing w:after="0"/>
        <w:ind w:firstLine="360"/>
        <w:rPr>
          <w:rFonts w:ascii="Times New Roman" w:hAnsi="Times New Roman" w:cs="Times New Roman"/>
          <w:sz w:val="24"/>
        </w:rPr>
      </w:pPr>
      <w:r w:rsidRPr="00D37AB6">
        <w:rPr>
          <w:rFonts w:ascii="Times New Roman" w:hAnsi="Times New Roman" w:cs="Times New Roman"/>
          <w:sz w:val="24"/>
        </w:rPr>
        <w:tab/>
        <w:t>Midterm Exam</w:t>
      </w:r>
      <w:r w:rsidRPr="00D37AB6">
        <w:rPr>
          <w:rFonts w:ascii="Times New Roman" w:hAnsi="Times New Roman" w:cs="Times New Roman"/>
          <w:sz w:val="24"/>
        </w:rPr>
        <w:tab/>
        <w:t xml:space="preserve">      </w:t>
      </w:r>
      <w:r w:rsidR="006D54BE" w:rsidRPr="00D37AB6">
        <w:rPr>
          <w:rFonts w:ascii="Times New Roman" w:hAnsi="Times New Roman" w:cs="Times New Roman"/>
          <w:sz w:val="24"/>
        </w:rPr>
        <w:t>35</w:t>
      </w:r>
    </w:p>
    <w:p w14:paraId="2E7AF97E" w14:textId="330F6E6E" w:rsidR="00524023" w:rsidRPr="00D37AB6" w:rsidRDefault="00524023" w:rsidP="007C11C8">
      <w:pPr>
        <w:tabs>
          <w:tab w:val="left" w:pos="1440"/>
        </w:tabs>
        <w:spacing w:after="0"/>
        <w:ind w:firstLine="360"/>
        <w:rPr>
          <w:rFonts w:ascii="Times New Roman" w:hAnsi="Times New Roman" w:cs="Times New Roman"/>
          <w:sz w:val="24"/>
        </w:rPr>
      </w:pPr>
      <w:r w:rsidRPr="00D37AB6">
        <w:rPr>
          <w:rFonts w:ascii="Times New Roman" w:hAnsi="Times New Roman" w:cs="Times New Roman"/>
          <w:sz w:val="24"/>
        </w:rPr>
        <w:tab/>
        <w:t>Final Exam</w:t>
      </w:r>
      <w:r w:rsidRPr="00D37AB6">
        <w:rPr>
          <w:rFonts w:ascii="Times New Roman" w:hAnsi="Times New Roman" w:cs="Times New Roman"/>
          <w:sz w:val="24"/>
        </w:rPr>
        <w:tab/>
      </w:r>
      <w:r w:rsidRPr="00D37AB6">
        <w:rPr>
          <w:rFonts w:ascii="Times New Roman" w:hAnsi="Times New Roman" w:cs="Times New Roman"/>
          <w:sz w:val="24"/>
        </w:rPr>
        <w:tab/>
        <w:t xml:space="preserve">      </w:t>
      </w:r>
      <w:r w:rsidR="00E16B43" w:rsidRPr="00D37AB6">
        <w:rPr>
          <w:rFonts w:ascii="Times New Roman" w:hAnsi="Times New Roman" w:cs="Times New Roman"/>
          <w:sz w:val="24"/>
        </w:rPr>
        <w:t>35</w:t>
      </w:r>
      <w:r w:rsidRPr="00D37AB6">
        <w:rPr>
          <w:rFonts w:ascii="Times New Roman" w:hAnsi="Times New Roman" w:cs="Times New Roman"/>
          <w:sz w:val="24"/>
        </w:rPr>
        <w:t xml:space="preserve">% </w:t>
      </w:r>
    </w:p>
    <w:p w14:paraId="720C30AD" w14:textId="77777777" w:rsidR="00D37AB6" w:rsidRPr="00D37AB6" w:rsidRDefault="00D37AB6" w:rsidP="007C11C8">
      <w:pPr>
        <w:tabs>
          <w:tab w:val="left" w:pos="1440"/>
        </w:tabs>
        <w:spacing w:after="0"/>
        <w:ind w:firstLine="360"/>
        <w:rPr>
          <w:rFonts w:ascii="Times New Roman" w:hAnsi="Times New Roman" w:cs="Times New Roman"/>
          <w:bCs/>
        </w:rPr>
      </w:pPr>
    </w:p>
    <w:p w14:paraId="6D58E350" w14:textId="77777777" w:rsidR="00D37AB6" w:rsidRPr="005A2846" w:rsidRDefault="00D37AB6" w:rsidP="00D37AB6">
      <w:pPr>
        <w:jc w:val="thaiDistribute"/>
        <w:rPr>
          <w:rFonts w:ascii="Times New Roman" w:hAnsi="Times New Roman" w:cs="Times New Roman"/>
          <w:b/>
          <w:bCs/>
          <w:sz w:val="24"/>
          <w:szCs w:val="24"/>
        </w:rPr>
      </w:pPr>
      <w:r w:rsidRPr="005A2846">
        <w:rPr>
          <w:rFonts w:ascii="Times New Roman" w:hAnsi="Times New Roman" w:cs="Times New Roman"/>
          <w:b/>
          <w:bCs/>
          <w:sz w:val="24"/>
          <w:szCs w:val="24"/>
        </w:rPr>
        <w:t>Group project (15 points): maximum 3 member/group</w:t>
      </w:r>
    </w:p>
    <w:p w14:paraId="06155519" w14:textId="1F4B15A8" w:rsidR="00D37AB6" w:rsidRPr="005A2846" w:rsidRDefault="00D37AB6" w:rsidP="00D37AB6">
      <w:pPr>
        <w:pStyle w:val="ListParagraph"/>
        <w:numPr>
          <w:ilvl w:val="0"/>
          <w:numId w:val="19"/>
        </w:numPr>
        <w:tabs>
          <w:tab w:val="left" w:pos="450"/>
        </w:tabs>
        <w:ind w:left="0" w:firstLine="1080"/>
        <w:jc w:val="thaiDistribute"/>
        <w:rPr>
          <w:rFonts w:cs="Times New Roman"/>
          <w:szCs w:val="24"/>
        </w:rPr>
      </w:pPr>
      <w:r w:rsidRPr="005A2846">
        <w:rPr>
          <w:rFonts w:cs="Times New Roman"/>
          <w:szCs w:val="24"/>
        </w:rPr>
        <w:t xml:space="preserve">Design and print </w:t>
      </w:r>
      <w:r w:rsidRPr="005A2846">
        <w:rPr>
          <w:rFonts w:cs="Times New Roman"/>
          <w:b/>
          <w:bCs/>
          <w:szCs w:val="24"/>
        </w:rPr>
        <w:t>an A</w:t>
      </w:r>
      <w:r w:rsidR="001355A6">
        <w:rPr>
          <w:rFonts w:cs="Times New Roman"/>
          <w:b/>
          <w:bCs/>
          <w:szCs w:val="24"/>
        </w:rPr>
        <w:t>0</w:t>
      </w:r>
      <w:r w:rsidRPr="005A2846">
        <w:rPr>
          <w:rFonts w:cs="Times New Roman"/>
          <w:b/>
          <w:bCs/>
          <w:szCs w:val="24"/>
        </w:rPr>
        <w:t>-sized academic poster</w:t>
      </w:r>
      <w:r w:rsidRPr="005A2846">
        <w:rPr>
          <w:rFonts w:cs="Times New Roman"/>
          <w:szCs w:val="24"/>
        </w:rPr>
        <w:t xml:space="preserve"> </w:t>
      </w:r>
      <w:r w:rsidRPr="005A2846">
        <w:rPr>
          <w:rFonts w:cs="Times New Roman"/>
          <w:szCs w:val="24"/>
        </w:rPr>
        <w:t>related to international trade policies</w:t>
      </w:r>
      <w:r w:rsidRPr="005A2846">
        <w:rPr>
          <w:rFonts w:cs="Times New Roman"/>
          <w:szCs w:val="24"/>
        </w:rPr>
        <w:t>.  A poster may have a free-style title, but must be informative and comprehensive in its content, and contain some constructive arguments in the analytical part.</w:t>
      </w:r>
    </w:p>
    <w:p w14:paraId="7B6E5C3F" w14:textId="1B0C8CA3" w:rsidR="00D37AB6" w:rsidRPr="005A2846" w:rsidRDefault="00897BF6" w:rsidP="00D37AB6">
      <w:pPr>
        <w:ind w:firstLine="720"/>
        <w:jc w:val="thaiDistribute"/>
        <w:rPr>
          <w:rFonts w:ascii="Times New Roman" w:hAnsi="Times New Roman" w:cs="Times New Roman"/>
          <w:b/>
          <w:bCs/>
          <w:sz w:val="24"/>
          <w:szCs w:val="24"/>
        </w:rPr>
      </w:pPr>
      <w:r w:rsidRPr="005A2846">
        <w:rPr>
          <w:rFonts w:ascii="Times New Roman" w:hAnsi="Times New Roman" w:cs="Times New Roman"/>
          <w:b/>
          <w:bCs/>
          <w:sz w:val="24"/>
          <w:szCs w:val="24"/>
        </w:rPr>
        <w:t>Suggested t</w:t>
      </w:r>
      <w:r w:rsidR="00D37AB6" w:rsidRPr="005A2846">
        <w:rPr>
          <w:rFonts w:ascii="Times New Roman" w:hAnsi="Times New Roman" w:cs="Times New Roman"/>
          <w:b/>
          <w:bCs/>
          <w:sz w:val="24"/>
          <w:szCs w:val="24"/>
        </w:rPr>
        <w:t xml:space="preserve">opic lists: </w:t>
      </w:r>
    </w:p>
    <w:tbl>
      <w:tblPr>
        <w:tblStyle w:val="TableGrid"/>
        <w:tblW w:w="0" w:type="auto"/>
        <w:tblLayout w:type="fixed"/>
        <w:tblLook w:val="04A0" w:firstRow="1" w:lastRow="0" w:firstColumn="1" w:lastColumn="0" w:noHBand="0" w:noVBand="1"/>
      </w:tblPr>
      <w:tblGrid>
        <w:gridCol w:w="2268"/>
        <w:gridCol w:w="2268"/>
        <w:gridCol w:w="2268"/>
        <w:gridCol w:w="2268"/>
      </w:tblGrid>
      <w:tr w:rsidR="005004BB" w14:paraId="44FAE579" w14:textId="77777777" w:rsidTr="00015FAF">
        <w:tc>
          <w:tcPr>
            <w:tcW w:w="2268" w:type="dxa"/>
          </w:tcPr>
          <w:p w14:paraId="1A306A1A" w14:textId="02289279" w:rsidR="005004BB" w:rsidRPr="00015FAF" w:rsidRDefault="005004BB" w:rsidP="00015FAF">
            <w:pPr>
              <w:rPr>
                <w:rFonts w:ascii="Times New Roman" w:hAnsi="Times New Roman" w:cs="Times New Roman"/>
                <w:sz w:val="24"/>
                <w:szCs w:val="24"/>
                <w:lang w:bidi="th-TH"/>
              </w:rPr>
            </w:pPr>
            <w:r w:rsidRPr="00015FAF">
              <w:rPr>
                <w:rFonts w:ascii="Times New Roman" w:hAnsi="Times New Roman" w:cs="Times New Roman"/>
                <w:color w:val="000000"/>
                <w:sz w:val="24"/>
                <w:szCs w:val="24"/>
              </w:rPr>
              <w:t>Doha Round of WTO</w:t>
            </w:r>
          </w:p>
        </w:tc>
        <w:tc>
          <w:tcPr>
            <w:tcW w:w="2268" w:type="dxa"/>
          </w:tcPr>
          <w:p w14:paraId="4E63220A" w14:textId="0FFA0364" w:rsidR="005004BB" w:rsidRPr="00015FAF" w:rsidRDefault="005004BB" w:rsidP="00015FAF">
            <w:pPr>
              <w:rPr>
                <w:rFonts w:ascii="Times New Roman" w:hAnsi="Times New Roman" w:cs="Times New Roman"/>
                <w:sz w:val="24"/>
                <w:szCs w:val="24"/>
              </w:rPr>
            </w:pPr>
            <w:r w:rsidRPr="00015FAF">
              <w:rPr>
                <w:rFonts w:ascii="Times New Roman" w:hAnsi="Times New Roman" w:cs="Times New Roman"/>
                <w:color w:val="000000"/>
                <w:sz w:val="24"/>
                <w:szCs w:val="24"/>
              </w:rPr>
              <w:t>CPTPP</w:t>
            </w:r>
          </w:p>
        </w:tc>
        <w:tc>
          <w:tcPr>
            <w:tcW w:w="2268" w:type="dxa"/>
          </w:tcPr>
          <w:p w14:paraId="4C1DB51F" w14:textId="0560CF6D" w:rsidR="005004BB" w:rsidRPr="00015FAF" w:rsidRDefault="005004BB" w:rsidP="00015FAF">
            <w:pPr>
              <w:rPr>
                <w:rFonts w:ascii="Times New Roman" w:hAnsi="Times New Roman" w:cs="Times New Roman"/>
                <w:sz w:val="24"/>
                <w:szCs w:val="24"/>
              </w:rPr>
            </w:pPr>
            <w:r w:rsidRPr="00015FAF">
              <w:rPr>
                <w:rFonts w:ascii="Times New Roman" w:hAnsi="Times New Roman" w:cs="Times New Roman"/>
                <w:color w:val="000000"/>
                <w:sz w:val="24"/>
                <w:szCs w:val="24"/>
              </w:rPr>
              <w:t>RCEP</w:t>
            </w:r>
          </w:p>
        </w:tc>
        <w:tc>
          <w:tcPr>
            <w:tcW w:w="2268" w:type="dxa"/>
          </w:tcPr>
          <w:p w14:paraId="2ABA37C9" w14:textId="6E022FA2" w:rsidR="005004BB" w:rsidRPr="00015FAF" w:rsidRDefault="005004BB" w:rsidP="00015FAF">
            <w:pPr>
              <w:rPr>
                <w:rFonts w:ascii="Times New Roman" w:hAnsi="Times New Roman" w:cs="Times New Roman"/>
                <w:sz w:val="24"/>
                <w:szCs w:val="24"/>
              </w:rPr>
            </w:pPr>
            <w:r w:rsidRPr="00015FAF">
              <w:rPr>
                <w:rFonts w:ascii="Times New Roman" w:hAnsi="Times New Roman" w:cs="Times New Roman"/>
                <w:color w:val="000000"/>
                <w:sz w:val="24"/>
                <w:szCs w:val="24"/>
              </w:rPr>
              <w:t>BIMSTEC</w:t>
            </w:r>
          </w:p>
        </w:tc>
      </w:tr>
      <w:tr w:rsidR="003037BB" w14:paraId="539B19A4" w14:textId="77777777" w:rsidTr="00015FAF">
        <w:tc>
          <w:tcPr>
            <w:tcW w:w="2268" w:type="dxa"/>
          </w:tcPr>
          <w:p w14:paraId="6842296C" w14:textId="1A77DBDC" w:rsidR="003037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BREXIT</w:t>
            </w:r>
          </w:p>
        </w:tc>
        <w:tc>
          <w:tcPr>
            <w:tcW w:w="2268" w:type="dxa"/>
          </w:tcPr>
          <w:p w14:paraId="4D3C059A" w14:textId="7B2A833D" w:rsidR="003037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Rules of Origin</w:t>
            </w:r>
          </w:p>
        </w:tc>
        <w:tc>
          <w:tcPr>
            <w:tcW w:w="2268" w:type="dxa"/>
          </w:tcPr>
          <w:p w14:paraId="12AFB7F8" w14:textId="4C75E008" w:rsidR="003037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 xml:space="preserve">US.-China trade conflict </w:t>
            </w:r>
          </w:p>
        </w:tc>
        <w:tc>
          <w:tcPr>
            <w:tcW w:w="2268" w:type="dxa"/>
          </w:tcPr>
          <w:p w14:paraId="7A316275" w14:textId="2C24BD28" w:rsidR="003037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Tariff waters</w:t>
            </w:r>
          </w:p>
        </w:tc>
      </w:tr>
      <w:tr w:rsidR="005004BB" w14:paraId="39E91D00" w14:textId="77777777" w:rsidTr="00015FAF">
        <w:tc>
          <w:tcPr>
            <w:tcW w:w="2268" w:type="dxa"/>
          </w:tcPr>
          <w:p w14:paraId="4684F9A3" w14:textId="4448CC63" w:rsidR="005004BB" w:rsidRPr="00015FAF" w:rsidRDefault="00015FAF"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Intellectual</w:t>
            </w:r>
            <w:r w:rsidR="005004BB" w:rsidRPr="00015FAF">
              <w:rPr>
                <w:rFonts w:ascii="Times New Roman" w:hAnsi="Times New Roman" w:cs="Times New Roman"/>
                <w:color w:val="000000"/>
                <w:sz w:val="24"/>
                <w:szCs w:val="24"/>
              </w:rPr>
              <w:t xml:space="preserve"> property rights issues</w:t>
            </w:r>
          </w:p>
        </w:tc>
        <w:tc>
          <w:tcPr>
            <w:tcW w:w="2268" w:type="dxa"/>
          </w:tcPr>
          <w:p w14:paraId="7669B814" w14:textId="470127AB"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Government procurement</w:t>
            </w:r>
          </w:p>
        </w:tc>
        <w:tc>
          <w:tcPr>
            <w:tcW w:w="2268" w:type="dxa"/>
          </w:tcPr>
          <w:p w14:paraId="50C7DD9D" w14:textId="125BB705"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Transparency, Anticorruption and Competition</w:t>
            </w:r>
          </w:p>
        </w:tc>
        <w:tc>
          <w:tcPr>
            <w:tcW w:w="2268" w:type="dxa"/>
          </w:tcPr>
          <w:p w14:paraId="1E8D9DBD" w14:textId="638903DF"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Illicit products</w:t>
            </w:r>
          </w:p>
        </w:tc>
      </w:tr>
      <w:tr w:rsidR="005004BB" w14:paraId="15364038" w14:textId="77777777" w:rsidTr="00015FAF">
        <w:tc>
          <w:tcPr>
            <w:tcW w:w="2268" w:type="dxa"/>
          </w:tcPr>
          <w:p w14:paraId="0724E97F" w14:textId="2F7500F3"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Compulsory licensing</w:t>
            </w:r>
          </w:p>
        </w:tc>
        <w:tc>
          <w:tcPr>
            <w:tcW w:w="2268" w:type="dxa"/>
          </w:tcPr>
          <w:p w14:paraId="2E1E6A0E" w14:textId="28073806"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Food security and GMO products</w:t>
            </w:r>
          </w:p>
        </w:tc>
        <w:tc>
          <w:tcPr>
            <w:tcW w:w="2268" w:type="dxa"/>
          </w:tcPr>
          <w:p w14:paraId="5FD76869" w14:textId="37FCF40E"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Maximum residue limit and trade</w:t>
            </w:r>
          </w:p>
        </w:tc>
        <w:tc>
          <w:tcPr>
            <w:tcW w:w="2268" w:type="dxa"/>
          </w:tcPr>
          <w:p w14:paraId="65CD6F5D" w14:textId="7E2B8790"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Pesticides ban policies</w:t>
            </w:r>
          </w:p>
        </w:tc>
      </w:tr>
      <w:tr w:rsidR="005004BB" w14:paraId="24E1F44C" w14:textId="77777777" w:rsidTr="00015FAF">
        <w:tc>
          <w:tcPr>
            <w:tcW w:w="2268" w:type="dxa"/>
          </w:tcPr>
          <w:p w14:paraId="7A0B8DCC" w14:textId="2042F7E5"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lastRenderedPageBreak/>
              <w:t>Ban on Ractopamine used in pork</w:t>
            </w:r>
          </w:p>
        </w:tc>
        <w:tc>
          <w:tcPr>
            <w:tcW w:w="2268" w:type="dxa"/>
          </w:tcPr>
          <w:p w14:paraId="284BC565" w14:textId="07A56086"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Quarantine and tourism industry</w:t>
            </w:r>
          </w:p>
        </w:tc>
        <w:tc>
          <w:tcPr>
            <w:tcW w:w="2268" w:type="dxa"/>
          </w:tcPr>
          <w:p w14:paraId="7DE077F3" w14:textId="24255010"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Sin taxes</w:t>
            </w:r>
            <w:r w:rsidR="000E193F">
              <w:rPr>
                <w:rFonts w:ascii="Times New Roman" w:hAnsi="Times New Roman" w:cs="Times New Roman"/>
                <w:color w:val="000000"/>
                <w:sz w:val="24"/>
                <w:szCs w:val="24"/>
              </w:rPr>
              <w:t xml:space="preserve"> and trade in sin products</w:t>
            </w:r>
          </w:p>
        </w:tc>
        <w:tc>
          <w:tcPr>
            <w:tcW w:w="2268" w:type="dxa"/>
          </w:tcPr>
          <w:p w14:paraId="27669153" w14:textId="38C9D3EC"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Climate change and Border carbon adjustment</w:t>
            </w:r>
          </w:p>
        </w:tc>
      </w:tr>
      <w:tr w:rsidR="005004BB" w14:paraId="5ED5503B" w14:textId="77777777" w:rsidTr="00015FAF">
        <w:tc>
          <w:tcPr>
            <w:tcW w:w="2268" w:type="dxa"/>
          </w:tcPr>
          <w:p w14:paraId="57186309" w14:textId="548706D2"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International trade of waste and recycling</w:t>
            </w:r>
          </w:p>
        </w:tc>
        <w:tc>
          <w:tcPr>
            <w:tcW w:w="2268" w:type="dxa"/>
          </w:tcPr>
          <w:p w14:paraId="5D9C3C9D" w14:textId="11232094"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Greenfield </w:t>
            </w:r>
            <w:r w:rsidRPr="00015FAF">
              <w:rPr>
                <w:rFonts w:ascii="Times New Roman" w:hAnsi="Times New Roman" w:cs="Times New Roman"/>
                <w:color w:val="202124"/>
                <w:sz w:val="24"/>
                <w:szCs w:val="24"/>
              </w:rPr>
              <w:t>and brownfield investments</w:t>
            </w:r>
          </w:p>
        </w:tc>
        <w:tc>
          <w:tcPr>
            <w:tcW w:w="2268" w:type="dxa"/>
          </w:tcPr>
          <w:p w14:paraId="4DCE45E6" w14:textId="44C72F3F"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CITES</w:t>
            </w:r>
            <w:r w:rsidR="00015FAF">
              <w:rPr>
                <w:rFonts w:ascii="Times New Roman" w:hAnsi="Times New Roman" w:cs="Times New Roman"/>
                <w:color w:val="000000"/>
                <w:sz w:val="24"/>
                <w:szCs w:val="24"/>
              </w:rPr>
              <w:t xml:space="preserve"> and </w:t>
            </w:r>
            <w:r w:rsidRPr="00015FAF">
              <w:rPr>
                <w:rFonts w:ascii="Times New Roman" w:hAnsi="Times New Roman" w:cs="Times New Roman"/>
                <w:color w:val="202124"/>
                <w:sz w:val="24"/>
                <w:szCs w:val="24"/>
              </w:rPr>
              <w:t>Trade in Endangered Species</w:t>
            </w:r>
          </w:p>
        </w:tc>
        <w:tc>
          <w:tcPr>
            <w:tcW w:w="2268" w:type="dxa"/>
          </w:tcPr>
          <w:p w14:paraId="7D5C73D9" w14:textId="6A7275A1"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Nagoya Protocol</w:t>
            </w:r>
          </w:p>
        </w:tc>
      </w:tr>
      <w:tr w:rsidR="005004BB" w14:paraId="6ECC9B79" w14:textId="77777777" w:rsidTr="00015FAF">
        <w:tc>
          <w:tcPr>
            <w:tcW w:w="2268" w:type="dxa"/>
          </w:tcPr>
          <w:p w14:paraId="0C7F71DB" w14:textId="762432F3"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IUU fishing</w:t>
            </w:r>
          </w:p>
        </w:tc>
        <w:tc>
          <w:tcPr>
            <w:tcW w:w="2268" w:type="dxa"/>
          </w:tcPr>
          <w:p w14:paraId="103F8B38" w14:textId="3F23B83D"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GSP</w:t>
            </w:r>
          </w:p>
        </w:tc>
        <w:tc>
          <w:tcPr>
            <w:tcW w:w="2268" w:type="dxa"/>
          </w:tcPr>
          <w:p w14:paraId="70CCA0B5" w14:textId="7A109BEC"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Fairtrade products</w:t>
            </w:r>
          </w:p>
        </w:tc>
        <w:tc>
          <w:tcPr>
            <w:tcW w:w="2268" w:type="dxa"/>
          </w:tcPr>
          <w:p w14:paraId="753E36E3" w14:textId="2032F983" w:rsidR="005004BB" w:rsidRPr="00015FAF" w:rsidRDefault="005C73CE"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Movement of natural person</w:t>
            </w:r>
          </w:p>
        </w:tc>
      </w:tr>
      <w:tr w:rsidR="005004BB" w14:paraId="12DF2898" w14:textId="77777777" w:rsidTr="00015FAF">
        <w:tc>
          <w:tcPr>
            <w:tcW w:w="2268" w:type="dxa"/>
          </w:tcPr>
          <w:p w14:paraId="1196245C" w14:textId="6C4DED84"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COVID-19 and global supply chains</w:t>
            </w:r>
          </w:p>
        </w:tc>
        <w:tc>
          <w:tcPr>
            <w:tcW w:w="2268" w:type="dxa"/>
          </w:tcPr>
          <w:p w14:paraId="47FD8E20" w14:textId="34B4ED5C" w:rsidR="005004BB" w:rsidRPr="00015FAF" w:rsidRDefault="005004BB"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sidRPr="00015FAF">
              <w:rPr>
                <w:rFonts w:ascii="Times New Roman" w:hAnsi="Times New Roman" w:cs="Times New Roman"/>
                <w:color w:val="000000"/>
                <w:sz w:val="24"/>
                <w:szCs w:val="24"/>
              </w:rPr>
              <w:t xml:space="preserve">Transfer pricing </w:t>
            </w:r>
          </w:p>
        </w:tc>
        <w:tc>
          <w:tcPr>
            <w:tcW w:w="2268" w:type="dxa"/>
          </w:tcPr>
          <w:p w14:paraId="65423E02" w14:textId="1FC3DFD9" w:rsidR="005004BB" w:rsidRPr="00015FAF" w:rsidRDefault="000E193F"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Digital Trade and competition policy</w:t>
            </w:r>
          </w:p>
        </w:tc>
        <w:tc>
          <w:tcPr>
            <w:tcW w:w="2268" w:type="dxa"/>
          </w:tcPr>
          <w:p w14:paraId="3951D182" w14:textId="57A680C5" w:rsidR="005004BB" w:rsidRPr="00015FAF" w:rsidRDefault="005C73CE" w:rsidP="00015FAF">
            <w:pPr>
              <w:suppressAutoHyphens w:val="0"/>
              <w:overflowPunct/>
              <w:autoSpaceDE/>
              <w:autoSpaceDN/>
              <w:adjustRightInd/>
              <w:spacing w:after="0" w:line="240" w:lineRule="auto"/>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Commercial presence</w:t>
            </w:r>
          </w:p>
        </w:tc>
      </w:tr>
    </w:tbl>
    <w:p w14:paraId="4B9952B6" w14:textId="77777777" w:rsidR="00D37AB6" w:rsidRPr="005A2846" w:rsidRDefault="00D37AB6" w:rsidP="00D37AB6">
      <w:pPr>
        <w:jc w:val="thaiDistribute"/>
        <w:rPr>
          <w:rFonts w:ascii="Times New Roman" w:hAnsi="Times New Roman" w:cs="Times New Roman"/>
          <w:sz w:val="24"/>
          <w:szCs w:val="24"/>
        </w:rPr>
      </w:pPr>
    </w:p>
    <w:p w14:paraId="5406EB01" w14:textId="20E2FB7B" w:rsidR="00D37AB6" w:rsidRPr="005A2846" w:rsidRDefault="00D37AB6" w:rsidP="00D37AB6">
      <w:pPr>
        <w:jc w:val="thaiDistribute"/>
        <w:rPr>
          <w:rFonts w:ascii="Times New Roman" w:hAnsi="Times New Roman" w:cs="Times New Roman"/>
          <w:sz w:val="24"/>
          <w:szCs w:val="24"/>
        </w:rPr>
      </w:pPr>
      <w:r w:rsidRPr="005A2846">
        <w:rPr>
          <w:rFonts w:ascii="Times New Roman" w:hAnsi="Times New Roman" w:cs="Times New Roman"/>
          <w:sz w:val="24"/>
          <w:szCs w:val="24"/>
        </w:rPr>
        <w:tab/>
        <w:t xml:space="preserve">Evaluation will be based on the ability to arrange data and information with proper visualization and citation, presenting sharp arguments (concise and interesting leading questions and the existing conflicts of viewpoint relevant to the chosen topic), attractive and reader-friendly poster design.  The total mark will come from </w:t>
      </w:r>
      <w:r w:rsidR="00897BF6" w:rsidRPr="005A2846">
        <w:rPr>
          <w:rFonts w:ascii="Times New Roman" w:hAnsi="Times New Roman" w:cs="Times New Roman"/>
          <w:sz w:val="24"/>
          <w:szCs w:val="24"/>
        </w:rPr>
        <w:t>classmate</w:t>
      </w:r>
      <w:r w:rsidRPr="005A2846">
        <w:rPr>
          <w:rFonts w:ascii="Times New Roman" w:hAnsi="Times New Roman" w:cs="Times New Roman"/>
          <w:sz w:val="24"/>
          <w:szCs w:val="24"/>
        </w:rPr>
        <w:t xml:space="preserve"> evaluation (</w:t>
      </w:r>
      <w:r w:rsidR="00897BF6" w:rsidRPr="005A2846">
        <w:rPr>
          <w:rFonts w:ascii="Times New Roman" w:hAnsi="Times New Roman" w:cs="Times New Roman"/>
          <w:sz w:val="24"/>
          <w:szCs w:val="24"/>
        </w:rPr>
        <w:t>4</w:t>
      </w:r>
      <w:r w:rsidRPr="005A2846">
        <w:rPr>
          <w:rFonts w:ascii="Times New Roman" w:hAnsi="Times New Roman" w:cs="Times New Roman"/>
          <w:sz w:val="24"/>
          <w:szCs w:val="24"/>
        </w:rPr>
        <w:t xml:space="preserve"> marks)</w:t>
      </w:r>
      <w:r w:rsidR="00897BF6" w:rsidRPr="005A2846">
        <w:rPr>
          <w:rFonts w:ascii="Times New Roman" w:hAnsi="Times New Roman" w:cs="Times New Roman"/>
          <w:sz w:val="24"/>
          <w:szCs w:val="24"/>
        </w:rPr>
        <w:t>, Facebook likes (4 marks)</w:t>
      </w:r>
      <w:r w:rsidRPr="005A2846">
        <w:rPr>
          <w:rFonts w:ascii="Times New Roman" w:hAnsi="Times New Roman" w:cs="Times New Roman"/>
          <w:sz w:val="24"/>
          <w:szCs w:val="24"/>
        </w:rPr>
        <w:t xml:space="preserve"> and instructor evaluation (</w:t>
      </w:r>
      <w:r w:rsidR="00897BF6" w:rsidRPr="005A2846">
        <w:rPr>
          <w:rFonts w:ascii="Times New Roman" w:hAnsi="Times New Roman" w:cs="Times New Roman"/>
          <w:sz w:val="24"/>
          <w:szCs w:val="24"/>
        </w:rPr>
        <w:t>7</w:t>
      </w:r>
      <w:r w:rsidRPr="005A2846">
        <w:rPr>
          <w:rFonts w:ascii="Times New Roman" w:hAnsi="Times New Roman" w:cs="Times New Roman"/>
          <w:sz w:val="24"/>
          <w:szCs w:val="24"/>
        </w:rPr>
        <w:t xml:space="preserve"> marks)   </w:t>
      </w:r>
    </w:p>
    <w:p w14:paraId="28726BDE" w14:textId="239F6EA6" w:rsidR="00D37AB6" w:rsidRPr="005A2846" w:rsidRDefault="00D37AB6" w:rsidP="00D37AB6">
      <w:pPr>
        <w:jc w:val="thaiDistribute"/>
        <w:rPr>
          <w:rFonts w:ascii="Times New Roman" w:hAnsi="Times New Roman" w:cs="Times New Roman"/>
          <w:sz w:val="24"/>
          <w:szCs w:val="24"/>
        </w:rPr>
      </w:pPr>
      <w:r w:rsidRPr="005A2846">
        <w:rPr>
          <w:rFonts w:ascii="Times New Roman" w:hAnsi="Times New Roman" w:cs="Times New Roman"/>
          <w:sz w:val="24"/>
          <w:szCs w:val="24"/>
        </w:rPr>
        <w:tab/>
        <w:t xml:space="preserve">Your oral presentation would take </w:t>
      </w:r>
      <w:r w:rsidR="00D65D3A">
        <w:rPr>
          <w:rFonts w:ascii="Times New Roman" w:hAnsi="Times New Roman" w:cs="Times New Roman"/>
          <w:sz w:val="24"/>
          <w:szCs w:val="24"/>
        </w:rPr>
        <w:t>8</w:t>
      </w:r>
      <w:r w:rsidRPr="005A2846">
        <w:rPr>
          <w:rFonts w:ascii="Times New Roman" w:hAnsi="Times New Roman" w:cs="Times New Roman"/>
          <w:sz w:val="24"/>
          <w:szCs w:val="24"/>
        </w:rPr>
        <w:t xml:space="preserve"> minutes (without any note!) and </w:t>
      </w:r>
      <w:r w:rsidR="00D65D3A">
        <w:rPr>
          <w:rFonts w:ascii="Times New Roman" w:hAnsi="Times New Roman" w:cs="Times New Roman"/>
          <w:sz w:val="24"/>
          <w:szCs w:val="24"/>
        </w:rPr>
        <w:t>2</w:t>
      </w:r>
      <w:r w:rsidRPr="005A2846">
        <w:rPr>
          <w:rFonts w:ascii="Times New Roman" w:hAnsi="Times New Roman" w:cs="Times New Roman"/>
          <w:sz w:val="24"/>
          <w:szCs w:val="24"/>
        </w:rPr>
        <w:t xml:space="preserve"> minutes of Q&amp;A.</w:t>
      </w:r>
    </w:p>
    <w:p w14:paraId="48A0E9B5" w14:textId="09B1EEF1" w:rsidR="00D37AB6" w:rsidRPr="005A2846" w:rsidRDefault="00D37AB6" w:rsidP="00D37AB6">
      <w:pPr>
        <w:ind w:firstLine="720"/>
        <w:jc w:val="thaiDistribute"/>
        <w:rPr>
          <w:rFonts w:ascii="Times New Roman" w:hAnsi="Times New Roman" w:cs="Times New Roman"/>
          <w:sz w:val="24"/>
          <w:szCs w:val="24"/>
        </w:rPr>
      </w:pPr>
      <w:r w:rsidRPr="005A2846">
        <w:rPr>
          <w:rFonts w:ascii="Times New Roman" w:hAnsi="Times New Roman" w:cs="Times New Roman"/>
          <w:b/>
          <w:bCs/>
          <w:sz w:val="24"/>
          <w:szCs w:val="24"/>
        </w:rPr>
        <w:t>Submission date of selected topic:</w:t>
      </w:r>
      <w:r w:rsidRPr="005A2846">
        <w:rPr>
          <w:rFonts w:ascii="Times New Roman" w:hAnsi="Times New Roman" w:cs="Times New Roman"/>
          <w:sz w:val="24"/>
          <w:szCs w:val="24"/>
        </w:rPr>
        <w:t xml:space="preserve">  </w:t>
      </w:r>
      <w:r w:rsidRPr="005A2846">
        <w:rPr>
          <w:rFonts w:ascii="Times New Roman" w:hAnsi="Times New Roman" w:cs="Times New Roman"/>
          <w:sz w:val="24"/>
          <w:szCs w:val="24"/>
        </w:rPr>
        <w:tab/>
      </w:r>
      <w:r w:rsidRPr="005A2846">
        <w:rPr>
          <w:rFonts w:ascii="Times New Roman" w:hAnsi="Times New Roman" w:cs="Times New Roman"/>
          <w:sz w:val="24"/>
          <w:szCs w:val="24"/>
        </w:rPr>
        <w:tab/>
      </w:r>
      <w:r w:rsidR="00897BF6" w:rsidRPr="005A2846">
        <w:rPr>
          <w:rFonts w:ascii="Times New Roman" w:hAnsi="Times New Roman" w:cs="Times New Roman"/>
          <w:sz w:val="24"/>
          <w:szCs w:val="24"/>
        </w:rPr>
        <w:t xml:space="preserve">Fri </w:t>
      </w:r>
      <w:r w:rsidRPr="005A2846">
        <w:rPr>
          <w:rFonts w:ascii="Times New Roman" w:hAnsi="Times New Roman" w:cs="Times New Roman"/>
          <w:sz w:val="24"/>
          <w:szCs w:val="24"/>
        </w:rPr>
        <w:t>2</w:t>
      </w:r>
      <w:r w:rsidR="00897BF6" w:rsidRPr="005A2846">
        <w:rPr>
          <w:rFonts w:ascii="Times New Roman" w:hAnsi="Times New Roman" w:cs="Times New Roman"/>
          <w:sz w:val="24"/>
          <w:szCs w:val="24"/>
        </w:rPr>
        <w:t xml:space="preserve"> April</w:t>
      </w:r>
      <w:r w:rsidRPr="005A2846">
        <w:rPr>
          <w:rFonts w:ascii="Times New Roman" w:hAnsi="Times New Roman" w:cs="Times New Roman"/>
          <w:sz w:val="24"/>
          <w:szCs w:val="24"/>
        </w:rPr>
        <w:t>, 202</w:t>
      </w:r>
      <w:r w:rsidR="00897BF6" w:rsidRPr="005A2846">
        <w:rPr>
          <w:rFonts w:ascii="Times New Roman" w:hAnsi="Times New Roman" w:cs="Times New Roman"/>
          <w:sz w:val="24"/>
          <w:szCs w:val="24"/>
        </w:rPr>
        <w:t>1</w:t>
      </w:r>
    </w:p>
    <w:p w14:paraId="0FF7674C" w14:textId="2937174D" w:rsidR="00897BF6" w:rsidRPr="005A2846" w:rsidRDefault="00897BF6" w:rsidP="00D37AB6">
      <w:pPr>
        <w:ind w:firstLine="720"/>
        <w:jc w:val="thaiDistribute"/>
        <w:rPr>
          <w:rFonts w:ascii="Times New Roman" w:hAnsi="Times New Roman" w:cs="Times New Roman"/>
          <w:sz w:val="24"/>
          <w:szCs w:val="24"/>
        </w:rPr>
      </w:pPr>
      <w:r w:rsidRPr="005A2846">
        <w:rPr>
          <w:rFonts w:ascii="Times New Roman" w:hAnsi="Times New Roman" w:cs="Times New Roman"/>
          <w:b/>
          <w:bCs/>
          <w:sz w:val="24"/>
          <w:szCs w:val="24"/>
        </w:rPr>
        <w:t>Submission date of the outline:</w:t>
      </w:r>
      <w:r w:rsidRPr="005A2846">
        <w:rPr>
          <w:rFonts w:ascii="Times New Roman" w:hAnsi="Times New Roman" w:cs="Times New Roman"/>
          <w:b/>
          <w:bCs/>
          <w:sz w:val="24"/>
          <w:szCs w:val="24"/>
        </w:rPr>
        <w:tab/>
      </w:r>
      <w:r w:rsidRPr="005A2846">
        <w:rPr>
          <w:rFonts w:ascii="Times New Roman" w:hAnsi="Times New Roman" w:cs="Times New Roman"/>
          <w:b/>
          <w:bCs/>
          <w:sz w:val="24"/>
          <w:szCs w:val="24"/>
        </w:rPr>
        <w:tab/>
      </w:r>
      <w:r w:rsidRPr="005A2846">
        <w:rPr>
          <w:rFonts w:ascii="Times New Roman" w:hAnsi="Times New Roman" w:cs="Times New Roman"/>
          <w:sz w:val="24"/>
          <w:szCs w:val="24"/>
        </w:rPr>
        <w:t>Wed 28 April, 2021</w:t>
      </w:r>
    </w:p>
    <w:p w14:paraId="60329839" w14:textId="4C7E1E06" w:rsidR="00D37AB6" w:rsidRPr="005A2846" w:rsidRDefault="00D37AB6" w:rsidP="00D37AB6">
      <w:pPr>
        <w:ind w:firstLine="720"/>
        <w:jc w:val="thaiDistribute"/>
        <w:rPr>
          <w:rFonts w:ascii="Times New Roman" w:hAnsi="Times New Roman" w:cs="Times New Roman"/>
          <w:sz w:val="24"/>
          <w:szCs w:val="24"/>
        </w:rPr>
      </w:pPr>
      <w:r w:rsidRPr="005A2846">
        <w:rPr>
          <w:rFonts w:ascii="Times New Roman" w:hAnsi="Times New Roman" w:cs="Times New Roman"/>
          <w:b/>
          <w:bCs/>
          <w:sz w:val="24"/>
          <w:szCs w:val="24"/>
        </w:rPr>
        <w:t>Presentation dates:</w:t>
      </w:r>
      <w:r w:rsidRPr="005A2846">
        <w:rPr>
          <w:rFonts w:ascii="Times New Roman" w:hAnsi="Times New Roman" w:cs="Times New Roman"/>
          <w:sz w:val="24"/>
          <w:szCs w:val="24"/>
        </w:rPr>
        <w:tab/>
      </w:r>
      <w:r w:rsidRPr="005A2846">
        <w:rPr>
          <w:rFonts w:ascii="Times New Roman" w:hAnsi="Times New Roman" w:cs="Times New Roman"/>
          <w:sz w:val="24"/>
          <w:szCs w:val="24"/>
        </w:rPr>
        <w:tab/>
      </w:r>
      <w:r w:rsidRPr="005A2846">
        <w:rPr>
          <w:rFonts w:ascii="Times New Roman" w:hAnsi="Times New Roman" w:cs="Times New Roman"/>
          <w:sz w:val="24"/>
          <w:szCs w:val="24"/>
        </w:rPr>
        <w:tab/>
      </w:r>
      <w:r w:rsidRPr="005A2846">
        <w:rPr>
          <w:rFonts w:ascii="Times New Roman" w:hAnsi="Times New Roman" w:cs="Times New Roman"/>
          <w:sz w:val="24"/>
          <w:szCs w:val="24"/>
        </w:rPr>
        <w:tab/>
      </w:r>
      <w:r w:rsidR="005A2846">
        <w:rPr>
          <w:rFonts w:ascii="Times New Roman" w:hAnsi="Times New Roman" w:cs="Times New Roman"/>
          <w:sz w:val="24"/>
          <w:szCs w:val="24"/>
        </w:rPr>
        <w:t>12 – 14 May</w:t>
      </w:r>
      <w:r w:rsidRPr="005A2846">
        <w:rPr>
          <w:rFonts w:ascii="Times New Roman" w:hAnsi="Times New Roman" w:cs="Times New Roman"/>
          <w:sz w:val="24"/>
          <w:szCs w:val="24"/>
        </w:rPr>
        <w:t xml:space="preserve"> 202</w:t>
      </w:r>
      <w:r w:rsidR="005A2846">
        <w:rPr>
          <w:rFonts w:ascii="Times New Roman" w:hAnsi="Times New Roman" w:cs="Times New Roman"/>
          <w:sz w:val="24"/>
          <w:szCs w:val="24"/>
        </w:rPr>
        <w:t>1</w:t>
      </w:r>
      <w:r w:rsidRPr="005A2846">
        <w:rPr>
          <w:rFonts w:ascii="Times New Roman" w:hAnsi="Times New Roman" w:cs="Times New Roman"/>
          <w:sz w:val="24"/>
          <w:szCs w:val="24"/>
        </w:rPr>
        <w:t xml:space="preserve"> </w:t>
      </w:r>
    </w:p>
    <w:p w14:paraId="1006A9E3" w14:textId="1004819D" w:rsidR="00D37AB6" w:rsidRPr="007A4536" w:rsidRDefault="00D37AB6" w:rsidP="007A4536">
      <w:pPr>
        <w:ind w:left="709" w:hanging="709"/>
        <w:jc w:val="thaiDistribute"/>
        <w:rPr>
          <w:rFonts w:ascii="Times New Roman" w:hAnsi="Times New Roman" w:cs="Times New Roman"/>
          <w:sz w:val="24"/>
          <w:szCs w:val="24"/>
        </w:rPr>
      </w:pPr>
      <w:r w:rsidRPr="005A2846">
        <w:rPr>
          <w:rFonts w:ascii="Times New Roman" w:hAnsi="Times New Roman" w:cs="Times New Roman"/>
          <w:b/>
          <w:bCs/>
          <w:sz w:val="24"/>
          <w:szCs w:val="24"/>
          <w:u w:val="single"/>
        </w:rPr>
        <w:t>Note</w:t>
      </w:r>
      <w:r w:rsidRPr="007A4536">
        <w:rPr>
          <w:rFonts w:ascii="Times New Roman" w:hAnsi="Times New Roman" w:cs="Times New Roman"/>
          <w:sz w:val="24"/>
          <w:szCs w:val="24"/>
        </w:rPr>
        <w:t xml:space="preserve">: </w:t>
      </w:r>
      <w:r w:rsidR="007A4536" w:rsidRPr="007A4536">
        <w:rPr>
          <w:rFonts w:ascii="Times New Roman" w:hAnsi="Times New Roman" w:cs="Times New Roman"/>
          <w:sz w:val="24"/>
          <w:szCs w:val="24"/>
        </w:rPr>
        <w:t>1.</w:t>
      </w:r>
      <w:r w:rsidR="007A4536">
        <w:rPr>
          <w:rFonts w:ascii="Times New Roman" w:hAnsi="Times New Roman" w:cs="Times New Roman"/>
          <w:b/>
          <w:bCs/>
          <w:sz w:val="24"/>
          <w:szCs w:val="24"/>
        </w:rPr>
        <w:t xml:space="preserve"> </w:t>
      </w:r>
      <w:r w:rsidRPr="007A4536">
        <w:rPr>
          <w:rFonts w:ascii="Times New Roman" w:hAnsi="Times New Roman" w:cs="Times New Roman"/>
          <w:sz w:val="24"/>
          <w:szCs w:val="24"/>
        </w:rPr>
        <w:t>Please be strictly aware of ‘</w:t>
      </w:r>
      <w:r w:rsidRPr="007A4536">
        <w:rPr>
          <w:rFonts w:ascii="Times New Roman" w:hAnsi="Times New Roman" w:cs="Times New Roman"/>
          <w:i/>
          <w:iCs/>
          <w:sz w:val="24"/>
          <w:szCs w:val="24"/>
        </w:rPr>
        <w:t>plagiarism rule</w:t>
      </w:r>
      <w:r w:rsidRPr="007A4536">
        <w:rPr>
          <w:rFonts w:ascii="Times New Roman" w:hAnsi="Times New Roman" w:cs="Times New Roman"/>
          <w:sz w:val="24"/>
          <w:szCs w:val="24"/>
        </w:rPr>
        <w:t>’ which could bring a zero score for violators.</w:t>
      </w:r>
    </w:p>
    <w:p w14:paraId="5B3D8B35" w14:textId="7E634862" w:rsidR="007A4536" w:rsidRPr="007A4536" w:rsidRDefault="007A4536" w:rsidP="007A4536">
      <w:pPr>
        <w:ind w:left="709" w:hanging="709"/>
        <w:jc w:val="thaiDistribute"/>
        <w:rPr>
          <w:rFonts w:ascii="Times New Roman" w:hAnsi="Times New Roman" w:cs="Times New Roman"/>
          <w:sz w:val="24"/>
          <w:szCs w:val="24"/>
        </w:rPr>
      </w:pPr>
      <w:r w:rsidRPr="007A4536">
        <w:rPr>
          <w:rFonts w:ascii="Times New Roman" w:hAnsi="Times New Roman" w:cs="Times New Roman"/>
          <w:sz w:val="24"/>
          <w:szCs w:val="24"/>
        </w:rPr>
        <w:tab/>
      </w:r>
      <w:r>
        <w:rPr>
          <w:rFonts w:ascii="Times New Roman" w:hAnsi="Times New Roman" w:cs="Times New Roman"/>
          <w:sz w:val="24"/>
          <w:szCs w:val="24"/>
        </w:rPr>
        <w:t xml:space="preserve">2. The poster must contain major references used, names of the team members, and the statement “This poster is a part of the learning exercises of EE 451: </w:t>
      </w:r>
      <w:r w:rsidRPr="007A4536">
        <w:rPr>
          <w:rFonts w:ascii="Times New Roman" w:hAnsi="Times New Roman" w:cs="Times New Roman"/>
          <w:sz w:val="24"/>
          <w:szCs w:val="24"/>
        </w:rPr>
        <w:t>International Trade Theory and Policy</w:t>
      </w:r>
      <w:r>
        <w:rPr>
          <w:rFonts w:ascii="Times New Roman" w:hAnsi="Times New Roman" w:cs="Times New Roman"/>
          <w:sz w:val="24"/>
          <w:szCs w:val="24"/>
        </w:rPr>
        <w:t xml:space="preserve">, B.E., T.U.”. </w:t>
      </w:r>
    </w:p>
    <w:p w14:paraId="3EC212F1" w14:textId="77777777" w:rsidR="00524023" w:rsidRPr="00D37AB6" w:rsidRDefault="00524023" w:rsidP="00D37AB6">
      <w:pPr>
        <w:tabs>
          <w:tab w:val="left" w:pos="1440"/>
        </w:tabs>
        <w:spacing w:after="0"/>
        <w:rPr>
          <w:rFonts w:ascii="Times New Roman" w:hAnsi="Times New Roman" w:cs="Times New Roman"/>
          <w:sz w:val="24"/>
        </w:rPr>
      </w:pPr>
    </w:p>
    <w:p w14:paraId="365D7BEC" w14:textId="77777777" w:rsidR="00524023" w:rsidRPr="00D37AB6" w:rsidRDefault="00524023" w:rsidP="00894EFB">
      <w:pPr>
        <w:spacing w:after="0"/>
        <w:rPr>
          <w:rFonts w:ascii="Times New Roman" w:hAnsi="Times New Roman" w:cs="Times New Roman"/>
          <w:sz w:val="24"/>
        </w:rPr>
      </w:pPr>
      <w:r w:rsidRPr="00D37AB6">
        <w:rPr>
          <w:rFonts w:ascii="Times New Roman" w:hAnsi="Times New Roman" w:cs="Times New Roman"/>
          <w:b/>
          <w:sz w:val="24"/>
        </w:rPr>
        <w:t>Main text:</w:t>
      </w:r>
    </w:p>
    <w:p w14:paraId="3B67D471" w14:textId="77777777" w:rsidR="00524023" w:rsidRPr="00D37AB6" w:rsidRDefault="004603CF" w:rsidP="00C027B8">
      <w:pPr>
        <w:ind w:left="1418" w:hanging="567"/>
        <w:rPr>
          <w:rFonts w:ascii="Times New Roman" w:hAnsi="Times New Roman" w:cs="Times New Roman"/>
          <w:sz w:val="24"/>
        </w:rPr>
      </w:pPr>
      <w:proofErr w:type="spellStart"/>
      <w:r w:rsidRPr="00D37AB6">
        <w:rPr>
          <w:rFonts w:ascii="Times New Roman" w:hAnsi="Times New Roman" w:cs="Times New Roman"/>
          <w:color w:val="000000"/>
          <w:sz w:val="24"/>
          <w:szCs w:val="24"/>
        </w:rPr>
        <w:t>Feenstra</w:t>
      </w:r>
      <w:proofErr w:type="spellEnd"/>
      <w:r w:rsidRPr="00D37AB6">
        <w:rPr>
          <w:rFonts w:ascii="Times New Roman" w:hAnsi="Times New Roman" w:cs="Times New Roman"/>
          <w:color w:val="000000"/>
          <w:sz w:val="24"/>
          <w:szCs w:val="24"/>
        </w:rPr>
        <w:t xml:space="preserve">, R.C. and A.M. Taylor (2012), International </w:t>
      </w:r>
      <w:proofErr w:type="spellStart"/>
      <w:r w:rsidRPr="00D37AB6">
        <w:rPr>
          <w:rFonts w:ascii="Times New Roman" w:hAnsi="Times New Roman" w:cs="Times New Roman"/>
          <w:color w:val="000000"/>
          <w:sz w:val="24"/>
          <w:szCs w:val="24"/>
        </w:rPr>
        <w:t>Economics,Worth</w:t>
      </w:r>
      <w:proofErr w:type="spellEnd"/>
      <w:r w:rsidRPr="00D37AB6">
        <w:rPr>
          <w:rFonts w:ascii="Times New Roman" w:hAnsi="Times New Roman" w:cs="Times New Roman"/>
          <w:color w:val="000000"/>
          <w:sz w:val="24"/>
          <w:szCs w:val="24"/>
        </w:rPr>
        <w:t xml:space="preserve"> Publishers, New York.(2nd edition), Palgrave-Macmillan</w:t>
      </w:r>
      <w:r w:rsidR="00524023" w:rsidRPr="00D37AB6">
        <w:rPr>
          <w:rFonts w:ascii="Times New Roman" w:hAnsi="Times New Roman" w:cs="Times New Roman"/>
          <w:sz w:val="24"/>
        </w:rPr>
        <w:t>. (FT)</w:t>
      </w:r>
    </w:p>
    <w:p w14:paraId="194DC660" w14:textId="77777777" w:rsidR="00524023" w:rsidRPr="00D37AB6" w:rsidRDefault="00524023" w:rsidP="00C027B8">
      <w:pPr>
        <w:rPr>
          <w:rFonts w:ascii="Times New Roman" w:hAnsi="Times New Roman" w:cs="Times New Roman"/>
          <w:sz w:val="24"/>
        </w:rPr>
      </w:pPr>
      <w:r w:rsidRPr="00D37AB6">
        <w:rPr>
          <w:rFonts w:ascii="Times New Roman" w:hAnsi="Times New Roman" w:cs="Times New Roman"/>
          <w:b/>
          <w:sz w:val="24"/>
        </w:rPr>
        <w:t>Alternative texts:</w:t>
      </w:r>
    </w:p>
    <w:p w14:paraId="57C003C0" w14:textId="77777777" w:rsidR="00524023" w:rsidRPr="00D37AB6" w:rsidRDefault="00524023" w:rsidP="00C027B8">
      <w:pPr>
        <w:ind w:left="1418" w:hanging="567"/>
        <w:rPr>
          <w:rFonts w:ascii="Times New Roman" w:hAnsi="Times New Roman" w:cs="Times New Roman"/>
          <w:sz w:val="24"/>
        </w:rPr>
      </w:pPr>
      <w:r w:rsidRPr="00D37AB6">
        <w:rPr>
          <w:rFonts w:ascii="Times New Roman" w:hAnsi="Times New Roman" w:cs="Times New Roman"/>
          <w:sz w:val="24"/>
        </w:rPr>
        <w:t>Appleyard, D.R.; A.J. Field, Jr.; and S.L. Cobb (20</w:t>
      </w:r>
      <w:r w:rsidR="00D12341" w:rsidRPr="00D37AB6">
        <w:rPr>
          <w:rFonts w:ascii="Times New Roman" w:hAnsi="Times New Roman" w:cs="Times New Roman"/>
          <w:sz w:val="24"/>
        </w:rPr>
        <w:t>1</w:t>
      </w:r>
      <w:r w:rsidRPr="00D37AB6">
        <w:rPr>
          <w:rFonts w:ascii="Times New Roman" w:hAnsi="Times New Roman" w:cs="Times New Roman"/>
          <w:sz w:val="24"/>
        </w:rPr>
        <w:t xml:space="preserve">6) </w:t>
      </w:r>
      <w:r w:rsidRPr="00D37AB6">
        <w:rPr>
          <w:rFonts w:ascii="Times New Roman" w:hAnsi="Times New Roman" w:cs="Times New Roman"/>
          <w:i/>
          <w:sz w:val="24"/>
        </w:rPr>
        <w:t>International Economics</w:t>
      </w:r>
      <w:r w:rsidRPr="00D37AB6">
        <w:rPr>
          <w:rFonts w:ascii="Times New Roman" w:hAnsi="Times New Roman" w:cs="Times New Roman"/>
          <w:sz w:val="24"/>
        </w:rPr>
        <w:t xml:space="preserve">, </w:t>
      </w:r>
      <w:r w:rsidR="00D12341" w:rsidRPr="00D37AB6">
        <w:rPr>
          <w:rFonts w:ascii="Times New Roman" w:hAnsi="Times New Roman" w:cs="Times New Roman"/>
          <w:sz w:val="24"/>
        </w:rPr>
        <w:t>9</w:t>
      </w:r>
      <w:r w:rsidRPr="00D37AB6">
        <w:rPr>
          <w:rFonts w:ascii="Times New Roman" w:hAnsi="Times New Roman" w:cs="Times New Roman"/>
          <w:sz w:val="24"/>
        </w:rPr>
        <w:t>th ed., McGraw-Hill: Singapore. (AF)</w:t>
      </w:r>
    </w:p>
    <w:p w14:paraId="7C5CC366" w14:textId="77777777" w:rsidR="00524023" w:rsidRPr="00D37AB6" w:rsidRDefault="00C90D6C" w:rsidP="00C90D6C">
      <w:pPr>
        <w:ind w:left="1418" w:hanging="567"/>
        <w:rPr>
          <w:rFonts w:ascii="Times New Roman" w:hAnsi="Times New Roman" w:cs="Times New Roman"/>
          <w:sz w:val="24"/>
        </w:rPr>
      </w:pPr>
      <w:r w:rsidRPr="00D37AB6">
        <w:rPr>
          <w:rFonts w:ascii="Times New Roman" w:hAnsi="Times New Roman" w:cs="Times New Roman"/>
          <w:sz w:val="24"/>
        </w:rPr>
        <w:t>Krugman, P.R.;</w:t>
      </w:r>
      <w:r w:rsidR="00524023" w:rsidRPr="00D37AB6">
        <w:rPr>
          <w:rFonts w:ascii="Times New Roman" w:hAnsi="Times New Roman" w:cs="Times New Roman"/>
          <w:sz w:val="24"/>
        </w:rPr>
        <w:t xml:space="preserve"> Obstfeld, M.</w:t>
      </w:r>
      <w:r w:rsidRPr="00D37AB6">
        <w:rPr>
          <w:rFonts w:ascii="Times New Roman" w:hAnsi="Times New Roman" w:cs="Times New Roman"/>
          <w:sz w:val="24"/>
        </w:rPr>
        <w:t>; and Marc Melitz</w:t>
      </w:r>
      <w:r w:rsidR="00496DDD" w:rsidRPr="00D37AB6">
        <w:rPr>
          <w:rFonts w:ascii="Times New Roman" w:hAnsi="Times New Roman" w:cs="Times New Roman"/>
          <w:sz w:val="24"/>
        </w:rPr>
        <w:t xml:space="preserve"> (201</w:t>
      </w:r>
      <w:r w:rsidR="0069334A" w:rsidRPr="00D37AB6">
        <w:rPr>
          <w:rFonts w:ascii="Times New Roman" w:hAnsi="Times New Roman" w:cs="Times New Roman"/>
          <w:sz w:val="24"/>
        </w:rPr>
        <w:t>7</w:t>
      </w:r>
      <w:r w:rsidR="00524023" w:rsidRPr="00D37AB6">
        <w:rPr>
          <w:rFonts w:ascii="Times New Roman" w:hAnsi="Times New Roman" w:cs="Times New Roman"/>
          <w:sz w:val="24"/>
        </w:rPr>
        <w:t xml:space="preserve">) </w:t>
      </w:r>
      <w:r w:rsidR="00F86B74" w:rsidRPr="00D37AB6">
        <w:rPr>
          <w:rFonts w:ascii="Times New Roman" w:hAnsi="Times New Roman" w:cs="Times New Roman"/>
          <w:sz w:val="24"/>
        </w:rPr>
        <w:t>International Economics: Theory and Policy, Global Edition</w:t>
      </w:r>
      <w:r w:rsidR="00524023" w:rsidRPr="00D37AB6">
        <w:rPr>
          <w:rFonts w:ascii="Times New Roman" w:hAnsi="Times New Roman" w:cs="Times New Roman"/>
          <w:sz w:val="24"/>
        </w:rPr>
        <w:t xml:space="preserve">, </w:t>
      </w:r>
      <w:r w:rsidRPr="00D37AB6">
        <w:rPr>
          <w:rFonts w:ascii="Times New Roman" w:hAnsi="Times New Roman" w:cs="Times New Roman"/>
          <w:sz w:val="24"/>
        </w:rPr>
        <w:t>1</w:t>
      </w:r>
      <w:r w:rsidR="0069334A" w:rsidRPr="00D37AB6">
        <w:rPr>
          <w:rFonts w:ascii="Times New Roman" w:hAnsi="Times New Roman" w:cs="Times New Roman"/>
          <w:sz w:val="24"/>
        </w:rPr>
        <w:t>1</w:t>
      </w:r>
      <w:r w:rsidR="00524023" w:rsidRPr="00D37AB6">
        <w:rPr>
          <w:rFonts w:ascii="Times New Roman" w:hAnsi="Times New Roman" w:cs="Times New Roman"/>
          <w:sz w:val="24"/>
        </w:rPr>
        <w:t xml:space="preserve">th edition, </w:t>
      </w:r>
      <w:r w:rsidR="00496DDD" w:rsidRPr="00D37AB6">
        <w:rPr>
          <w:rFonts w:ascii="Times New Roman" w:hAnsi="Times New Roman" w:cs="Times New Roman"/>
          <w:sz w:val="24"/>
        </w:rPr>
        <w:t>Pearson</w:t>
      </w:r>
      <w:r w:rsidR="00524023" w:rsidRPr="00D37AB6">
        <w:rPr>
          <w:rFonts w:ascii="Times New Roman" w:hAnsi="Times New Roman" w:cs="Times New Roman"/>
          <w:sz w:val="24"/>
        </w:rPr>
        <w:t>, New York. (KO</w:t>
      </w:r>
      <w:r w:rsidR="00496DDD" w:rsidRPr="00D37AB6">
        <w:rPr>
          <w:rFonts w:ascii="Times New Roman" w:hAnsi="Times New Roman" w:cs="Times New Roman"/>
          <w:sz w:val="24"/>
        </w:rPr>
        <w:t>M</w:t>
      </w:r>
      <w:r w:rsidR="00524023" w:rsidRPr="00D37AB6">
        <w:rPr>
          <w:rFonts w:ascii="Times New Roman" w:hAnsi="Times New Roman" w:cs="Times New Roman"/>
          <w:sz w:val="24"/>
        </w:rPr>
        <w:t>)</w:t>
      </w:r>
    </w:p>
    <w:p w14:paraId="0DC11A6A" w14:textId="77777777" w:rsidR="00524023" w:rsidRPr="00D37AB6" w:rsidRDefault="00524023" w:rsidP="00C027B8">
      <w:pPr>
        <w:ind w:left="1418" w:hanging="567"/>
        <w:rPr>
          <w:rFonts w:ascii="Times New Roman" w:hAnsi="Times New Roman" w:cs="Times New Roman"/>
          <w:sz w:val="24"/>
        </w:rPr>
      </w:pPr>
      <w:proofErr w:type="spellStart"/>
      <w:r w:rsidRPr="00D37AB6">
        <w:rPr>
          <w:rFonts w:ascii="Times New Roman" w:hAnsi="Times New Roman" w:cs="Times New Roman"/>
          <w:sz w:val="24"/>
        </w:rPr>
        <w:t>Markusen</w:t>
      </w:r>
      <w:proofErr w:type="spellEnd"/>
      <w:r w:rsidRPr="00D37AB6">
        <w:rPr>
          <w:rFonts w:ascii="Times New Roman" w:hAnsi="Times New Roman" w:cs="Times New Roman"/>
          <w:sz w:val="24"/>
        </w:rPr>
        <w:t xml:space="preserve">, J.R.; James R. Melvin; </w:t>
      </w:r>
      <w:proofErr w:type="spellStart"/>
      <w:r w:rsidRPr="00D37AB6">
        <w:rPr>
          <w:rFonts w:ascii="Times New Roman" w:hAnsi="Times New Roman" w:cs="Times New Roman"/>
          <w:sz w:val="24"/>
        </w:rPr>
        <w:t>Willium</w:t>
      </w:r>
      <w:proofErr w:type="spellEnd"/>
      <w:r w:rsidRPr="00D37AB6">
        <w:rPr>
          <w:rFonts w:ascii="Times New Roman" w:hAnsi="Times New Roman" w:cs="Times New Roman"/>
          <w:sz w:val="24"/>
        </w:rPr>
        <w:t xml:space="preserve"> H. </w:t>
      </w:r>
      <w:proofErr w:type="spellStart"/>
      <w:r w:rsidRPr="00D37AB6">
        <w:rPr>
          <w:rFonts w:ascii="Times New Roman" w:hAnsi="Times New Roman" w:cs="Times New Roman"/>
          <w:sz w:val="24"/>
        </w:rPr>
        <w:t>Kaempfer</w:t>
      </w:r>
      <w:proofErr w:type="spellEnd"/>
      <w:r w:rsidRPr="00D37AB6">
        <w:rPr>
          <w:rFonts w:ascii="Times New Roman" w:hAnsi="Times New Roman" w:cs="Times New Roman"/>
          <w:sz w:val="24"/>
        </w:rPr>
        <w:t xml:space="preserve"> and Keith E. </w:t>
      </w:r>
      <w:proofErr w:type="spellStart"/>
      <w:r w:rsidRPr="00D37AB6">
        <w:rPr>
          <w:rFonts w:ascii="Times New Roman" w:hAnsi="Times New Roman" w:cs="Times New Roman"/>
          <w:sz w:val="24"/>
        </w:rPr>
        <w:t>Maskus</w:t>
      </w:r>
      <w:proofErr w:type="spellEnd"/>
      <w:r w:rsidRPr="00D37AB6">
        <w:rPr>
          <w:rFonts w:ascii="Times New Roman" w:hAnsi="Times New Roman" w:cs="Times New Roman"/>
          <w:sz w:val="24"/>
        </w:rPr>
        <w:t xml:space="preserve"> (1995) </w:t>
      </w:r>
      <w:r w:rsidRPr="00D37AB6">
        <w:rPr>
          <w:rFonts w:ascii="Times New Roman" w:hAnsi="Times New Roman" w:cs="Times New Roman"/>
          <w:i/>
          <w:sz w:val="24"/>
        </w:rPr>
        <w:t>International Trade: Theory and Evidence</w:t>
      </w:r>
      <w:r w:rsidRPr="00D37AB6">
        <w:rPr>
          <w:rFonts w:ascii="Times New Roman" w:hAnsi="Times New Roman" w:cs="Times New Roman"/>
          <w:sz w:val="24"/>
        </w:rPr>
        <w:t>, McGraw-Hill, New York. (MMKM)</w:t>
      </w:r>
    </w:p>
    <w:p w14:paraId="441F1FD0" w14:textId="77777777" w:rsidR="00524023" w:rsidRPr="00D37AB6" w:rsidRDefault="00524023" w:rsidP="00C027B8">
      <w:pPr>
        <w:pStyle w:val="BodyTextIndent"/>
        <w:rPr>
          <w:rFonts w:ascii="Times New Roman" w:hAnsi="Times New Roman" w:cs="Times New Roman"/>
          <w:sz w:val="24"/>
        </w:rPr>
      </w:pPr>
      <w:r w:rsidRPr="00D37AB6">
        <w:rPr>
          <w:rFonts w:ascii="Times New Roman" w:hAnsi="Times New Roman" w:cs="Times New Roman"/>
          <w:sz w:val="24"/>
        </w:rPr>
        <w:t xml:space="preserve">van </w:t>
      </w:r>
      <w:proofErr w:type="spellStart"/>
      <w:r w:rsidRPr="00D37AB6">
        <w:rPr>
          <w:rFonts w:ascii="Times New Roman" w:hAnsi="Times New Roman" w:cs="Times New Roman"/>
          <w:sz w:val="24"/>
        </w:rPr>
        <w:t>Marrewijk</w:t>
      </w:r>
      <w:proofErr w:type="spellEnd"/>
      <w:r w:rsidRPr="00D37AB6">
        <w:rPr>
          <w:rFonts w:ascii="Times New Roman" w:hAnsi="Times New Roman" w:cs="Times New Roman"/>
          <w:sz w:val="24"/>
        </w:rPr>
        <w:t>, Charles (20</w:t>
      </w:r>
      <w:r w:rsidR="00EA6D96" w:rsidRPr="00D37AB6">
        <w:rPr>
          <w:rFonts w:ascii="Times New Roman" w:hAnsi="Times New Roman" w:cs="Times New Roman"/>
          <w:sz w:val="24"/>
        </w:rPr>
        <w:t>17</w:t>
      </w:r>
      <w:r w:rsidRPr="00D37AB6">
        <w:rPr>
          <w:rFonts w:ascii="Times New Roman" w:hAnsi="Times New Roman" w:cs="Times New Roman"/>
          <w:sz w:val="24"/>
        </w:rPr>
        <w:t>).  International Trade and the World Economy.  Oxford University Press: Oxford. (M)</w:t>
      </w:r>
    </w:p>
    <w:p w14:paraId="79143717" w14:textId="77777777" w:rsidR="00524023" w:rsidRPr="00D37AB6" w:rsidRDefault="00524023" w:rsidP="00C027B8">
      <w:pPr>
        <w:pStyle w:val="BodyTextIndent"/>
        <w:rPr>
          <w:rFonts w:ascii="Times New Roman" w:hAnsi="Times New Roman" w:cs="Times New Roman"/>
          <w:sz w:val="24"/>
        </w:rPr>
      </w:pPr>
      <w:r w:rsidRPr="00D37AB6">
        <w:rPr>
          <w:rFonts w:ascii="Times New Roman" w:hAnsi="Times New Roman" w:cs="Times New Roman"/>
          <w:sz w:val="24"/>
        </w:rPr>
        <w:lastRenderedPageBreak/>
        <w:t>Salvatore, Dominick (</w:t>
      </w:r>
      <w:r w:rsidR="00E64639" w:rsidRPr="00D37AB6">
        <w:rPr>
          <w:rFonts w:ascii="Times New Roman" w:hAnsi="Times New Roman" w:cs="Times New Roman"/>
          <w:sz w:val="24"/>
        </w:rPr>
        <w:t>2016</w:t>
      </w:r>
      <w:r w:rsidRPr="00D37AB6">
        <w:rPr>
          <w:rFonts w:ascii="Times New Roman" w:hAnsi="Times New Roman" w:cs="Times New Roman"/>
          <w:sz w:val="24"/>
        </w:rPr>
        <w:t xml:space="preserve">) </w:t>
      </w:r>
      <w:r w:rsidRPr="00D37AB6">
        <w:rPr>
          <w:rFonts w:ascii="Times New Roman" w:hAnsi="Times New Roman" w:cs="Times New Roman"/>
          <w:i/>
          <w:sz w:val="24"/>
        </w:rPr>
        <w:t>International Economics</w:t>
      </w:r>
      <w:r w:rsidRPr="00D37AB6">
        <w:rPr>
          <w:rFonts w:ascii="Times New Roman" w:hAnsi="Times New Roman" w:cs="Times New Roman"/>
          <w:sz w:val="24"/>
        </w:rPr>
        <w:t xml:space="preserve">, </w:t>
      </w:r>
      <w:r w:rsidR="00E64639" w:rsidRPr="00D37AB6">
        <w:rPr>
          <w:rFonts w:ascii="Times New Roman" w:hAnsi="Times New Roman" w:cs="Times New Roman"/>
          <w:sz w:val="24"/>
        </w:rPr>
        <w:t>11</w:t>
      </w:r>
      <w:r w:rsidRPr="00D37AB6">
        <w:rPr>
          <w:rFonts w:ascii="Times New Roman" w:hAnsi="Times New Roman" w:cs="Times New Roman"/>
          <w:sz w:val="24"/>
        </w:rPr>
        <w:t>th ed., Prentice Hall International Editions, London. (S)</w:t>
      </w:r>
    </w:p>
    <w:p w14:paraId="179266F8" w14:textId="77777777" w:rsidR="00524023" w:rsidRPr="00D37AB6" w:rsidRDefault="00524023" w:rsidP="00C027B8">
      <w:pPr>
        <w:ind w:left="1418" w:hanging="567"/>
        <w:rPr>
          <w:rFonts w:ascii="Times New Roman" w:hAnsi="Times New Roman" w:cs="Times New Roman"/>
          <w:sz w:val="24"/>
        </w:rPr>
      </w:pPr>
      <w:r w:rsidRPr="00D37AB6">
        <w:rPr>
          <w:rFonts w:ascii="Times New Roman" w:hAnsi="Times New Roman" w:cs="Times New Roman"/>
          <w:sz w:val="24"/>
        </w:rPr>
        <w:t>Other supplements as assigned in class</w:t>
      </w:r>
    </w:p>
    <w:p w14:paraId="6684E413" w14:textId="77777777" w:rsidR="00524023" w:rsidRPr="00D37AB6" w:rsidRDefault="00524023" w:rsidP="00C027B8">
      <w:pPr>
        <w:spacing w:after="0" w:line="240" w:lineRule="auto"/>
        <w:ind w:left="1418" w:hanging="567"/>
        <w:rPr>
          <w:rFonts w:ascii="Times New Roman" w:hAnsi="Times New Roman" w:cs="Times New Roman"/>
          <w:sz w:val="24"/>
        </w:rPr>
      </w:pPr>
    </w:p>
    <w:p w14:paraId="132E9EA6" w14:textId="77777777" w:rsidR="00524023" w:rsidRPr="00D37AB6" w:rsidRDefault="00524023" w:rsidP="00C027B8">
      <w:pPr>
        <w:rPr>
          <w:rFonts w:ascii="Times New Roman" w:hAnsi="Times New Roman" w:cs="Times New Roman"/>
          <w:b/>
          <w:sz w:val="24"/>
        </w:rPr>
      </w:pPr>
      <w:r w:rsidRPr="00D37AB6">
        <w:rPr>
          <w:rFonts w:ascii="Times New Roman" w:hAnsi="Times New Roman" w:cs="Times New Roman"/>
          <w:b/>
          <w:sz w:val="24"/>
        </w:rPr>
        <w:t>Interactive Excel Exercises:</w:t>
      </w:r>
    </w:p>
    <w:p w14:paraId="7E88EF70" w14:textId="77777777" w:rsidR="00BC18CC" w:rsidRPr="00D37AB6" w:rsidRDefault="00524023" w:rsidP="00187D95">
      <w:pPr>
        <w:spacing w:after="0"/>
        <w:ind w:left="720"/>
        <w:rPr>
          <w:rFonts w:ascii="Times New Roman" w:hAnsi="Times New Roman" w:cs="Times New Roman"/>
          <w:sz w:val="24"/>
          <w:szCs w:val="24"/>
        </w:rPr>
      </w:pPr>
      <w:r w:rsidRPr="00D37AB6">
        <w:rPr>
          <w:rFonts w:ascii="Times New Roman" w:hAnsi="Times New Roman" w:cs="Times New Roman"/>
          <w:sz w:val="24"/>
          <w:szCs w:val="24"/>
        </w:rPr>
        <w:t xml:space="preserve">There will be 10 Interactive Excel Exercises located in </w:t>
      </w:r>
      <w:hyperlink r:id="rId8" w:history="1">
        <w:r w:rsidR="00BC18CC" w:rsidRPr="00D37AB6">
          <w:rPr>
            <w:rStyle w:val="Hyperlink"/>
            <w:rFonts w:ascii="Times New Roman" w:hAnsi="Times New Roman"/>
            <w:sz w:val="24"/>
            <w:szCs w:val="24"/>
          </w:rPr>
          <w:t>http://econ.tu.ac.th/archan/Chayunt/Site/EE451.html</w:t>
        </w:r>
      </w:hyperlink>
    </w:p>
    <w:p w14:paraId="6656912C" w14:textId="77777777" w:rsidR="00187D95" w:rsidRPr="00D37AB6" w:rsidRDefault="00187D95" w:rsidP="00187D95">
      <w:pPr>
        <w:ind w:firstLine="720"/>
        <w:rPr>
          <w:rFonts w:ascii="Times New Roman" w:hAnsi="Times New Roman" w:cs="Times New Roman"/>
          <w:sz w:val="24"/>
          <w:szCs w:val="24"/>
        </w:rPr>
      </w:pPr>
      <w:r w:rsidRPr="00D37AB6">
        <w:rPr>
          <w:rFonts w:ascii="Times New Roman" w:hAnsi="Times New Roman" w:cs="Times New Roman"/>
          <w:sz w:val="24"/>
          <w:szCs w:val="24"/>
        </w:rPr>
        <w:t xml:space="preserve">and </w:t>
      </w:r>
      <w:hyperlink r:id="rId9" w:history="1">
        <w:r w:rsidRPr="00D37AB6">
          <w:rPr>
            <w:rStyle w:val="Hyperlink"/>
            <w:rFonts w:ascii="Times New Roman" w:hAnsi="Times New Roman"/>
          </w:rPr>
          <w:t>https://www.facebook.com/AjarnChayun</w:t>
        </w:r>
      </w:hyperlink>
    </w:p>
    <w:p w14:paraId="220C3DFF" w14:textId="77777777" w:rsidR="00524023" w:rsidRPr="00D37AB6" w:rsidRDefault="00524023" w:rsidP="00187D95">
      <w:pPr>
        <w:ind w:firstLine="720"/>
        <w:rPr>
          <w:rFonts w:ascii="Times New Roman" w:hAnsi="Times New Roman" w:cs="Times New Roman"/>
          <w:sz w:val="24"/>
          <w:szCs w:val="24"/>
        </w:rPr>
      </w:pPr>
      <w:r w:rsidRPr="00D37AB6">
        <w:rPr>
          <w:rFonts w:ascii="Times New Roman" w:hAnsi="Times New Roman" w:cs="Times New Roman"/>
          <w:sz w:val="24"/>
          <w:szCs w:val="24"/>
        </w:rPr>
        <w:t>Each exercise contains a mathematical model in which the user can change some parameters that determine the behavior of model to change the equilibrium results and answer accompanies questions.  Each exercise also includes a short explanation worksheet to help the user to understand the underlying theory related to the exercise.</w:t>
      </w:r>
    </w:p>
    <w:p w14:paraId="4AB32086" w14:textId="77777777" w:rsidR="00524023" w:rsidRPr="00D37AB6" w:rsidRDefault="00524023" w:rsidP="00C027B8">
      <w:pPr>
        <w:spacing w:after="0" w:line="240" w:lineRule="auto"/>
        <w:rPr>
          <w:rFonts w:ascii="Times New Roman" w:hAnsi="Times New Roman" w:cs="Times New Roman"/>
          <w:b/>
          <w:sz w:val="24"/>
        </w:rPr>
      </w:pPr>
    </w:p>
    <w:p w14:paraId="54F39A0F" w14:textId="77777777" w:rsidR="00524023" w:rsidRPr="00D37AB6" w:rsidRDefault="00524023" w:rsidP="00C027B8">
      <w:pPr>
        <w:rPr>
          <w:rFonts w:ascii="Times New Roman" w:hAnsi="Times New Roman" w:cs="Times New Roman"/>
          <w:b/>
          <w:sz w:val="24"/>
        </w:rPr>
      </w:pPr>
      <w:r w:rsidRPr="00D37AB6">
        <w:rPr>
          <w:rFonts w:ascii="Times New Roman" w:hAnsi="Times New Roman" w:cs="Times New Roman"/>
          <w:b/>
          <w:sz w:val="24"/>
        </w:rPr>
        <w:t>Topics:</w:t>
      </w:r>
    </w:p>
    <w:p w14:paraId="206A0213"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Introduction</w:t>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t>1.5 hr.</w:t>
      </w:r>
    </w:p>
    <w:p w14:paraId="1DDE5777"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Merchandise Trade and Trade in Services</w:t>
      </w:r>
    </w:p>
    <w:p w14:paraId="75CE2B6C"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Purpose of International Economic Theories and Policies</w:t>
      </w:r>
    </w:p>
    <w:p w14:paraId="0164BB1C" w14:textId="77777777" w:rsidR="00524023" w:rsidRPr="00D37AB6" w:rsidRDefault="00524023" w:rsidP="00C027B8">
      <w:pPr>
        <w:ind w:left="360"/>
        <w:rPr>
          <w:rFonts w:ascii="Times New Roman" w:hAnsi="Times New Roman" w:cs="Times New Roman"/>
          <w:sz w:val="24"/>
        </w:rPr>
      </w:pPr>
      <w:r w:rsidRPr="00D37AB6">
        <w:rPr>
          <w:rFonts w:ascii="Times New Roman" w:hAnsi="Times New Roman" w:cs="Times New Roman"/>
          <w:sz w:val="24"/>
        </w:rPr>
        <w:t xml:space="preserve">Read: FT ch.1,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 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 KO</w:t>
      </w:r>
      <w:r w:rsidR="00496DDD" w:rsidRPr="00D37AB6">
        <w:rPr>
          <w:rFonts w:ascii="Times New Roman" w:hAnsi="Times New Roman" w:cs="Times New Roman"/>
          <w:sz w:val="24"/>
        </w:rPr>
        <w:t>M</w:t>
      </w:r>
      <w:r w:rsidRPr="00D37AB6">
        <w:rPr>
          <w:rFonts w:ascii="Times New Roman" w:hAnsi="Times New Roman" w:cs="Times New Roman"/>
          <w:sz w:val="24"/>
        </w:rPr>
        <w:t xml:space="preserve">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w:t>
      </w:r>
      <w:r w:rsidR="004A2D14" w:rsidRPr="00D37AB6">
        <w:rPr>
          <w:rFonts w:ascii="Times New Roman" w:hAnsi="Times New Roman" w:cs="Times New Roman"/>
          <w:sz w:val="24"/>
        </w:rPr>
        <w:t>-2</w:t>
      </w:r>
      <w:r w:rsidRPr="00D37AB6">
        <w:rPr>
          <w:rFonts w:ascii="Times New Roman" w:hAnsi="Times New Roman" w:cs="Times New Roman"/>
          <w:sz w:val="24"/>
        </w:rPr>
        <w:t xml:space="preserve">, MMKM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 S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w:t>
      </w:r>
    </w:p>
    <w:p w14:paraId="106AD1CE" w14:textId="77777777" w:rsidR="00524023" w:rsidRPr="00D37AB6" w:rsidRDefault="00524023" w:rsidP="00C027B8">
      <w:pPr>
        <w:spacing w:after="0" w:line="240" w:lineRule="auto"/>
        <w:ind w:left="360"/>
        <w:rPr>
          <w:rFonts w:ascii="Times New Roman" w:hAnsi="Times New Roman" w:cs="Times New Roman"/>
          <w:sz w:val="24"/>
        </w:rPr>
      </w:pPr>
    </w:p>
    <w:p w14:paraId="6CFF7AE4"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Early Trade Theories and The Classical Trade Theory</w:t>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t xml:space="preserve"> </w:t>
      </w:r>
      <w:r w:rsidRPr="00D37AB6">
        <w:rPr>
          <w:rFonts w:ascii="Times New Roman" w:hAnsi="Times New Roman" w:cs="Times New Roman"/>
          <w:sz w:val="24"/>
        </w:rPr>
        <w:tab/>
        <w:t xml:space="preserve">   6 hr. </w:t>
      </w:r>
    </w:p>
    <w:p w14:paraId="201A64DE"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Mercantilism</w:t>
      </w:r>
    </w:p>
    <w:p w14:paraId="2F9C6766"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Adam Smith and Absolute Advantage</w:t>
      </w:r>
    </w:p>
    <w:p w14:paraId="1E378A3A"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David Ricardo and Comparative Advantage</w:t>
      </w:r>
    </w:p>
    <w:p w14:paraId="53BE8233"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Assumptions</w:t>
      </w:r>
    </w:p>
    <w:p w14:paraId="4E95C208"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Production Possibility Frontiers</w:t>
      </w:r>
    </w:p>
    <w:p w14:paraId="62418F23"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Gains from Trade</w:t>
      </w:r>
    </w:p>
    <w:p w14:paraId="081D1094"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Measuring trade advantage: The Balassa Index</w:t>
      </w:r>
    </w:p>
    <w:p w14:paraId="5E11AF97"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Extensions and Tests of  the Classical Trade Model</w:t>
      </w:r>
    </w:p>
    <w:p w14:paraId="678A2C0A" w14:textId="77777777" w:rsidR="00524023" w:rsidRPr="00D37AB6" w:rsidRDefault="00524023" w:rsidP="00C027B8">
      <w:pPr>
        <w:ind w:left="360"/>
        <w:rPr>
          <w:rFonts w:ascii="Times New Roman" w:hAnsi="Times New Roman" w:cs="Times New Roman"/>
          <w:sz w:val="24"/>
        </w:rPr>
      </w:pPr>
      <w:r w:rsidRPr="00D37AB6">
        <w:rPr>
          <w:rFonts w:ascii="Times New Roman" w:hAnsi="Times New Roman" w:cs="Times New Roman"/>
          <w:sz w:val="24"/>
        </w:rPr>
        <w:t xml:space="preserve">Read: FT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2-5,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2-4, 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2-3, </w:t>
      </w:r>
      <w:r w:rsidR="00496DDD" w:rsidRPr="00D37AB6">
        <w:rPr>
          <w:rFonts w:ascii="Times New Roman" w:hAnsi="Times New Roman" w:cs="Times New Roman"/>
          <w:sz w:val="24"/>
        </w:rPr>
        <w:t>KOM</w:t>
      </w:r>
      <w:r w:rsidRPr="00D37AB6">
        <w:rPr>
          <w:rFonts w:ascii="Times New Roman" w:hAnsi="Times New Roman" w:cs="Times New Roman"/>
          <w:sz w:val="24"/>
        </w:rPr>
        <w:t xml:space="preserve">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w:t>
      </w:r>
      <w:r w:rsidR="004A2D14" w:rsidRPr="00D37AB6">
        <w:rPr>
          <w:rFonts w:ascii="Times New Roman" w:hAnsi="Times New Roman" w:cs="Times New Roman"/>
          <w:sz w:val="24"/>
        </w:rPr>
        <w:t>3</w:t>
      </w:r>
      <w:r w:rsidRPr="00D37AB6">
        <w:rPr>
          <w:rFonts w:ascii="Times New Roman" w:hAnsi="Times New Roman" w:cs="Times New Roman"/>
          <w:sz w:val="24"/>
        </w:rPr>
        <w:t xml:space="preserve">, MMKM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7 and 14.3, S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2</w:t>
      </w:r>
    </w:p>
    <w:p w14:paraId="3AC862F6" w14:textId="77777777" w:rsidR="00524023" w:rsidRPr="00D37AB6" w:rsidRDefault="00524023" w:rsidP="00C027B8">
      <w:pPr>
        <w:ind w:left="1134"/>
        <w:rPr>
          <w:rFonts w:ascii="Times New Roman" w:hAnsi="Times New Roman" w:cs="Times New Roman"/>
          <w:snapToGrid w:val="0"/>
          <w:sz w:val="24"/>
          <w:lang w:eastAsia="th-TH"/>
        </w:rPr>
      </w:pPr>
      <w:r w:rsidRPr="00D37AB6">
        <w:rPr>
          <w:rFonts w:ascii="Times New Roman" w:hAnsi="Times New Roman" w:cs="Times New Roman"/>
          <w:snapToGrid w:val="0"/>
          <w:sz w:val="24"/>
          <w:lang w:val="en-GB" w:eastAsia="th-TH"/>
        </w:rPr>
        <w:t>P. Krugman, “</w:t>
      </w:r>
      <w:r w:rsidRPr="00D37AB6">
        <w:rPr>
          <w:rFonts w:ascii="Times New Roman" w:hAnsi="Times New Roman" w:cs="Times New Roman"/>
          <w:i/>
          <w:snapToGrid w:val="0"/>
          <w:sz w:val="24"/>
          <w:lang w:val="en-GB" w:eastAsia="th-TH"/>
        </w:rPr>
        <w:t>Ricardo’s difficult idea”</w:t>
      </w:r>
      <w:r w:rsidRPr="00D37AB6">
        <w:rPr>
          <w:rFonts w:ascii="Times New Roman" w:hAnsi="Times New Roman" w:cs="Times New Roman"/>
          <w:i/>
          <w:snapToGrid w:val="0"/>
          <w:sz w:val="24"/>
          <w:lang w:eastAsia="th-TH"/>
        </w:rPr>
        <w:t xml:space="preserve"> </w:t>
      </w:r>
      <w:r w:rsidRPr="00D37AB6">
        <w:rPr>
          <w:rFonts w:ascii="Times New Roman" w:hAnsi="Times New Roman" w:cs="Times New Roman"/>
          <w:snapToGrid w:val="0"/>
          <w:sz w:val="24"/>
          <w:lang w:val="en-GB" w:eastAsia="th-TH"/>
        </w:rPr>
        <w:t>at</w:t>
      </w:r>
      <w:r w:rsidRPr="00D37AB6">
        <w:rPr>
          <w:rFonts w:ascii="Times New Roman" w:hAnsi="Times New Roman" w:cs="Times New Roman"/>
          <w:snapToGrid w:val="0"/>
          <w:sz w:val="24"/>
          <w:lang w:eastAsia="th-TH"/>
        </w:rPr>
        <w:t xml:space="preserve"> </w:t>
      </w:r>
      <w:hyperlink r:id="rId10" w:history="1">
        <w:r w:rsidRPr="00D37AB6">
          <w:rPr>
            <w:rStyle w:val="Hyperlink"/>
            <w:rFonts w:ascii="Times New Roman" w:hAnsi="Times New Roman"/>
            <w:color w:val="auto"/>
            <w:u w:val="none"/>
          </w:rPr>
          <w:t>http://web.mit.edu/krugman/www/ricardo.htm</w:t>
        </w:r>
      </w:hyperlink>
    </w:p>
    <w:p w14:paraId="34893D5A" w14:textId="77777777" w:rsidR="008259E7" w:rsidRPr="00D37AB6" w:rsidRDefault="008259E7" w:rsidP="008259E7">
      <w:pPr>
        <w:ind w:left="1134"/>
        <w:rPr>
          <w:rFonts w:ascii="Times New Roman" w:hAnsi="Times New Roman" w:cs="Times New Roman"/>
          <w:snapToGrid w:val="0"/>
          <w:sz w:val="24"/>
          <w:lang w:val="en-GB" w:eastAsia="th-TH"/>
        </w:rPr>
      </w:pPr>
      <w:proofErr w:type="spellStart"/>
      <w:r w:rsidRPr="00D37AB6">
        <w:rPr>
          <w:rFonts w:ascii="Times New Roman" w:hAnsi="Times New Roman" w:cs="Times New Roman"/>
          <w:snapToGrid w:val="0"/>
          <w:sz w:val="24"/>
          <w:lang w:val="en-GB" w:eastAsia="th-TH"/>
        </w:rPr>
        <w:t>Laursen</w:t>
      </w:r>
      <w:proofErr w:type="spellEnd"/>
      <w:r w:rsidRPr="00D37AB6">
        <w:rPr>
          <w:rFonts w:ascii="Times New Roman" w:hAnsi="Times New Roman" w:cs="Times New Roman"/>
          <w:snapToGrid w:val="0"/>
          <w:sz w:val="24"/>
          <w:lang w:val="en-GB" w:eastAsia="th-TH"/>
        </w:rPr>
        <w:t>, Keld (2015) “Revealed Comparative Advantage and the Alternatives as Measures of International Specialisation” Eurasian Business Review. 5: 99-115.</w:t>
      </w:r>
      <w:r w:rsidR="00590D7B" w:rsidRPr="00D37AB6">
        <w:rPr>
          <w:rFonts w:ascii="Times New Roman" w:hAnsi="Times New Roman" w:cs="Times New Roman"/>
          <w:snapToGrid w:val="0"/>
          <w:sz w:val="24"/>
          <w:lang w:val="en-GB" w:eastAsia="th-TH"/>
        </w:rPr>
        <w:t xml:space="preserve"> https://www.researchgate.net/publication/289126100_Revealed_Comparative_Advantage_and_the_Alternatives_as_Measures_of_International_Specialisation</w:t>
      </w:r>
    </w:p>
    <w:p w14:paraId="10037233" w14:textId="77777777" w:rsidR="00524023" w:rsidRPr="00D37AB6" w:rsidRDefault="00524023" w:rsidP="00C027B8">
      <w:pPr>
        <w:spacing w:after="0" w:line="240" w:lineRule="auto"/>
        <w:ind w:left="360"/>
        <w:rPr>
          <w:rFonts w:ascii="Times New Roman" w:hAnsi="Times New Roman" w:cs="Times New Roman"/>
          <w:sz w:val="24"/>
        </w:rPr>
      </w:pPr>
    </w:p>
    <w:p w14:paraId="6F40D375"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Neoclassical Trade Theory</w:t>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t xml:space="preserve">        </w:t>
      </w:r>
      <w:r w:rsidRPr="00D37AB6">
        <w:rPr>
          <w:rFonts w:ascii="Times New Roman" w:hAnsi="Times New Roman" w:cs="Times New Roman"/>
          <w:sz w:val="24"/>
        </w:rPr>
        <w:tab/>
      </w:r>
      <w:r w:rsidRPr="00D37AB6">
        <w:rPr>
          <w:rFonts w:ascii="Times New Roman" w:hAnsi="Times New Roman" w:cs="Times New Roman"/>
          <w:sz w:val="24"/>
        </w:rPr>
        <w:tab/>
        <w:t xml:space="preserve">   4 hr.</w:t>
      </w:r>
    </w:p>
    <w:p w14:paraId="24FD33E7"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Basic Tools</w:t>
      </w:r>
    </w:p>
    <w:p w14:paraId="20BCFD43"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Theory of Consumer Behavior</w:t>
      </w:r>
    </w:p>
    <w:p w14:paraId="0D4CACBD"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Production Theory</w:t>
      </w:r>
    </w:p>
    <w:p w14:paraId="518B8761"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Edgeworth Box Diagram and The Production Possibility Frontier</w:t>
      </w:r>
    </w:p>
    <w:p w14:paraId="70D58155"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Gains from Trade in Neoclassical Theory</w:t>
      </w:r>
    </w:p>
    <w:p w14:paraId="49CF85B3"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lastRenderedPageBreak/>
        <w:t>Autarky Equilibrium</w:t>
      </w:r>
    </w:p>
    <w:p w14:paraId="39490C8E"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Production and Consumption Gains from Trade</w:t>
      </w:r>
    </w:p>
    <w:p w14:paraId="427365F9"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Offer Curves and Terms of Trade [</w:t>
      </w:r>
      <w:proofErr w:type="spellStart"/>
      <w:r w:rsidRPr="00D37AB6">
        <w:rPr>
          <w:rFonts w:ascii="Times New Roman" w:hAnsi="Times New Roman" w:cs="Times New Roman"/>
          <w:sz w:val="24"/>
        </w:rPr>
        <w:t>Chacholiades</w:t>
      </w:r>
      <w:proofErr w:type="spellEnd"/>
      <w:r w:rsidRPr="00D37AB6">
        <w:rPr>
          <w:rFonts w:ascii="Times New Roman" w:hAnsi="Times New Roman" w:cs="Times New Roman"/>
          <w:sz w:val="24"/>
        </w:rPr>
        <w:t xml:space="preserve">, M. (1990) </w:t>
      </w:r>
      <w:r w:rsidRPr="00D37AB6">
        <w:rPr>
          <w:rFonts w:ascii="Times New Roman" w:hAnsi="Times New Roman" w:cs="Times New Roman"/>
          <w:i/>
          <w:sz w:val="24"/>
        </w:rPr>
        <w:t>International Economics</w:t>
      </w:r>
      <w:r w:rsidRPr="00D37AB6">
        <w:rPr>
          <w:rFonts w:ascii="Times New Roman" w:hAnsi="Times New Roman" w:cs="Times New Roman"/>
          <w:sz w:val="24"/>
        </w:rPr>
        <w:t xml:space="preserve">,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6]</w:t>
      </w:r>
    </w:p>
    <w:p w14:paraId="601BD8BF" w14:textId="77777777" w:rsidR="00524023" w:rsidRPr="00D37AB6" w:rsidRDefault="00524023" w:rsidP="00C027B8">
      <w:pPr>
        <w:ind w:left="360"/>
        <w:rPr>
          <w:rFonts w:ascii="Times New Roman" w:hAnsi="Times New Roman" w:cs="Times New Roman"/>
          <w:sz w:val="24"/>
        </w:rPr>
      </w:pPr>
      <w:r w:rsidRPr="00D37AB6">
        <w:rPr>
          <w:rFonts w:ascii="Times New Roman" w:hAnsi="Times New Roman" w:cs="Times New Roman"/>
          <w:sz w:val="24"/>
        </w:rPr>
        <w:t xml:space="preserve">Read: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5-7, 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4-6, </w:t>
      </w:r>
      <w:r w:rsidR="00496DDD" w:rsidRPr="00D37AB6">
        <w:rPr>
          <w:rFonts w:ascii="Times New Roman" w:hAnsi="Times New Roman" w:cs="Times New Roman"/>
          <w:sz w:val="24"/>
        </w:rPr>
        <w:t>KOM</w:t>
      </w:r>
      <w:r w:rsidRPr="00D37AB6">
        <w:rPr>
          <w:rFonts w:ascii="Times New Roman" w:hAnsi="Times New Roman" w:cs="Times New Roman"/>
          <w:sz w:val="24"/>
        </w:rPr>
        <w:t xml:space="preserve">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3, MMKM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2-5, S ch.3-4</w:t>
      </w:r>
    </w:p>
    <w:p w14:paraId="275708AE"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Factor Endowments and the Heckscher-Olin Model</w:t>
      </w:r>
      <w:r w:rsidRPr="00D37AB6">
        <w:rPr>
          <w:rFonts w:ascii="Times New Roman" w:hAnsi="Times New Roman" w:cs="Times New Roman"/>
          <w:sz w:val="24"/>
        </w:rPr>
        <w:tab/>
      </w:r>
      <w:r w:rsidRPr="00D37AB6">
        <w:rPr>
          <w:rFonts w:ascii="Times New Roman" w:hAnsi="Times New Roman" w:cs="Times New Roman"/>
          <w:sz w:val="24"/>
        </w:rPr>
        <w:tab/>
        <w:t xml:space="preserve">     </w:t>
      </w:r>
      <w:r w:rsidRPr="00D37AB6">
        <w:rPr>
          <w:rFonts w:ascii="Times New Roman" w:hAnsi="Times New Roman" w:cs="Times New Roman"/>
          <w:sz w:val="24"/>
        </w:rPr>
        <w:tab/>
      </w:r>
      <w:r w:rsidRPr="00D37AB6">
        <w:rPr>
          <w:rFonts w:ascii="Times New Roman" w:hAnsi="Times New Roman" w:cs="Times New Roman"/>
          <w:sz w:val="24"/>
        </w:rPr>
        <w:tab/>
        <w:t xml:space="preserve">    8 hr.</w:t>
      </w:r>
    </w:p>
    <w:p w14:paraId="50F4C743"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Assumptions</w:t>
      </w:r>
    </w:p>
    <w:p w14:paraId="598D3D30"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Factor Abundance</w:t>
      </w:r>
    </w:p>
    <w:p w14:paraId="1A715134"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Commodity Factor Intensity</w:t>
      </w:r>
    </w:p>
    <w:p w14:paraId="0844E78C"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Heckscher-Olin Theorem</w:t>
      </w:r>
    </w:p>
    <w:p w14:paraId="5673AD6A"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Factor Price Equalization Theorem</w:t>
      </w:r>
    </w:p>
    <w:p w14:paraId="2ED0A742"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proofErr w:type="spellStart"/>
      <w:r w:rsidRPr="00D37AB6">
        <w:rPr>
          <w:rFonts w:ascii="Times New Roman" w:hAnsi="Times New Roman" w:cs="Times New Roman"/>
          <w:sz w:val="24"/>
        </w:rPr>
        <w:t>Stolper</w:t>
      </w:r>
      <w:proofErr w:type="spellEnd"/>
      <w:r w:rsidRPr="00D37AB6">
        <w:rPr>
          <w:rFonts w:ascii="Times New Roman" w:hAnsi="Times New Roman" w:cs="Times New Roman"/>
          <w:sz w:val="24"/>
        </w:rPr>
        <w:t>-Samuelson Theorem</w:t>
      </w:r>
    </w:p>
    <w:p w14:paraId="15AD4A19"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proofErr w:type="spellStart"/>
      <w:r w:rsidRPr="00D37AB6">
        <w:rPr>
          <w:rFonts w:ascii="Times New Roman" w:hAnsi="Times New Roman" w:cs="Times New Roman"/>
          <w:sz w:val="24"/>
        </w:rPr>
        <w:t>Rybczynski</w:t>
      </w:r>
      <w:proofErr w:type="spellEnd"/>
      <w:r w:rsidRPr="00D37AB6">
        <w:rPr>
          <w:rFonts w:ascii="Times New Roman" w:hAnsi="Times New Roman" w:cs="Times New Roman"/>
          <w:sz w:val="24"/>
        </w:rPr>
        <w:t xml:space="preserve"> Theorem</w:t>
      </w:r>
    </w:p>
    <w:p w14:paraId="3400609F"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Empirical Tests of the Heckscher-Olin Theorem</w:t>
      </w:r>
    </w:p>
    <w:p w14:paraId="0D878ECE"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Leontief Paradox</w:t>
      </w:r>
    </w:p>
    <w:p w14:paraId="247E1C8D"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Suggested Explanations for The Leontief Paradox</w:t>
      </w:r>
    </w:p>
    <w:p w14:paraId="151A0B0B" w14:textId="77777777" w:rsidR="00524023" w:rsidRPr="00D37AB6" w:rsidRDefault="00524023" w:rsidP="00C027B8">
      <w:pPr>
        <w:ind w:left="360"/>
        <w:rPr>
          <w:rFonts w:ascii="Times New Roman" w:hAnsi="Times New Roman" w:cs="Times New Roman"/>
          <w:sz w:val="24"/>
        </w:rPr>
      </w:pPr>
      <w:r w:rsidRPr="00D37AB6">
        <w:rPr>
          <w:rFonts w:ascii="Times New Roman" w:hAnsi="Times New Roman" w:cs="Times New Roman"/>
          <w:sz w:val="24"/>
        </w:rPr>
        <w:t xml:space="preserve">Read: FT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4,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8-9, 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7, </w:t>
      </w:r>
      <w:r w:rsidR="00496DDD" w:rsidRPr="00D37AB6">
        <w:rPr>
          <w:rFonts w:ascii="Times New Roman" w:hAnsi="Times New Roman" w:cs="Times New Roman"/>
          <w:sz w:val="24"/>
        </w:rPr>
        <w:t>KOM</w:t>
      </w:r>
      <w:r w:rsidRPr="00D37AB6">
        <w:rPr>
          <w:rFonts w:ascii="Times New Roman" w:hAnsi="Times New Roman" w:cs="Times New Roman"/>
          <w:sz w:val="24"/>
        </w:rPr>
        <w:t xml:space="preserve">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w:t>
      </w:r>
      <w:r w:rsidR="004A2D14" w:rsidRPr="00D37AB6">
        <w:rPr>
          <w:rFonts w:ascii="Times New Roman" w:hAnsi="Times New Roman" w:cs="Times New Roman"/>
          <w:sz w:val="24"/>
        </w:rPr>
        <w:t>5</w:t>
      </w:r>
      <w:r w:rsidRPr="00D37AB6">
        <w:rPr>
          <w:rFonts w:ascii="Times New Roman" w:hAnsi="Times New Roman" w:cs="Times New Roman"/>
          <w:sz w:val="24"/>
        </w:rPr>
        <w:t xml:space="preserve">, MMKM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8-9 and 14.4, S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5</w:t>
      </w:r>
    </w:p>
    <w:p w14:paraId="232652DB"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Specific-Factors Model: a short run version of H-O model</w:t>
      </w:r>
    </w:p>
    <w:p w14:paraId="10455555" w14:textId="77777777" w:rsidR="00524023" w:rsidRPr="00D37AB6" w:rsidRDefault="00524023" w:rsidP="00C027B8">
      <w:pPr>
        <w:rPr>
          <w:rFonts w:ascii="Times New Roman" w:hAnsi="Times New Roman" w:cs="Times New Roman"/>
          <w:sz w:val="24"/>
        </w:rPr>
      </w:pPr>
    </w:p>
    <w:p w14:paraId="4EE75314" w14:textId="77777777" w:rsidR="00524023" w:rsidRPr="00D37AB6" w:rsidRDefault="00524023" w:rsidP="00C027B8">
      <w:pPr>
        <w:ind w:left="360"/>
        <w:rPr>
          <w:rFonts w:ascii="Times New Roman" w:hAnsi="Times New Roman" w:cs="Times New Roman"/>
          <w:sz w:val="24"/>
        </w:rPr>
      </w:pPr>
      <w:r w:rsidRPr="00D37AB6">
        <w:rPr>
          <w:rFonts w:ascii="Times New Roman" w:hAnsi="Times New Roman" w:cs="Times New Roman"/>
          <w:sz w:val="24"/>
        </w:rPr>
        <w:t xml:space="preserve">Read: FT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3, S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5,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8, MMKM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9, </w:t>
      </w:r>
      <w:r w:rsidR="00496DDD" w:rsidRPr="00D37AB6">
        <w:rPr>
          <w:rFonts w:ascii="Times New Roman" w:hAnsi="Times New Roman" w:cs="Times New Roman"/>
          <w:sz w:val="24"/>
        </w:rPr>
        <w:t>KOM</w:t>
      </w:r>
      <w:r w:rsidRPr="00D37AB6">
        <w:rPr>
          <w:rFonts w:ascii="Times New Roman" w:hAnsi="Times New Roman" w:cs="Times New Roman"/>
          <w:sz w:val="24"/>
        </w:rPr>
        <w:t xml:space="preserve">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4</w:t>
      </w:r>
    </w:p>
    <w:p w14:paraId="1B6AFEC2" w14:textId="77777777" w:rsidR="00524023" w:rsidRPr="00D37AB6" w:rsidRDefault="00524023" w:rsidP="00C027B8">
      <w:pPr>
        <w:spacing w:after="0" w:line="240" w:lineRule="auto"/>
        <w:ind w:left="360"/>
        <w:rPr>
          <w:rFonts w:ascii="Times New Roman" w:hAnsi="Times New Roman" w:cs="Times New Roman"/>
          <w:sz w:val="24"/>
        </w:rPr>
      </w:pPr>
    </w:p>
    <w:p w14:paraId="72BC1FCE" w14:textId="77777777" w:rsidR="00524023" w:rsidRPr="00D37AB6" w:rsidRDefault="00524023" w:rsidP="00C027B8">
      <w:pPr>
        <w:ind w:left="360"/>
        <w:rPr>
          <w:rFonts w:ascii="Times New Roman" w:hAnsi="Times New Roman" w:cs="Times New Roman"/>
          <w:b/>
          <w:bCs/>
          <w:sz w:val="24"/>
        </w:rPr>
      </w:pPr>
      <w:r w:rsidRPr="00D37AB6">
        <w:rPr>
          <w:rFonts w:ascii="Times New Roman" w:hAnsi="Times New Roman" w:cs="Times New Roman"/>
          <w:b/>
          <w:bCs/>
          <w:sz w:val="24"/>
        </w:rPr>
        <w:t>+++++++++++++       Midterm         +++++++++++</w:t>
      </w:r>
    </w:p>
    <w:p w14:paraId="361D1F0B" w14:textId="77777777" w:rsidR="00524023" w:rsidRPr="00D37AB6" w:rsidRDefault="00524023" w:rsidP="00C027B8">
      <w:pPr>
        <w:spacing w:after="0" w:line="240" w:lineRule="auto"/>
        <w:rPr>
          <w:rFonts w:ascii="Times New Roman" w:hAnsi="Times New Roman" w:cs="Times New Roman"/>
          <w:sz w:val="24"/>
        </w:rPr>
      </w:pPr>
    </w:p>
    <w:p w14:paraId="163CB08E"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Alternative Theories and Intra-Industry Trade</w:t>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t xml:space="preserve"> </w:t>
      </w:r>
      <w:r w:rsidRPr="00D37AB6">
        <w:rPr>
          <w:rFonts w:ascii="Times New Roman" w:hAnsi="Times New Roman" w:cs="Times New Roman"/>
          <w:sz w:val="24"/>
        </w:rPr>
        <w:tab/>
        <w:t xml:space="preserve">    6 hr.</w:t>
      </w:r>
    </w:p>
    <w:p w14:paraId="314DFCF9"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Intra-Industry Trade</w:t>
      </w:r>
    </w:p>
    <w:p w14:paraId="17EE9794"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Product Cycle Theory</w:t>
      </w:r>
    </w:p>
    <w:p w14:paraId="3739C84E"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 xml:space="preserve">The Kemp Model and external economies of scale </w:t>
      </w:r>
    </w:p>
    <w:p w14:paraId="3EC63360"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Krugman model and internal economies of scale with imperfect competition</w:t>
      </w:r>
      <w:r w:rsidRPr="00D37AB6">
        <w:rPr>
          <w:rFonts w:ascii="Times New Roman" w:hAnsi="Times New Roman" w:cs="Times New Roman"/>
          <w:sz w:val="24"/>
        </w:rPr>
        <w:tab/>
      </w:r>
      <w:r w:rsidRPr="00D37AB6">
        <w:rPr>
          <w:rFonts w:ascii="Times New Roman" w:hAnsi="Times New Roman" w:cs="Times New Roman"/>
          <w:sz w:val="24"/>
        </w:rPr>
        <w:tab/>
        <w:t xml:space="preserve">         </w:t>
      </w:r>
    </w:p>
    <w:p w14:paraId="54ADB7F3" w14:textId="77777777" w:rsidR="00524023" w:rsidRPr="00D37AB6" w:rsidRDefault="00524023" w:rsidP="00C027B8">
      <w:pPr>
        <w:ind w:left="993" w:hanging="633"/>
        <w:rPr>
          <w:rFonts w:ascii="Times New Roman" w:hAnsi="Times New Roman" w:cs="Times New Roman"/>
          <w:sz w:val="24"/>
        </w:rPr>
      </w:pPr>
      <w:r w:rsidRPr="00D37AB6">
        <w:rPr>
          <w:rFonts w:ascii="Times New Roman" w:hAnsi="Times New Roman" w:cs="Times New Roman"/>
          <w:sz w:val="24"/>
        </w:rPr>
        <w:t xml:space="preserve">Read: ST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6,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10, 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9-10 and 15, </w:t>
      </w:r>
      <w:r w:rsidR="00496DDD" w:rsidRPr="00D37AB6">
        <w:rPr>
          <w:rFonts w:ascii="Times New Roman" w:hAnsi="Times New Roman" w:cs="Times New Roman"/>
          <w:sz w:val="24"/>
        </w:rPr>
        <w:t>KOM</w:t>
      </w:r>
      <w:r w:rsidRPr="00D37AB6">
        <w:rPr>
          <w:rFonts w:ascii="Times New Roman" w:hAnsi="Times New Roman" w:cs="Times New Roman"/>
          <w:sz w:val="24"/>
        </w:rPr>
        <w:t xml:space="preserve">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w:t>
      </w:r>
      <w:r w:rsidR="00BA36C4" w:rsidRPr="00D37AB6">
        <w:rPr>
          <w:rFonts w:ascii="Times New Roman" w:hAnsi="Times New Roman" w:cs="Times New Roman"/>
          <w:sz w:val="24"/>
        </w:rPr>
        <w:t>7</w:t>
      </w:r>
      <w:r w:rsidR="00184C03" w:rsidRPr="00D37AB6">
        <w:rPr>
          <w:rFonts w:ascii="Times New Roman" w:hAnsi="Times New Roman" w:cs="Times New Roman"/>
          <w:sz w:val="24"/>
        </w:rPr>
        <w:t>-8</w:t>
      </w:r>
      <w:r w:rsidRPr="00D37AB6">
        <w:rPr>
          <w:rFonts w:ascii="Times New Roman" w:hAnsi="Times New Roman" w:cs="Times New Roman"/>
          <w:sz w:val="24"/>
        </w:rPr>
        <w:t xml:space="preserve">, MMKM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11-13,     S ch.6</w:t>
      </w:r>
    </w:p>
    <w:p w14:paraId="2776C975" w14:textId="77777777" w:rsidR="00524023" w:rsidRPr="00D37AB6" w:rsidRDefault="00524023" w:rsidP="00C027B8">
      <w:pPr>
        <w:spacing w:after="0" w:line="240" w:lineRule="auto"/>
        <w:ind w:left="993" w:hanging="633"/>
        <w:rPr>
          <w:rFonts w:ascii="Times New Roman" w:hAnsi="Times New Roman" w:cs="Times New Roman"/>
          <w:sz w:val="24"/>
        </w:rPr>
      </w:pPr>
    </w:p>
    <w:p w14:paraId="131B61BA"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International Factor Movement</w:t>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t xml:space="preserve">      </w:t>
      </w:r>
      <w:r w:rsidRPr="00D37AB6">
        <w:rPr>
          <w:rFonts w:ascii="Times New Roman" w:hAnsi="Times New Roman" w:cs="Times New Roman"/>
          <w:sz w:val="24"/>
        </w:rPr>
        <w:tab/>
        <w:t xml:space="preserve">    3 hr. </w:t>
      </w:r>
    </w:p>
    <w:p w14:paraId="1C80D658"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Capital Movement</w:t>
      </w:r>
    </w:p>
    <w:p w14:paraId="15ABA32C"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Labor Movement</w:t>
      </w:r>
    </w:p>
    <w:p w14:paraId="749F811C" w14:textId="77777777" w:rsidR="00524023" w:rsidRPr="00D37AB6" w:rsidRDefault="00184C03" w:rsidP="00C027B8">
      <w:pPr>
        <w:ind w:firstLine="360"/>
        <w:rPr>
          <w:rFonts w:ascii="Times New Roman" w:hAnsi="Times New Roman" w:cs="Times New Roman"/>
          <w:sz w:val="24"/>
        </w:rPr>
      </w:pPr>
      <w:r w:rsidRPr="00D37AB6">
        <w:rPr>
          <w:rFonts w:ascii="Times New Roman" w:hAnsi="Times New Roman" w:cs="Times New Roman"/>
          <w:sz w:val="24"/>
        </w:rPr>
        <w:t xml:space="preserve">Read: FT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5,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12</w:t>
      </w:r>
      <w:r w:rsidR="00524023" w:rsidRPr="00D37AB6">
        <w:rPr>
          <w:rFonts w:ascii="Times New Roman" w:hAnsi="Times New Roman" w:cs="Times New Roman"/>
          <w:sz w:val="24"/>
        </w:rPr>
        <w:t>,</w:t>
      </w:r>
      <w:r w:rsidR="002F0D92" w:rsidRPr="00D37AB6">
        <w:rPr>
          <w:rFonts w:ascii="Times New Roman" w:hAnsi="Times New Roman" w:cs="Times New Roman"/>
          <w:sz w:val="24"/>
        </w:rPr>
        <w:t xml:space="preserve"> KOM </w:t>
      </w:r>
      <w:proofErr w:type="spellStart"/>
      <w:r w:rsidR="002F0D92" w:rsidRPr="00D37AB6">
        <w:rPr>
          <w:rFonts w:ascii="Times New Roman" w:hAnsi="Times New Roman" w:cs="Times New Roman"/>
          <w:sz w:val="24"/>
        </w:rPr>
        <w:t>ch.</w:t>
      </w:r>
      <w:proofErr w:type="spellEnd"/>
      <w:r w:rsidR="002F0D92" w:rsidRPr="00D37AB6">
        <w:rPr>
          <w:rFonts w:ascii="Times New Roman" w:hAnsi="Times New Roman" w:cs="Times New Roman"/>
          <w:sz w:val="24"/>
        </w:rPr>
        <w:t xml:space="preserve"> 8,</w:t>
      </w:r>
      <w:r w:rsidR="00524023" w:rsidRPr="00D37AB6">
        <w:rPr>
          <w:rFonts w:ascii="Times New Roman" w:hAnsi="Times New Roman" w:cs="Times New Roman"/>
          <w:sz w:val="24"/>
        </w:rPr>
        <w:t xml:space="preserve"> S ch.12</w:t>
      </w:r>
    </w:p>
    <w:p w14:paraId="2628FCDE" w14:textId="77777777" w:rsidR="00524023" w:rsidRPr="00D37AB6" w:rsidRDefault="00524023" w:rsidP="00C027B8">
      <w:pPr>
        <w:spacing w:after="0" w:line="240" w:lineRule="auto"/>
        <w:ind w:left="360"/>
        <w:rPr>
          <w:rFonts w:ascii="Times New Roman" w:hAnsi="Times New Roman" w:cs="Times New Roman"/>
          <w:sz w:val="24"/>
        </w:rPr>
      </w:pPr>
    </w:p>
    <w:p w14:paraId="0D79A77E"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Trade Policy</w:t>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t xml:space="preserve">     </w:t>
      </w:r>
      <w:r w:rsidRPr="00D37AB6">
        <w:rPr>
          <w:rFonts w:ascii="Times New Roman" w:hAnsi="Times New Roman" w:cs="Times New Roman"/>
          <w:sz w:val="24"/>
        </w:rPr>
        <w:tab/>
        <w:t xml:space="preserve">  9 hr.</w:t>
      </w:r>
    </w:p>
    <w:p w14:paraId="0F1B5442"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Arguments for Protection</w:t>
      </w:r>
    </w:p>
    <w:p w14:paraId="267C2665"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Import Tariffs and non-tariff barriers under perfect competition</w:t>
      </w:r>
    </w:p>
    <w:p w14:paraId="03D9AFEF"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Measurement of Tariffs and Effective rate of protection</w:t>
      </w:r>
    </w:p>
    <w:p w14:paraId="513F22FD"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Import tariffs for a small country</w:t>
      </w:r>
    </w:p>
    <w:p w14:paraId="7E2E2277"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Import tariffs for a large country</w:t>
      </w:r>
    </w:p>
    <w:p w14:paraId="4AED3846"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 xml:space="preserve">Import quotas </w:t>
      </w:r>
    </w:p>
    <w:p w14:paraId="0994B7D0"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 xml:space="preserve">Production Subsidies </w:t>
      </w:r>
    </w:p>
    <w:p w14:paraId="295C6CFF"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Export Taxes and Subsidies</w:t>
      </w:r>
    </w:p>
    <w:p w14:paraId="59CE4295"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lastRenderedPageBreak/>
        <w:t>Import tariffs and quotas under imperfect competition</w:t>
      </w:r>
    </w:p>
    <w:p w14:paraId="58DD4710" w14:textId="77777777" w:rsidR="00524023" w:rsidRPr="00D37AB6" w:rsidRDefault="00524023" w:rsidP="00C027B8">
      <w:pPr>
        <w:spacing w:after="0" w:line="240" w:lineRule="auto"/>
        <w:ind w:left="360"/>
        <w:rPr>
          <w:rFonts w:ascii="Times New Roman" w:hAnsi="Times New Roman" w:cs="Times New Roman"/>
          <w:sz w:val="24"/>
        </w:rPr>
      </w:pPr>
    </w:p>
    <w:p w14:paraId="3BFC1119" w14:textId="77777777" w:rsidR="00524023" w:rsidRPr="00D37AB6" w:rsidRDefault="00524023" w:rsidP="006C0A52">
      <w:pPr>
        <w:spacing w:after="0" w:line="240" w:lineRule="auto"/>
        <w:ind w:left="993" w:hanging="633"/>
        <w:rPr>
          <w:rFonts w:ascii="Times New Roman" w:hAnsi="Times New Roman" w:cs="Times New Roman"/>
          <w:sz w:val="24"/>
        </w:rPr>
      </w:pPr>
      <w:r w:rsidRPr="00D37AB6">
        <w:rPr>
          <w:rFonts w:ascii="Times New Roman" w:hAnsi="Times New Roman" w:cs="Times New Roman"/>
          <w:sz w:val="24"/>
        </w:rPr>
        <w:t xml:space="preserve">Read: FT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8-10,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13-16, 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8 and 11, </w:t>
      </w:r>
      <w:r w:rsidR="00496DDD" w:rsidRPr="00D37AB6">
        <w:rPr>
          <w:rFonts w:ascii="Times New Roman" w:hAnsi="Times New Roman" w:cs="Times New Roman"/>
          <w:sz w:val="24"/>
        </w:rPr>
        <w:t>KOM</w:t>
      </w:r>
      <w:r w:rsidRPr="00D37AB6">
        <w:rPr>
          <w:rFonts w:ascii="Times New Roman" w:hAnsi="Times New Roman" w:cs="Times New Roman"/>
          <w:sz w:val="24"/>
        </w:rPr>
        <w:t xml:space="preserve">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w:t>
      </w:r>
      <w:r w:rsidR="00184C03" w:rsidRPr="00D37AB6">
        <w:rPr>
          <w:rFonts w:ascii="Times New Roman" w:hAnsi="Times New Roman" w:cs="Times New Roman"/>
          <w:sz w:val="24"/>
        </w:rPr>
        <w:t>9</w:t>
      </w:r>
      <w:r w:rsidR="00F7145A" w:rsidRPr="00D37AB6">
        <w:rPr>
          <w:rFonts w:ascii="Times New Roman" w:hAnsi="Times New Roman" w:cs="Times New Roman"/>
          <w:sz w:val="24"/>
        </w:rPr>
        <w:t>-10</w:t>
      </w:r>
      <w:r w:rsidRPr="00D37AB6">
        <w:rPr>
          <w:rFonts w:ascii="Times New Roman" w:hAnsi="Times New Roman" w:cs="Times New Roman"/>
          <w:sz w:val="24"/>
        </w:rPr>
        <w:t xml:space="preserve">, MMKM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8.5, 15-16,   S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8-9</w:t>
      </w:r>
    </w:p>
    <w:p w14:paraId="5028AF38" w14:textId="77777777" w:rsidR="00524023" w:rsidRPr="00D37AB6" w:rsidRDefault="00524023" w:rsidP="00894EFB">
      <w:pPr>
        <w:spacing w:after="0" w:line="240" w:lineRule="auto"/>
        <w:ind w:left="360"/>
        <w:rPr>
          <w:rFonts w:ascii="Times New Roman" w:hAnsi="Times New Roman" w:cs="Times New Roman"/>
          <w:sz w:val="24"/>
        </w:rPr>
      </w:pPr>
      <w:r w:rsidRPr="00D37AB6">
        <w:rPr>
          <w:rFonts w:ascii="Times New Roman" w:hAnsi="Times New Roman" w:cs="Times New Roman"/>
          <w:sz w:val="24"/>
        </w:rPr>
        <w:t>7.4  Other policies: Environment, standards</w:t>
      </w:r>
    </w:p>
    <w:p w14:paraId="43D6C798" w14:textId="77777777" w:rsidR="00524023" w:rsidRPr="00D37AB6" w:rsidRDefault="00524023" w:rsidP="00894EFB">
      <w:pPr>
        <w:spacing w:after="0" w:line="240" w:lineRule="auto"/>
        <w:ind w:left="360"/>
        <w:rPr>
          <w:rFonts w:ascii="Times New Roman" w:hAnsi="Times New Roman" w:cs="Times New Roman"/>
          <w:sz w:val="24"/>
        </w:rPr>
      </w:pPr>
      <w:r w:rsidRPr="00D37AB6">
        <w:rPr>
          <w:rFonts w:ascii="Times New Roman" w:hAnsi="Times New Roman" w:cs="Times New Roman"/>
          <w:sz w:val="24"/>
        </w:rPr>
        <w:t xml:space="preserve">Read: FT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11</w:t>
      </w:r>
      <w:r w:rsidR="00F7145A" w:rsidRPr="00D37AB6">
        <w:rPr>
          <w:rFonts w:ascii="Times New Roman" w:hAnsi="Times New Roman" w:cs="Times New Roman"/>
          <w:sz w:val="24"/>
        </w:rPr>
        <w:t xml:space="preserve">, KOM </w:t>
      </w:r>
      <w:proofErr w:type="spellStart"/>
      <w:r w:rsidR="00F7145A" w:rsidRPr="00D37AB6">
        <w:rPr>
          <w:rFonts w:ascii="Times New Roman" w:hAnsi="Times New Roman" w:cs="Times New Roman"/>
          <w:sz w:val="24"/>
        </w:rPr>
        <w:t>ch</w:t>
      </w:r>
      <w:proofErr w:type="spellEnd"/>
      <w:r w:rsidR="00F7145A" w:rsidRPr="00D37AB6">
        <w:rPr>
          <w:rFonts w:ascii="Times New Roman" w:hAnsi="Times New Roman" w:cs="Times New Roman"/>
          <w:sz w:val="24"/>
        </w:rPr>
        <w:t xml:space="preserve"> 12</w:t>
      </w:r>
    </w:p>
    <w:p w14:paraId="21B3DA4D"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International Trade Institution and Economic Integration</w:t>
      </w:r>
      <w:r w:rsidRPr="00D37AB6">
        <w:rPr>
          <w:rFonts w:ascii="Times New Roman" w:hAnsi="Times New Roman" w:cs="Times New Roman"/>
          <w:sz w:val="24"/>
        </w:rPr>
        <w:tab/>
        <w:t xml:space="preserve"> </w:t>
      </w:r>
      <w:r w:rsidRPr="00D37AB6">
        <w:rPr>
          <w:rFonts w:ascii="Times New Roman" w:hAnsi="Times New Roman" w:cs="Times New Roman"/>
          <w:sz w:val="24"/>
        </w:rPr>
        <w:tab/>
      </w:r>
      <w:r w:rsidRPr="00D37AB6">
        <w:rPr>
          <w:rFonts w:ascii="Times New Roman" w:hAnsi="Times New Roman" w:cs="Times New Roman"/>
          <w:sz w:val="24"/>
        </w:rPr>
        <w:tab/>
        <w:t xml:space="preserve"> 4.5 hr.</w:t>
      </w:r>
    </w:p>
    <w:p w14:paraId="0BCA8BC6"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World Trade Organization</w:t>
      </w:r>
    </w:p>
    <w:p w14:paraId="7460EF90"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Types of Economic Integration</w:t>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r>
    </w:p>
    <w:p w14:paraId="45D34FD6"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Static Effects</w:t>
      </w:r>
    </w:p>
    <w:p w14:paraId="56AAAD91"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Trade Creation and Trade Diversion</w:t>
      </w:r>
    </w:p>
    <w:p w14:paraId="6CD171EF"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Second Best Theory</w:t>
      </w:r>
    </w:p>
    <w:p w14:paraId="3A0CCAFF"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 xml:space="preserve"> The Dynamic Effect</w:t>
      </w:r>
    </w:p>
    <w:p w14:paraId="17D46524" w14:textId="77777777" w:rsidR="00524023" w:rsidRPr="00D37AB6" w:rsidRDefault="00524023" w:rsidP="00C027B8">
      <w:pPr>
        <w:numPr>
          <w:ilvl w:val="1"/>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Regional Trade Agreements: AFTA and AEC, APEC, ASEM</w:t>
      </w:r>
    </w:p>
    <w:p w14:paraId="4A38DB03" w14:textId="77777777" w:rsidR="00524023" w:rsidRPr="00D37AB6" w:rsidRDefault="00524023" w:rsidP="00C027B8">
      <w:pPr>
        <w:ind w:left="360"/>
        <w:rPr>
          <w:rFonts w:ascii="Times New Roman" w:hAnsi="Times New Roman" w:cs="Times New Roman"/>
          <w:sz w:val="24"/>
        </w:rPr>
      </w:pPr>
      <w:r w:rsidRPr="00D37AB6">
        <w:rPr>
          <w:rFonts w:ascii="Times New Roman" w:hAnsi="Times New Roman" w:cs="Times New Roman"/>
          <w:sz w:val="24"/>
        </w:rPr>
        <w:t xml:space="preserve">Read: ST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11,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18, 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12-13, S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9-10, </w:t>
      </w:r>
      <w:r w:rsidR="00496DDD" w:rsidRPr="00D37AB6">
        <w:rPr>
          <w:rFonts w:ascii="Times New Roman" w:hAnsi="Times New Roman" w:cs="Times New Roman"/>
          <w:sz w:val="24"/>
        </w:rPr>
        <w:t>KOM</w:t>
      </w:r>
      <w:r w:rsidR="00F7145A" w:rsidRPr="00D37AB6">
        <w:rPr>
          <w:rFonts w:ascii="Times New Roman" w:hAnsi="Times New Roman" w:cs="Times New Roman"/>
          <w:sz w:val="24"/>
        </w:rPr>
        <w:t xml:space="preserve"> </w:t>
      </w:r>
      <w:proofErr w:type="spellStart"/>
      <w:r w:rsidR="00F7145A" w:rsidRPr="00D37AB6">
        <w:rPr>
          <w:rFonts w:ascii="Times New Roman" w:hAnsi="Times New Roman" w:cs="Times New Roman"/>
          <w:sz w:val="24"/>
        </w:rPr>
        <w:t>ch</w:t>
      </w:r>
      <w:proofErr w:type="spellEnd"/>
      <w:r w:rsidR="00F7145A" w:rsidRPr="00D37AB6">
        <w:rPr>
          <w:rFonts w:ascii="Times New Roman" w:hAnsi="Times New Roman" w:cs="Times New Roman"/>
          <w:sz w:val="24"/>
        </w:rPr>
        <w:t xml:space="preserve"> 10</w:t>
      </w:r>
      <w:r w:rsidRPr="00D37AB6">
        <w:rPr>
          <w:rFonts w:ascii="Times New Roman" w:hAnsi="Times New Roman" w:cs="Times New Roman"/>
          <w:sz w:val="24"/>
        </w:rPr>
        <w:t xml:space="preserve"> and 11, MMKM ch.18</w:t>
      </w:r>
    </w:p>
    <w:p w14:paraId="0236E021" w14:textId="77777777" w:rsidR="00524023" w:rsidRPr="00D37AB6" w:rsidRDefault="00524023" w:rsidP="00C027B8">
      <w:pPr>
        <w:spacing w:after="0" w:line="240" w:lineRule="auto"/>
        <w:rPr>
          <w:rFonts w:ascii="Times New Roman" w:hAnsi="Times New Roman" w:cs="Times New Roman"/>
          <w:sz w:val="24"/>
        </w:rPr>
      </w:pPr>
    </w:p>
    <w:p w14:paraId="0E4103E5" w14:textId="77777777" w:rsidR="00524023" w:rsidRPr="00D37AB6" w:rsidRDefault="00524023" w:rsidP="00C027B8">
      <w:pPr>
        <w:numPr>
          <w:ilvl w:val="0"/>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Economic Growth and International Trade</w:t>
      </w:r>
      <w:r w:rsidRPr="00D37AB6">
        <w:rPr>
          <w:rFonts w:ascii="Times New Roman" w:hAnsi="Times New Roman" w:cs="Times New Roman"/>
          <w:sz w:val="24"/>
        </w:rPr>
        <w:tab/>
      </w:r>
      <w:r w:rsidRPr="00D37AB6">
        <w:rPr>
          <w:rFonts w:ascii="Times New Roman" w:hAnsi="Times New Roman" w:cs="Times New Roman"/>
          <w:sz w:val="24"/>
        </w:rPr>
        <w:tab/>
      </w:r>
      <w:r w:rsidRPr="00D37AB6">
        <w:rPr>
          <w:rFonts w:ascii="Times New Roman" w:hAnsi="Times New Roman" w:cs="Times New Roman"/>
          <w:sz w:val="24"/>
        </w:rPr>
        <w:tab/>
        <w:t xml:space="preserve">                           3 hr.</w:t>
      </w:r>
    </w:p>
    <w:p w14:paraId="6F3F1A9E" w14:textId="77777777" w:rsidR="00524023" w:rsidRPr="00D37AB6" w:rsidRDefault="00524023" w:rsidP="00C027B8">
      <w:pPr>
        <w:numPr>
          <w:ilvl w:val="1"/>
          <w:numId w:val="17"/>
        </w:numPr>
        <w:tabs>
          <w:tab w:val="clear" w:pos="792"/>
          <w:tab w:val="num" w:pos="851"/>
        </w:tabs>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Classifying the Trade Effects of Economic Growth</w:t>
      </w:r>
    </w:p>
    <w:p w14:paraId="62ED199B" w14:textId="77777777" w:rsidR="00524023" w:rsidRPr="00D37AB6" w:rsidRDefault="00524023" w:rsidP="00C027B8">
      <w:pPr>
        <w:numPr>
          <w:ilvl w:val="1"/>
          <w:numId w:val="17"/>
        </w:numPr>
        <w:tabs>
          <w:tab w:val="clear" w:pos="792"/>
          <w:tab w:val="num" w:pos="851"/>
        </w:tabs>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Sources of Growth and the Production-Possibilities Frontier</w:t>
      </w:r>
    </w:p>
    <w:p w14:paraId="3CFC330A" w14:textId="77777777" w:rsidR="00524023" w:rsidRPr="00D37AB6" w:rsidRDefault="00524023" w:rsidP="00C027B8">
      <w:pPr>
        <w:numPr>
          <w:ilvl w:val="1"/>
          <w:numId w:val="17"/>
        </w:numPr>
        <w:tabs>
          <w:tab w:val="clear" w:pos="792"/>
          <w:tab w:val="num" w:pos="851"/>
        </w:tabs>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Factor Growth, Trade and Welfare</w:t>
      </w:r>
    </w:p>
    <w:p w14:paraId="323ED768"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 xml:space="preserve">The Small-Country Case and the </w:t>
      </w:r>
      <w:proofErr w:type="spellStart"/>
      <w:r w:rsidRPr="00D37AB6">
        <w:rPr>
          <w:rFonts w:ascii="Times New Roman" w:hAnsi="Times New Roman" w:cs="Times New Roman"/>
          <w:sz w:val="24"/>
        </w:rPr>
        <w:t>Rybczynski</w:t>
      </w:r>
      <w:proofErr w:type="spellEnd"/>
      <w:r w:rsidRPr="00D37AB6">
        <w:rPr>
          <w:rFonts w:ascii="Times New Roman" w:hAnsi="Times New Roman" w:cs="Times New Roman"/>
          <w:sz w:val="24"/>
        </w:rPr>
        <w:t xml:space="preserve"> Theorem</w:t>
      </w:r>
    </w:p>
    <w:p w14:paraId="2FDA8347" w14:textId="77777777" w:rsidR="00524023" w:rsidRPr="00D37AB6" w:rsidRDefault="00524023" w:rsidP="00C027B8">
      <w:pPr>
        <w:numPr>
          <w:ilvl w:val="2"/>
          <w:numId w:val="17"/>
        </w:numPr>
        <w:suppressAutoHyphens w:val="0"/>
        <w:overflowPunct/>
        <w:autoSpaceDE/>
        <w:autoSpaceDN/>
        <w:adjustRightInd/>
        <w:spacing w:after="0" w:line="240" w:lineRule="auto"/>
        <w:textAlignment w:val="auto"/>
        <w:rPr>
          <w:rFonts w:ascii="Times New Roman" w:hAnsi="Times New Roman" w:cs="Times New Roman"/>
          <w:sz w:val="24"/>
        </w:rPr>
      </w:pPr>
      <w:r w:rsidRPr="00D37AB6">
        <w:rPr>
          <w:rFonts w:ascii="Times New Roman" w:hAnsi="Times New Roman" w:cs="Times New Roman"/>
          <w:sz w:val="24"/>
        </w:rPr>
        <w:t>The Large-Country Case</w:t>
      </w:r>
    </w:p>
    <w:p w14:paraId="6CEB141B" w14:textId="77777777" w:rsidR="00524023" w:rsidRPr="00D37AB6" w:rsidRDefault="00524023" w:rsidP="00AE4EFD">
      <w:pPr>
        <w:ind w:left="360"/>
        <w:rPr>
          <w:rFonts w:ascii="Times New Roman" w:hAnsi="Times New Roman" w:cs="Times New Roman"/>
          <w:sz w:val="24"/>
        </w:rPr>
      </w:pPr>
      <w:r w:rsidRPr="00D37AB6">
        <w:rPr>
          <w:rFonts w:ascii="Times New Roman" w:hAnsi="Times New Roman" w:cs="Times New Roman"/>
          <w:sz w:val="24"/>
        </w:rPr>
        <w:t xml:space="preserve">Read: AF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11, 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16, </w:t>
      </w:r>
      <w:r w:rsidR="00496DDD" w:rsidRPr="00D37AB6">
        <w:rPr>
          <w:rFonts w:ascii="Times New Roman" w:hAnsi="Times New Roman" w:cs="Times New Roman"/>
          <w:sz w:val="24"/>
        </w:rPr>
        <w:t>KOM</w:t>
      </w:r>
      <w:r w:rsidR="008B58A6" w:rsidRPr="00D37AB6">
        <w:rPr>
          <w:rFonts w:ascii="Times New Roman" w:hAnsi="Times New Roman" w:cs="Times New Roman"/>
          <w:sz w:val="24"/>
        </w:rPr>
        <w:t xml:space="preserve"> </w:t>
      </w:r>
      <w:proofErr w:type="spellStart"/>
      <w:r w:rsidR="008B58A6" w:rsidRPr="00D37AB6">
        <w:rPr>
          <w:rFonts w:ascii="Times New Roman" w:hAnsi="Times New Roman" w:cs="Times New Roman"/>
          <w:sz w:val="24"/>
        </w:rPr>
        <w:t>ch</w:t>
      </w:r>
      <w:proofErr w:type="spellEnd"/>
      <w:r w:rsidR="008B58A6" w:rsidRPr="00D37AB6">
        <w:rPr>
          <w:rFonts w:ascii="Times New Roman" w:hAnsi="Times New Roman" w:cs="Times New Roman"/>
          <w:sz w:val="24"/>
        </w:rPr>
        <w:t xml:space="preserve"> 11</w:t>
      </w:r>
      <w:r w:rsidRPr="00D37AB6">
        <w:rPr>
          <w:rFonts w:ascii="Times New Roman" w:hAnsi="Times New Roman" w:cs="Times New Roman"/>
          <w:sz w:val="24"/>
        </w:rPr>
        <w:t xml:space="preserve">, MMKM </w:t>
      </w:r>
      <w:proofErr w:type="spellStart"/>
      <w:r w:rsidRPr="00D37AB6">
        <w:rPr>
          <w:rFonts w:ascii="Times New Roman" w:hAnsi="Times New Roman" w:cs="Times New Roman"/>
          <w:sz w:val="24"/>
        </w:rPr>
        <w:t>ch.</w:t>
      </w:r>
      <w:proofErr w:type="spellEnd"/>
      <w:r w:rsidRPr="00D37AB6">
        <w:rPr>
          <w:rFonts w:ascii="Times New Roman" w:hAnsi="Times New Roman" w:cs="Times New Roman"/>
          <w:sz w:val="24"/>
        </w:rPr>
        <w:t xml:space="preserve"> 8.5 and 23, S ch.7</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5"/>
        <w:gridCol w:w="2198"/>
        <w:gridCol w:w="5593"/>
      </w:tblGrid>
      <w:tr w:rsidR="00524023" w:rsidRPr="00D37AB6" w14:paraId="76ADDB69" w14:textId="77777777" w:rsidTr="00792FDB">
        <w:trPr>
          <w:tblHeader/>
        </w:trPr>
        <w:tc>
          <w:tcPr>
            <w:tcW w:w="1235" w:type="dxa"/>
          </w:tcPr>
          <w:p w14:paraId="116F3D6F" w14:textId="77777777" w:rsidR="00524023" w:rsidRPr="00D37AB6" w:rsidRDefault="00524023" w:rsidP="00C01BA2">
            <w:pPr>
              <w:spacing w:after="0" w:line="240" w:lineRule="auto"/>
              <w:jc w:val="center"/>
              <w:rPr>
                <w:rFonts w:ascii="Times New Roman" w:hAnsi="Times New Roman" w:cs="Times New Roman"/>
                <w:b/>
                <w:bCs/>
                <w:sz w:val="24"/>
                <w:lang w:bidi="ar-SA"/>
              </w:rPr>
            </w:pPr>
            <w:r w:rsidRPr="00D37AB6">
              <w:rPr>
                <w:rFonts w:ascii="Times New Roman" w:hAnsi="Times New Roman" w:cs="Times New Roman"/>
                <w:b/>
                <w:bCs/>
                <w:sz w:val="24"/>
                <w:lang w:bidi="ar-SA"/>
              </w:rPr>
              <w:t>Class No.</w:t>
            </w:r>
          </w:p>
        </w:tc>
        <w:tc>
          <w:tcPr>
            <w:tcW w:w="2198" w:type="dxa"/>
          </w:tcPr>
          <w:p w14:paraId="739474E8" w14:textId="77777777" w:rsidR="00524023" w:rsidRPr="00D37AB6" w:rsidRDefault="00524023" w:rsidP="00C01BA2">
            <w:pPr>
              <w:spacing w:after="0" w:line="240" w:lineRule="auto"/>
              <w:jc w:val="center"/>
              <w:rPr>
                <w:rFonts w:ascii="Times New Roman" w:hAnsi="Times New Roman" w:cs="Times New Roman"/>
                <w:b/>
                <w:bCs/>
                <w:sz w:val="24"/>
                <w:lang w:bidi="ar-SA"/>
              </w:rPr>
            </w:pPr>
            <w:r w:rsidRPr="00D37AB6">
              <w:rPr>
                <w:rFonts w:ascii="Times New Roman" w:hAnsi="Times New Roman" w:cs="Times New Roman"/>
                <w:b/>
                <w:bCs/>
                <w:sz w:val="24"/>
                <w:lang w:bidi="ar-SA"/>
              </w:rPr>
              <w:t>Date</w:t>
            </w:r>
          </w:p>
        </w:tc>
        <w:tc>
          <w:tcPr>
            <w:tcW w:w="5593" w:type="dxa"/>
          </w:tcPr>
          <w:p w14:paraId="2155E138" w14:textId="77777777" w:rsidR="00524023" w:rsidRPr="00D37AB6" w:rsidRDefault="00524023" w:rsidP="00C01BA2">
            <w:pPr>
              <w:spacing w:after="0" w:line="240" w:lineRule="auto"/>
              <w:jc w:val="center"/>
              <w:rPr>
                <w:rFonts w:ascii="Times New Roman" w:hAnsi="Times New Roman" w:cs="Times New Roman"/>
                <w:b/>
                <w:bCs/>
                <w:sz w:val="24"/>
                <w:lang w:bidi="ar-SA"/>
              </w:rPr>
            </w:pPr>
            <w:r w:rsidRPr="00D37AB6">
              <w:rPr>
                <w:rFonts w:ascii="Times New Roman" w:hAnsi="Times New Roman" w:cs="Times New Roman"/>
                <w:b/>
                <w:bCs/>
                <w:sz w:val="24"/>
                <w:lang w:bidi="ar-SA"/>
              </w:rPr>
              <w:t>Topic</w:t>
            </w:r>
          </w:p>
        </w:tc>
      </w:tr>
      <w:tr w:rsidR="00187D95" w:rsidRPr="00D37AB6" w14:paraId="4BF66865" w14:textId="77777777" w:rsidTr="001A755B">
        <w:tc>
          <w:tcPr>
            <w:tcW w:w="1235" w:type="dxa"/>
          </w:tcPr>
          <w:p w14:paraId="06C74296"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w:t>
            </w:r>
          </w:p>
        </w:tc>
        <w:tc>
          <w:tcPr>
            <w:tcW w:w="2198" w:type="dxa"/>
            <w:vAlign w:val="center"/>
          </w:tcPr>
          <w:p w14:paraId="25521649" w14:textId="4CF13683" w:rsidR="00187D95" w:rsidRPr="00D37AB6" w:rsidRDefault="0086475A" w:rsidP="00BF4BA5">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Wed </w:t>
            </w:r>
            <w:r w:rsidRPr="00D37AB6">
              <w:rPr>
                <w:rFonts w:ascii="Times New Roman" w:hAnsi="Times New Roman" w:cs="Times New Roman"/>
                <w:sz w:val="24"/>
                <w:szCs w:val="24"/>
              </w:rPr>
              <w:t>20</w:t>
            </w:r>
            <w:r w:rsidRPr="00D37AB6">
              <w:rPr>
                <w:rFonts w:ascii="Times New Roman" w:hAnsi="Times New Roman" w:cs="Times New Roman"/>
                <w:sz w:val="24"/>
                <w:szCs w:val="24"/>
              </w:rPr>
              <w:t xml:space="preserve"> Jan</w:t>
            </w:r>
          </w:p>
        </w:tc>
        <w:tc>
          <w:tcPr>
            <w:tcW w:w="5593" w:type="dxa"/>
          </w:tcPr>
          <w:p w14:paraId="592DC549" w14:textId="77777777" w:rsidR="00187D95" w:rsidRPr="00D37AB6" w:rsidRDefault="00187D95"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 xml:space="preserve">Introduction, Mercantilism, </w:t>
            </w:r>
          </w:p>
        </w:tc>
      </w:tr>
      <w:tr w:rsidR="00187D95" w:rsidRPr="00D37AB6" w14:paraId="7E094B02" w14:textId="77777777" w:rsidTr="001A755B">
        <w:tc>
          <w:tcPr>
            <w:tcW w:w="1235" w:type="dxa"/>
          </w:tcPr>
          <w:p w14:paraId="470FD397"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w:t>
            </w:r>
          </w:p>
        </w:tc>
        <w:tc>
          <w:tcPr>
            <w:tcW w:w="2198" w:type="dxa"/>
            <w:vAlign w:val="center"/>
          </w:tcPr>
          <w:p w14:paraId="45352D15" w14:textId="2BC4C989" w:rsidR="00187D95" w:rsidRPr="00D37AB6" w:rsidRDefault="001541BA" w:rsidP="00BF4BA5">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Fri </w:t>
            </w:r>
            <w:r w:rsidR="0086475A" w:rsidRPr="00D37AB6">
              <w:rPr>
                <w:rFonts w:ascii="Times New Roman" w:hAnsi="Times New Roman" w:cs="Times New Roman"/>
                <w:sz w:val="24"/>
                <w:szCs w:val="24"/>
              </w:rPr>
              <w:t>22</w:t>
            </w:r>
            <w:r w:rsidRPr="00D37AB6">
              <w:rPr>
                <w:rFonts w:ascii="Times New Roman" w:hAnsi="Times New Roman" w:cs="Times New Roman"/>
                <w:sz w:val="24"/>
                <w:szCs w:val="24"/>
              </w:rPr>
              <w:t xml:space="preserve"> </w:t>
            </w:r>
            <w:r w:rsidR="00BF4BA5" w:rsidRPr="00D37AB6">
              <w:rPr>
                <w:rFonts w:ascii="Times New Roman" w:hAnsi="Times New Roman" w:cs="Times New Roman"/>
                <w:sz w:val="24"/>
                <w:szCs w:val="24"/>
              </w:rPr>
              <w:t>Jan</w:t>
            </w:r>
          </w:p>
        </w:tc>
        <w:tc>
          <w:tcPr>
            <w:tcW w:w="5593" w:type="dxa"/>
          </w:tcPr>
          <w:p w14:paraId="240F67AE" w14:textId="77777777" w:rsidR="00187D95" w:rsidRPr="00D37AB6" w:rsidRDefault="00187D95"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Adam Smith and Absolute Advantage, David Ricardo and Comparative Advantage</w:t>
            </w:r>
          </w:p>
        </w:tc>
      </w:tr>
      <w:tr w:rsidR="00187D95" w:rsidRPr="00D37AB6" w14:paraId="07300A1C" w14:textId="77777777" w:rsidTr="001A755B">
        <w:tc>
          <w:tcPr>
            <w:tcW w:w="1235" w:type="dxa"/>
          </w:tcPr>
          <w:p w14:paraId="458F92E6"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3</w:t>
            </w:r>
          </w:p>
        </w:tc>
        <w:tc>
          <w:tcPr>
            <w:tcW w:w="2198" w:type="dxa"/>
            <w:vAlign w:val="center"/>
          </w:tcPr>
          <w:p w14:paraId="30034F1B" w14:textId="02DFB668" w:rsidR="00187D95" w:rsidRPr="00D37AB6" w:rsidRDefault="001541BA" w:rsidP="00BF4BA5">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Wed 2</w:t>
            </w:r>
            <w:r w:rsidR="0086475A" w:rsidRPr="00D37AB6">
              <w:rPr>
                <w:rFonts w:ascii="Times New Roman" w:hAnsi="Times New Roman" w:cs="Times New Roman"/>
                <w:sz w:val="24"/>
                <w:szCs w:val="24"/>
              </w:rPr>
              <w:t>7</w:t>
            </w:r>
            <w:r w:rsidR="00187D95" w:rsidRPr="00D37AB6">
              <w:rPr>
                <w:rFonts w:ascii="Times New Roman" w:hAnsi="Times New Roman" w:cs="Times New Roman"/>
                <w:sz w:val="24"/>
                <w:szCs w:val="24"/>
              </w:rPr>
              <w:t xml:space="preserve"> </w:t>
            </w:r>
            <w:r w:rsidR="00BF4BA5" w:rsidRPr="00D37AB6">
              <w:rPr>
                <w:rFonts w:ascii="Times New Roman" w:hAnsi="Times New Roman" w:cs="Times New Roman"/>
                <w:sz w:val="24"/>
                <w:szCs w:val="24"/>
              </w:rPr>
              <w:t>Jan</w:t>
            </w:r>
          </w:p>
        </w:tc>
        <w:tc>
          <w:tcPr>
            <w:tcW w:w="5593" w:type="dxa"/>
          </w:tcPr>
          <w:p w14:paraId="09FE9894" w14:textId="77777777" w:rsidR="00187D95" w:rsidRPr="00D37AB6" w:rsidRDefault="00187D95"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Ricardian model and Comparative Advantage</w:t>
            </w:r>
          </w:p>
        </w:tc>
      </w:tr>
      <w:tr w:rsidR="00187D95" w:rsidRPr="00D37AB6" w14:paraId="3496EBC7" w14:textId="77777777" w:rsidTr="001A755B">
        <w:tc>
          <w:tcPr>
            <w:tcW w:w="1235" w:type="dxa"/>
          </w:tcPr>
          <w:p w14:paraId="59008B51"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4</w:t>
            </w:r>
          </w:p>
        </w:tc>
        <w:tc>
          <w:tcPr>
            <w:tcW w:w="2198" w:type="dxa"/>
            <w:vAlign w:val="center"/>
          </w:tcPr>
          <w:p w14:paraId="04ED96A5" w14:textId="5B9627E4" w:rsidR="00187D95" w:rsidRPr="00D37AB6" w:rsidRDefault="001541BA" w:rsidP="00BF4BA5">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Fri 2</w:t>
            </w:r>
            <w:r w:rsidR="0086475A" w:rsidRPr="00D37AB6">
              <w:rPr>
                <w:rFonts w:ascii="Times New Roman" w:hAnsi="Times New Roman" w:cs="Times New Roman"/>
                <w:sz w:val="24"/>
                <w:szCs w:val="24"/>
              </w:rPr>
              <w:t>9</w:t>
            </w:r>
            <w:r w:rsidR="00187D95" w:rsidRPr="00D37AB6">
              <w:rPr>
                <w:rFonts w:ascii="Times New Roman" w:hAnsi="Times New Roman" w:cs="Times New Roman"/>
                <w:sz w:val="24"/>
                <w:szCs w:val="24"/>
              </w:rPr>
              <w:t xml:space="preserve"> </w:t>
            </w:r>
            <w:r w:rsidR="00BF4BA5" w:rsidRPr="00D37AB6">
              <w:rPr>
                <w:rFonts w:ascii="Times New Roman" w:hAnsi="Times New Roman" w:cs="Times New Roman"/>
                <w:sz w:val="24"/>
                <w:szCs w:val="24"/>
              </w:rPr>
              <w:t>Jan</w:t>
            </w:r>
          </w:p>
        </w:tc>
        <w:tc>
          <w:tcPr>
            <w:tcW w:w="5593" w:type="dxa"/>
          </w:tcPr>
          <w:p w14:paraId="29B8E0DB" w14:textId="77777777" w:rsidR="00187D95" w:rsidRPr="00D37AB6" w:rsidRDefault="00187D95"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Ricardian model and Comparative Advantage</w:t>
            </w:r>
          </w:p>
        </w:tc>
      </w:tr>
      <w:tr w:rsidR="00187D95" w:rsidRPr="00D37AB6" w14:paraId="46521FEB" w14:textId="77777777" w:rsidTr="001A755B">
        <w:tc>
          <w:tcPr>
            <w:tcW w:w="1235" w:type="dxa"/>
          </w:tcPr>
          <w:p w14:paraId="1CE0104E"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5</w:t>
            </w:r>
          </w:p>
        </w:tc>
        <w:tc>
          <w:tcPr>
            <w:tcW w:w="2198" w:type="dxa"/>
            <w:vAlign w:val="center"/>
          </w:tcPr>
          <w:p w14:paraId="5ADE4019" w14:textId="3E536C68" w:rsidR="00187D95" w:rsidRPr="00D37AB6" w:rsidRDefault="001541BA" w:rsidP="00BF4BA5">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Wed </w:t>
            </w:r>
            <w:r w:rsidR="0086475A" w:rsidRPr="00D37AB6">
              <w:rPr>
                <w:rFonts w:ascii="Times New Roman" w:hAnsi="Times New Roman" w:cs="Times New Roman"/>
                <w:sz w:val="24"/>
                <w:szCs w:val="24"/>
              </w:rPr>
              <w:t>3 Feb</w:t>
            </w:r>
          </w:p>
        </w:tc>
        <w:tc>
          <w:tcPr>
            <w:tcW w:w="5593" w:type="dxa"/>
          </w:tcPr>
          <w:p w14:paraId="17D7A142" w14:textId="26B6E83B" w:rsidR="00187D95" w:rsidRPr="00D37AB6" w:rsidRDefault="00187D95" w:rsidP="000932DE">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Neoclassical Trade Theory: Basic tools</w:t>
            </w:r>
          </w:p>
        </w:tc>
      </w:tr>
      <w:tr w:rsidR="00187D95" w:rsidRPr="00D37AB6" w14:paraId="2E3264DC" w14:textId="77777777" w:rsidTr="001A755B">
        <w:tc>
          <w:tcPr>
            <w:tcW w:w="1235" w:type="dxa"/>
          </w:tcPr>
          <w:p w14:paraId="579F4406"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6</w:t>
            </w:r>
          </w:p>
        </w:tc>
        <w:tc>
          <w:tcPr>
            <w:tcW w:w="2198" w:type="dxa"/>
            <w:vAlign w:val="center"/>
          </w:tcPr>
          <w:p w14:paraId="1401893A" w14:textId="4CDB1EB3" w:rsidR="00187D95" w:rsidRPr="00D37AB6" w:rsidRDefault="001541BA"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Fri </w:t>
            </w:r>
            <w:r w:rsidR="0086475A" w:rsidRPr="00D37AB6">
              <w:rPr>
                <w:rFonts w:ascii="Times New Roman" w:hAnsi="Times New Roman" w:cs="Times New Roman"/>
                <w:sz w:val="24"/>
                <w:szCs w:val="24"/>
              </w:rPr>
              <w:t>5 Feb</w:t>
            </w:r>
          </w:p>
        </w:tc>
        <w:tc>
          <w:tcPr>
            <w:tcW w:w="5593" w:type="dxa"/>
          </w:tcPr>
          <w:p w14:paraId="6F4303FB" w14:textId="77777777" w:rsidR="00187D95" w:rsidRPr="00D37AB6" w:rsidRDefault="00187D95"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Neoclassical Trade Theory: Gains from Trad</w:t>
            </w:r>
            <w:r w:rsidR="0086475A" w:rsidRPr="00D37AB6">
              <w:rPr>
                <w:rFonts w:ascii="Times New Roman" w:hAnsi="Times New Roman" w:cs="Times New Roman"/>
                <w:sz w:val="24"/>
                <w:lang w:bidi="ar-SA"/>
              </w:rPr>
              <w:t>e</w:t>
            </w:r>
          </w:p>
          <w:p w14:paraId="19FA30E4" w14:textId="78FCA266" w:rsidR="0086475A" w:rsidRPr="00D37AB6" w:rsidRDefault="0086475A" w:rsidP="00C01BA2">
            <w:pPr>
              <w:spacing w:after="0" w:line="240" w:lineRule="auto"/>
              <w:rPr>
                <w:rFonts w:ascii="Times New Roman" w:hAnsi="Times New Roman" w:cs="Times New Roman"/>
                <w:sz w:val="24"/>
                <w:lang w:bidi="ar-SA"/>
              </w:rPr>
            </w:pPr>
            <w:r w:rsidRPr="00D37AB6">
              <w:rPr>
                <w:rFonts w:ascii="Times New Roman" w:hAnsi="Times New Roman" w:cs="Times New Roman"/>
                <w:b/>
                <w:bCs/>
                <w:sz w:val="24"/>
                <w:lang w:bidi="ar-SA"/>
              </w:rPr>
              <w:t>Quiz 1:</w:t>
            </w:r>
            <w:r w:rsidRPr="00D37AB6">
              <w:rPr>
                <w:rFonts w:ascii="Times New Roman" w:hAnsi="Times New Roman" w:cs="Times New Roman"/>
                <w:sz w:val="24"/>
                <w:lang w:bidi="ar-SA"/>
              </w:rPr>
              <w:t xml:space="preserve"> Ricardian model</w:t>
            </w:r>
          </w:p>
        </w:tc>
      </w:tr>
      <w:tr w:rsidR="00187D95" w:rsidRPr="00D37AB6" w14:paraId="20C4D873" w14:textId="77777777" w:rsidTr="001A755B">
        <w:tc>
          <w:tcPr>
            <w:tcW w:w="1235" w:type="dxa"/>
          </w:tcPr>
          <w:p w14:paraId="5E541114"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7</w:t>
            </w:r>
          </w:p>
        </w:tc>
        <w:tc>
          <w:tcPr>
            <w:tcW w:w="2198" w:type="dxa"/>
            <w:vAlign w:val="center"/>
          </w:tcPr>
          <w:p w14:paraId="5A201F34" w14:textId="3D701F13" w:rsidR="00187D95" w:rsidRPr="00D37AB6" w:rsidRDefault="001541BA" w:rsidP="00DD593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Wed </w:t>
            </w:r>
            <w:r w:rsidR="0086475A" w:rsidRPr="00D37AB6">
              <w:rPr>
                <w:rFonts w:ascii="Times New Roman" w:hAnsi="Times New Roman" w:cs="Times New Roman"/>
                <w:sz w:val="24"/>
                <w:szCs w:val="24"/>
              </w:rPr>
              <w:t>10</w:t>
            </w:r>
            <w:r w:rsidRPr="00D37AB6">
              <w:rPr>
                <w:rFonts w:ascii="Times New Roman" w:hAnsi="Times New Roman" w:cs="Times New Roman"/>
                <w:sz w:val="24"/>
                <w:szCs w:val="24"/>
              </w:rPr>
              <w:t xml:space="preserve"> </w:t>
            </w:r>
            <w:r w:rsidR="00DD5936" w:rsidRPr="00D37AB6">
              <w:rPr>
                <w:rFonts w:ascii="Times New Roman" w:hAnsi="Times New Roman" w:cs="Times New Roman"/>
                <w:sz w:val="24"/>
                <w:szCs w:val="24"/>
              </w:rPr>
              <w:t>Feb</w:t>
            </w:r>
          </w:p>
        </w:tc>
        <w:tc>
          <w:tcPr>
            <w:tcW w:w="5593" w:type="dxa"/>
          </w:tcPr>
          <w:p w14:paraId="1D5A0029" w14:textId="77777777" w:rsidR="00187D95" w:rsidRPr="00D37AB6" w:rsidRDefault="00187D95"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Neoclassical Trade Theory: Offer Curves and Terms of Trade</w:t>
            </w:r>
          </w:p>
        </w:tc>
      </w:tr>
      <w:tr w:rsidR="00187D95" w:rsidRPr="00D37AB6" w14:paraId="3A764BDC" w14:textId="77777777" w:rsidTr="001A755B">
        <w:tc>
          <w:tcPr>
            <w:tcW w:w="1235" w:type="dxa"/>
          </w:tcPr>
          <w:p w14:paraId="3AB0660E"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8</w:t>
            </w:r>
          </w:p>
        </w:tc>
        <w:tc>
          <w:tcPr>
            <w:tcW w:w="2198" w:type="dxa"/>
            <w:vAlign w:val="center"/>
          </w:tcPr>
          <w:p w14:paraId="1C47FC5B" w14:textId="1C3BAB76" w:rsidR="00187D95" w:rsidRPr="00D37AB6" w:rsidRDefault="001541BA" w:rsidP="00DD593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Fri </w:t>
            </w:r>
            <w:r w:rsidR="0086475A" w:rsidRPr="00D37AB6">
              <w:rPr>
                <w:rFonts w:ascii="Times New Roman" w:hAnsi="Times New Roman" w:cs="Times New Roman"/>
                <w:sz w:val="24"/>
                <w:szCs w:val="24"/>
              </w:rPr>
              <w:t>12</w:t>
            </w:r>
            <w:r w:rsidRPr="00D37AB6">
              <w:rPr>
                <w:rFonts w:ascii="Times New Roman" w:hAnsi="Times New Roman" w:cs="Times New Roman"/>
                <w:sz w:val="24"/>
                <w:szCs w:val="24"/>
              </w:rPr>
              <w:t xml:space="preserve"> </w:t>
            </w:r>
            <w:r w:rsidR="000B4F6C" w:rsidRPr="00D37AB6">
              <w:rPr>
                <w:rFonts w:ascii="Times New Roman" w:hAnsi="Times New Roman" w:cs="Times New Roman"/>
                <w:sz w:val="24"/>
                <w:szCs w:val="24"/>
              </w:rPr>
              <w:t>Feb</w:t>
            </w:r>
          </w:p>
        </w:tc>
        <w:tc>
          <w:tcPr>
            <w:tcW w:w="5593" w:type="dxa"/>
          </w:tcPr>
          <w:p w14:paraId="3E1804A0" w14:textId="5C2016AE" w:rsidR="00187D95" w:rsidRPr="00D37AB6" w:rsidRDefault="00187D95" w:rsidP="000932DE">
            <w:pPr>
              <w:spacing w:after="0" w:line="240" w:lineRule="auto"/>
              <w:rPr>
                <w:rFonts w:ascii="Times New Roman" w:hAnsi="Times New Roman" w:cs="Times New Roman"/>
                <w:sz w:val="24"/>
                <w:szCs w:val="24"/>
                <w:lang w:bidi="ar-SA"/>
              </w:rPr>
            </w:pPr>
            <w:r w:rsidRPr="00D37AB6">
              <w:rPr>
                <w:rFonts w:ascii="Times New Roman" w:hAnsi="Times New Roman" w:cs="Times New Roman"/>
                <w:sz w:val="24"/>
                <w:szCs w:val="24"/>
                <w:lang w:bidi="ar-SA"/>
              </w:rPr>
              <w:t>Factor Endowments and Heckscher-Olin Model (H-O)</w:t>
            </w:r>
          </w:p>
        </w:tc>
      </w:tr>
      <w:tr w:rsidR="00187D95" w:rsidRPr="00D37AB6" w14:paraId="6CE52F89" w14:textId="77777777" w:rsidTr="001A755B">
        <w:tc>
          <w:tcPr>
            <w:tcW w:w="1235" w:type="dxa"/>
          </w:tcPr>
          <w:p w14:paraId="674919AD"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9</w:t>
            </w:r>
          </w:p>
        </w:tc>
        <w:tc>
          <w:tcPr>
            <w:tcW w:w="2198" w:type="dxa"/>
            <w:vAlign w:val="center"/>
          </w:tcPr>
          <w:p w14:paraId="7A6AEB1E" w14:textId="478DDEB2" w:rsidR="00187D95" w:rsidRPr="00D37AB6" w:rsidRDefault="001541BA" w:rsidP="000B4F6C">
            <w:pPr>
              <w:spacing w:after="0" w:line="240" w:lineRule="auto"/>
              <w:rPr>
                <w:rFonts w:ascii="Times New Roman" w:hAnsi="Times New Roman" w:cs="Times New Roman"/>
                <w:sz w:val="24"/>
                <w:szCs w:val="24"/>
                <w:cs/>
              </w:rPr>
            </w:pPr>
            <w:r w:rsidRPr="00D37AB6">
              <w:rPr>
                <w:rFonts w:ascii="Times New Roman" w:hAnsi="Times New Roman" w:cs="Times New Roman"/>
                <w:sz w:val="24"/>
                <w:szCs w:val="24"/>
              </w:rPr>
              <w:t>Wed 1</w:t>
            </w:r>
            <w:r w:rsidR="0086475A" w:rsidRPr="00D37AB6">
              <w:rPr>
                <w:rFonts w:ascii="Times New Roman" w:hAnsi="Times New Roman" w:cs="Times New Roman"/>
                <w:sz w:val="24"/>
                <w:szCs w:val="24"/>
              </w:rPr>
              <w:t>7</w:t>
            </w:r>
            <w:r w:rsidRPr="00D37AB6">
              <w:rPr>
                <w:rFonts w:ascii="Times New Roman" w:hAnsi="Times New Roman" w:cs="Times New Roman"/>
                <w:sz w:val="24"/>
                <w:szCs w:val="24"/>
              </w:rPr>
              <w:t xml:space="preserve"> </w:t>
            </w:r>
            <w:r w:rsidR="000B4F6C" w:rsidRPr="00D37AB6">
              <w:rPr>
                <w:rFonts w:ascii="Times New Roman" w:hAnsi="Times New Roman" w:cs="Times New Roman"/>
                <w:sz w:val="24"/>
                <w:szCs w:val="24"/>
              </w:rPr>
              <w:t>Feb</w:t>
            </w:r>
          </w:p>
        </w:tc>
        <w:tc>
          <w:tcPr>
            <w:tcW w:w="5593" w:type="dxa"/>
          </w:tcPr>
          <w:p w14:paraId="339E6C0B" w14:textId="77777777" w:rsidR="00187D95" w:rsidRPr="00D37AB6" w:rsidRDefault="00187D95" w:rsidP="00C01BA2">
            <w:pPr>
              <w:spacing w:after="0" w:line="240" w:lineRule="auto"/>
              <w:rPr>
                <w:rFonts w:ascii="Times New Roman" w:hAnsi="Times New Roman" w:cs="Times New Roman"/>
                <w:sz w:val="24"/>
                <w:szCs w:val="24"/>
                <w:lang w:bidi="ar-SA"/>
              </w:rPr>
            </w:pPr>
            <w:r w:rsidRPr="00D37AB6">
              <w:rPr>
                <w:rFonts w:ascii="Times New Roman" w:hAnsi="Times New Roman" w:cs="Times New Roman"/>
                <w:sz w:val="24"/>
                <w:szCs w:val="24"/>
                <w:lang w:bidi="ar-SA"/>
              </w:rPr>
              <w:t>Factor Endowments and Heckscher-Olin Theorem</w:t>
            </w:r>
          </w:p>
          <w:p w14:paraId="72CAE5F7" w14:textId="5FA3BC48" w:rsidR="0086475A" w:rsidRPr="00D37AB6" w:rsidRDefault="0086475A" w:rsidP="00C01BA2">
            <w:pPr>
              <w:spacing w:after="0" w:line="240" w:lineRule="auto"/>
              <w:rPr>
                <w:rFonts w:ascii="Times New Roman" w:hAnsi="Times New Roman" w:cs="Times New Roman"/>
                <w:sz w:val="24"/>
                <w:szCs w:val="24"/>
                <w:lang w:bidi="ar-SA"/>
              </w:rPr>
            </w:pPr>
            <w:r w:rsidRPr="00D37AB6">
              <w:rPr>
                <w:rFonts w:ascii="Times New Roman" w:hAnsi="Times New Roman" w:cs="Times New Roman"/>
                <w:b/>
                <w:bCs/>
                <w:sz w:val="24"/>
                <w:szCs w:val="24"/>
                <w:lang w:bidi="ar-SA"/>
              </w:rPr>
              <w:t>Quiz 2:</w:t>
            </w:r>
            <w:r w:rsidRPr="00D37AB6">
              <w:rPr>
                <w:rFonts w:ascii="Times New Roman" w:hAnsi="Times New Roman" w:cs="Times New Roman"/>
                <w:sz w:val="24"/>
                <w:szCs w:val="24"/>
                <w:lang w:bidi="ar-SA"/>
              </w:rPr>
              <w:t xml:space="preserve"> Basic tools and Grains from Trade</w:t>
            </w:r>
          </w:p>
        </w:tc>
      </w:tr>
      <w:tr w:rsidR="00187D95" w:rsidRPr="00D37AB6" w14:paraId="5176D658" w14:textId="77777777" w:rsidTr="001A755B">
        <w:tc>
          <w:tcPr>
            <w:tcW w:w="1235" w:type="dxa"/>
          </w:tcPr>
          <w:p w14:paraId="2F5D8FE2"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10</w:t>
            </w:r>
          </w:p>
        </w:tc>
        <w:tc>
          <w:tcPr>
            <w:tcW w:w="2198" w:type="dxa"/>
            <w:vAlign w:val="center"/>
          </w:tcPr>
          <w:p w14:paraId="3365A758" w14:textId="6646E466" w:rsidR="00187D95" w:rsidRPr="00D37AB6" w:rsidRDefault="001541BA" w:rsidP="001718BD">
            <w:pPr>
              <w:spacing w:after="0" w:line="240" w:lineRule="auto"/>
              <w:rPr>
                <w:rFonts w:ascii="Times New Roman" w:hAnsi="Times New Roman" w:cs="Times New Roman"/>
                <w:sz w:val="24"/>
                <w:szCs w:val="24"/>
              </w:rPr>
            </w:pPr>
            <w:r w:rsidRPr="00D37AB6">
              <w:rPr>
                <w:rFonts w:ascii="Times New Roman" w:hAnsi="Times New Roman" w:cs="Times New Roman"/>
                <w:sz w:val="24"/>
                <w:szCs w:val="24"/>
              </w:rPr>
              <w:t>Fri 1</w:t>
            </w:r>
            <w:r w:rsidR="0086475A" w:rsidRPr="00D37AB6">
              <w:rPr>
                <w:rFonts w:ascii="Times New Roman" w:hAnsi="Times New Roman" w:cs="Times New Roman"/>
                <w:sz w:val="24"/>
                <w:szCs w:val="24"/>
              </w:rPr>
              <w:t>9</w:t>
            </w:r>
            <w:r w:rsidR="00187D95" w:rsidRPr="00D37AB6">
              <w:rPr>
                <w:rFonts w:ascii="Times New Roman" w:hAnsi="Times New Roman" w:cs="Times New Roman"/>
                <w:sz w:val="24"/>
                <w:szCs w:val="24"/>
              </w:rPr>
              <w:t xml:space="preserve"> </w:t>
            </w:r>
            <w:r w:rsidR="001718BD" w:rsidRPr="00D37AB6">
              <w:rPr>
                <w:rFonts w:ascii="Times New Roman" w:hAnsi="Times New Roman" w:cs="Times New Roman"/>
                <w:sz w:val="24"/>
                <w:szCs w:val="24"/>
              </w:rPr>
              <w:t>Feb</w:t>
            </w:r>
          </w:p>
        </w:tc>
        <w:tc>
          <w:tcPr>
            <w:tcW w:w="5593" w:type="dxa"/>
          </w:tcPr>
          <w:p w14:paraId="5DD1B76E" w14:textId="77777777" w:rsidR="00187D95" w:rsidRPr="00D37AB6" w:rsidRDefault="00187D95" w:rsidP="00C01BA2">
            <w:pPr>
              <w:spacing w:after="0" w:line="240" w:lineRule="auto"/>
              <w:rPr>
                <w:rFonts w:ascii="Times New Roman" w:hAnsi="Times New Roman" w:cs="Times New Roman"/>
                <w:sz w:val="24"/>
                <w:szCs w:val="24"/>
                <w:lang w:bidi="ar-SA"/>
              </w:rPr>
            </w:pPr>
            <w:r w:rsidRPr="00D37AB6">
              <w:rPr>
                <w:rFonts w:ascii="Times New Roman" w:hAnsi="Times New Roman" w:cs="Times New Roman"/>
                <w:sz w:val="24"/>
                <w:lang w:bidi="ar-SA"/>
              </w:rPr>
              <w:t>H-O model and The Factor Price Equalization Theorem</w:t>
            </w:r>
          </w:p>
        </w:tc>
      </w:tr>
      <w:tr w:rsidR="00187D95" w:rsidRPr="00D37AB6" w14:paraId="12F5825F" w14:textId="77777777" w:rsidTr="001A755B">
        <w:tc>
          <w:tcPr>
            <w:tcW w:w="1235" w:type="dxa"/>
          </w:tcPr>
          <w:p w14:paraId="5709D093"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11</w:t>
            </w:r>
          </w:p>
        </w:tc>
        <w:tc>
          <w:tcPr>
            <w:tcW w:w="2198" w:type="dxa"/>
            <w:vAlign w:val="center"/>
          </w:tcPr>
          <w:p w14:paraId="2E9372BE" w14:textId="30B5C9A2" w:rsidR="00187D95" w:rsidRPr="00D37AB6" w:rsidRDefault="001541BA" w:rsidP="001718BD">
            <w:pPr>
              <w:spacing w:after="0" w:line="240" w:lineRule="auto"/>
              <w:rPr>
                <w:rFonts w:ascii="Times New Roman" w:hAnsi="Times New Roman" w:cs="Times New Roman"/>
                <w:sz w:val="24"/>
              </w:rPr>
            </w:pPr>
            <w:r w:rsidRPr="00D37AB6">
              <w:rPr>
                <w:rFonts w:ascii="Times New Roman" w:hAnsi="Times New Roman" w:cs="Times New Roman"/>
                <w:sz w:val="24"/>
                <w:szCs w:val="24"/>
              </w:rPr>
              <w:t xml:space="preserve">Wed </w:t>
            </w:r>
            <w:r w:rsidR="0086475A" w:rsidRPr="00D37AB6">
              <w:rPr>
                <w:rFonts w:ascii="Times New Roman" w:hAnsi="Times New Roman" w:cs="Times New Roman"/>
                <w:sz w:val="24"/>
                <w:szCs w:val="24"/>
              </w:rPr>
              <w:t>24</w:t>
            </w:r>
            <w:r w:rsidRPr="00D37AB6">
              <w:rPr>
                <w:rFonts w:ascii="Times New Roman" w:hAnsi="Times New Roman" w:cs="Times New Roman"/>
                <w:sz w:val="24"/>
                <w:szCs w:val="24"/>
              </w:rPr>
              <w:t xml:space="preserve"> </w:t>
            </w:r>
            <w:r w:rsidR="001718BD" w:rsidRPr="00D37AB6">
              <w:rPr>
                <w:rFonts w:ascii="Times New Roman" w:hAnsi="Times New Roman" w:cs="Times New Roman"/>
                <w:sz w:val="24"/>
                <w:szCs w:val="24"/>
              </w:rPr>
              <w:t>Feb</w:t>
            </w:r>
          </w:p>
        </w:tc>
        <w:tc>
          <w:tcPr>
            <w:tcW w:w="5593" w:type="dxa"/>
          </w:tcPr>
          <w:p w14:paraId="69A5A69B" w14:textId="77777777" w:rsidR="00187D95" w:rsidRPr="00D37AB6" w:rsidRDefault="00187D95"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 xml:space="preserve">H-O model and </w:t>
            </w:r>
            <w:proofErr w:type="spellStart"/>
            <w:r w:rsidRPr="00D37AB6">
              <w:rPr>
                <w:rFonts w:ascii="Times New Roman" w:hAnsi="Times New Roman" w:cs="Times New Roman"/>
                <w:sz w:val="24"/>
                <w:lang w:bidi="ar-SA"/>
              </w:rPr>
              <w:t>Stolper</w:t>
            </w:r>
            <w:proofErr w:type="spellEnd"/>
            <w:r w:rsidRPr="00D37AB6">
              <w:rPr>
                <w:rFonts w:ascii="Times New Roman" w:hAnsi="Times New Roman" w:cs="Times New Roman"/>
                <w:sz w:val="24"/>
                <w:lang w:bidi="ar-SA"/>
              </w:rPr>
              <w:t>-Samuelson Theorem</w:t>
            </w:r>
          </w:p>
        </w:tc>
      </w:tr>
      <w:tr w:rsidR="00187D95" w:rsidRPr="00D37AB6" w14:paraId="5F135A42" w14:textId="77777777" w:rsidTr="001A755B">
        <w:tc>
          <w:tcPr>
            <w:tcW w:w="1235" w:type="dxa"/>
          </w:tcPr>
          <w:p w14:paraId="6F9725DD"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12</w:t>
            </w:r>
          </w:p>
        </w:tc>
        <w:tc>
          <w:tcPr>
            <w:tcW w:w="2198" w:type="dxa"/>
            <w:vAlign w:val="center"/>
          </w:tcPr>
          <w:p w14:paraId="149487B3" w14:textId="62FD0612" w:rsidR="00187D95" w:rsidRPr="00D37AB6" w:rsidRDefault="001541BA" w:rsidP="001718BD">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Fri 2</w:t>
            </w:r>
            <w:r w:rsidR="0086475A" w:rsidRPr="00D37AB6">
              <w:rPr>
                <w:rFonts w:ascii="Times New Roman" w:hAnsi="Times New Roman" w:cs="Times New Roman"/>
                <w:sz w:val="24"/>
                <w:szCs w:val="24"/>
              </w:rPr>
              <w:t>6</w:t>
            </w:r>
            <w:r w:rsidRPr="00D37AB6">
              <w:rPr>
                <w:rFonts w:ascii="Times New Roman" w:hAnsi="Times New Roman" w:cs="Times New Roman"/>
                <w:sz w:val="24"/>
                <w:szCs w:val="24"/>
              </w:rPr>
              <w:t xml:space="preserve"> </w:t>
            </w:r>
            <w:r w:rsidR="001718BD" w:rsidRPr="00D37AB6">
              <w:rPr>
                <w:rFonts w:ascii="Times New Roman" w:hAnsi="Times New Roman" w:cs="Times New Roman"/>
                <w:sz w:val="24"/>
                <w:szCs w:val="24"/>
              </w:rPr>
              <w:t>Feb</w:t>
            </w:r>
          </w:p>
        </w:tc>
        <w:tc>
          <w:tcPr>
            <w:tcW w:w="5593" w:type="dxa"/>
          </w:tcPr>
          <w:p w14:paraId="21268D9C" w14:textId="75113416" w:rsidR="00187D95" w:rsidRPr="00D37AB6" w:rsidRDefault="003B3FAC" w:rsidP="00A30CC9">
            <w:pPr>
              <w:spacing w:after="0" w:line="240" w:lineRule="auto"/>
              <w:rPr>
                <w:rFonts w:ascii="Times New Roman" w:hAnsi="Times New Roman" w:cs="Times New Roman"/>
                <w:sz w:val="24"/>
                <w:cs/>
              </w:rPr>
            </w:pPr>
            <w:r w:rsidRPr="00D37AB6">
              <w:rPr>
                <w:rFonts w:ascii="Times New Roman" w:hAnsi="Times New Roman" w:cs="Times New Roman"/>
                <w:sz w:val="24"/>
                <w:lang w:bidi="ar-SA"/>
              </w:rPr>
              <w:t xml:space="preserve">*** No Class *** </w:t>
            </w:r>
            <w:proofErr w:type="spellStart"/>
            <w:r w:rsidRPr="00D37AB6">
              <w:rPr>
                <w:rFonts w:ascii="Times New Roman" w:hAnsi="Times New Roman" w:cs="Times New Roman"/>
                <w:sz w:val="24"/>
                <w:szCs w:val="24"/>
              </w:rPr>
              <w:t>Māgha</w:t>
            </w:r>
            <w:proofErr w:type="spellEnd"/>
            <w:r w:rsidRPr="00D37AB6">
              <w:rPr>
                <w:rFonts w:ascii="Times New Roman" w:hAnsi="Times New Roman" w:cs="Times New Roman"/>
                <w:sz w:val="24"/>
                <w:szCs w:val="24"/>
              </w:rPr>
              <w:t xml:space="preserve"> </w:t>
            </w:r>
            <w:proofErr w:type="spellStart"/>
            <w:r w:rsidRPr="00D37AB6">
              <w:rPr>
                <w:rFonts w:ascii="Times New Roman" w:hAnsi="Times New Roman" w:cs="Times New Roman"/>
                <w:sz w:val="24"/>
                <w:szCs w:val="24"/>
              </w:rPr>
              <w:t>Pūjā</w:t>
            </w:r>
            <w:proofErr w:type="spellEnd"/>
            <w:r w:rsidRPr="00D37AB6">
              <w:rPr>
                <w:rFonts w:ascii="Times New Roman" w:hAnsi="Times New Roman" w:cs="Times New Roman"/>
                <w:sz w:val="24"/>
                <w:szCs w:val="24"/>
              </w:rPr>
              <w:t xml:space="preserve"> holiday</w:t>
            </w:r>
          </w:p>
        </w:tc>
      </w:tr>
      <w:tr w:rsidR="00187D95" w:rsidRPr="00D37AB6" w14:paraId="22A0E5AF" w14:textId="77777777" w:rsidTr="001A755B">
        <w:tc>
          <w:tcPr>
            <w:tcW w:w="1235" w:type="dxa"/>
          </w:tcPr>
          <w:p w14:paraId="047A85D9"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13</w:t>
            </w:r>
          </w:p>
        </w:tc>
        <w:tc>
          <w:tcPr>
            <w:tcW w:w="2198" w:type="dxa"/>
            <w:vAlign w:val="center"/>
          </w:tcPr>
          <w:p w14:paraId="6B6D9093" w14:textId="291B3F16" w:rsidR="00187D95" w:rsidRPr="00D37AB6" w:rsidRDefault="003B3FAC" w:rsidP="001718BD">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Mon 1 Mar</w:t>
            </w:r>
            <w:r w:rsidRPr="00D37AB6">
              <w:rPr>
                <w:rFonts w:ascii="Times New Roman" w:hAnsi="Times New Roman" w:cs="Times New Roman"/>
                <w:sz w:val="24"/>
                <w:szCs w:val="24"/>
              </w:rPr>
              <w:t xml:space="preserve"> (</w:t>
            </w:r>
            <w:proofErr w:type="spellStart"/>
            <w:r w:rsidRPr="00D37AB6">
              <w:rPr>
                <w:rFonts w:ascii="Times New Roman" w:hAnsi="Times New Roman" w:cs="Times New Roman"/>
                <w:sz w:val="24"/>
                <w:szCs w:val="24"/>
              </w:rPr>
              <w:t>substi</w:t>
            </w:r>
            <w:proofErr w:type="spellEnd"/>
            <w:r w:rsidRPr="00D37AB6">
              <w:rPr>
                <w:rFonts w:ascii="Times New Roman" w:hAnsi="Times New Roman" w:cs="Times New Roman"/>
                <w:sz w:val="24"/>
                <w:szCs w:val="24"/>
              </w:rPr>
              <w:t>.)</w:t>
            </w:r>
          </w:p>
        </w:tc>
        <w:tc>
          <w:tcPr>
            <w:tcW w:w="5593" w:type="dxa"/>
          </w:tcPr>
          <w:p w14:paraId="52D3CE5F" w14:textId="66A33140" w:rsidR="0086475A" w:rsidRPr="00D37AB6" w:rsidRDefault="003B3FAC" w:rsidP="000932DE">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 xml:space="preserve">H-O model and </w:t>
            </w:r>
            <w:proofErr w:type="spellStart"/>
            <w:r w:rsidRPr="00D37AB6">
              <w:rPr>
                <w:rFonts w:ascii="Times New Roman" w:hAnsi="Times New Roman" w:cs="Times New Roman"/>
                <w:sz w:val="24"/>
                <w:lang w:bidi="ar-SA"/>
              </w:rPr>
              <w:t>Rybczynski</w:t>
            </w:r>
            <w:proofErr w:type="spellEnd"/>
            <w:r w:rsidRPr="00D37AB6">
              <w:rPr>
                <w:rFonts w:ascii="Times New Roman" w:hAnsi="Times New Roman" w:cs="Times New Roman"/>
                <w:sz w:val="24"/>
                <w:lang w:bidi="ar-SA"/>
              </w:rPr>
              <w:t xml:space="preserve"> Theorem</w:t>
            </w:r>
          </w:p>
        </w:tc>
      </w:tr>
      <w:tr w:rsidR="00187D95" w:rsidRPr="00D37AB6" w14:paraId="7F229A55" w14:textId="77777777" w:rsidTr="001A755B">
        <w:tc>
          <w:tcPr>
            <w:tcW w:w="1235" w:type="dxa"/>
          </w:tcPr>
          <w:p w14:paraId="119835E1"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14</w:t>
            </w:r>
          </w:p>
        </w:tc>
        <w:tc>
          <w:tcPr>
            <w:tcW w:w="2198" w:type="dxa"/>
            <w:vAlign w:val="center"/>
          </w:tcPr>
          <w:p w14:paraId="1757C146" w14:textId="77CE1E9B" w:rsidR="00187D95" w:rsidRPr="00D37AB6" w:rsidRDefault="003B3FAC" w:rsidP="001718BD">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Wed</w:t>
            </w:r>
            <w:r w:rsidRPr="00D37AB6">
              <w:rPr>
                <w:rFonts w:ascii="Times New Roman" w:hAnsi="Times New Roman" w:cs="Times New Roman"/>
                <w:sz w:val="24"/>
                <w:szCs w:val="24"/>
              </w:rPr>
              <w:t xml:space="preserve"> </w:t>
            </w:r>
            <w:r w:rsidRPr="00D37AB6">
              <w:rPr>
                <w:rFonts w:ascii="Times New Roman" w:hAnsi="Times New Roman" w:cs="Times New Roman"/>
                <w:sz w:val="24"/>
                <w:szCs w:val="24"/>
              </w:rPr>
              <w:t>3 Mar</w:t>
            </w:r>
          </w:p>
        </w:tc>
        <w:tc>
          <w:tcPr>
            <w:tcW w:w="5593" w:type="dxa"/>
          </w:tcPr>
          <w:p w14:paraId="1C9E4750" w14:textId="34FA6AB3" w:rsidR="003B3FAC" w:rsidRPr="00D37AB6" w:rsidRDefault="003B3FAC"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Specific-Factors Model</w:t>
            </w:r>
          </w:p>
        </w:tc>
      </w:tr>
      <w:tr w:rsidR="003B3FAC" w:rsidRPr="00D37AB6" w14:paraId="36777545" w14:textId="77777777" w:rsidTr="001A755B">
        <w:tc>
          <w:tcPr>
            <w:tcW w:w="1235" w:type="dxa"/>
          </w:tcPr>
          <w:p w14:paraId="1B10A340" w14:textId="440B0BD7" w:rsidR="003B3FAC" w:rsidRPr="00D37AB6" w:rsidRDefault="003B3FAC" w:rsidP="00C01BA2">
            <w:pPr>
              <w:spacing w:after="0" w:line="240" w:lineRule="auto"/>
              <w:jc w:val="center"/>
              <w:rPr>
                <w:rFonts w:ascii="Times New Roman" w:hAnsi="Times New Roman" w:cs="Times New Roman"/>
                <w:sz w:val="24"/>
              </w:rPr>
            </w:pPr>
            <w:r w:rsidRPr="00D37AB6">
              <w:rPr>
                <w:rFonts w:ascii="Times New Roman" w:hAnsi="Times New Roman" w:cs="Times New Roman"/>
                <w:sz w:val="24"/>
              </w:rPr>
              <w:t>15</w:t>
            </w:r>
          </w:p>
        </w:tc>
        <w:tc>
          <w:tcPr>
            <w:tcW w:w="2198" w:type="dxa"/>
            <w:vAlign w:val="center"/>
          </w:tcPr>
          <w:p w14:paraId="68537E0D" w14:textId="5133E29C" w:rsidR="003B3FAC" w:rsidRPr="00D37AB6" w:rsidRDefault="003B3FAC" w:rsidP="001718BD">
            <w:pPr>
              <w:spacing w:after="0" w:line="240" w:lineRule="auto"/>
              <w:rPr>
                <w:rFonts w:ascii="Times New Roman" w:hAnsi="Times New Roman" w:cs="Times New Roman"/>
                <w:sz w:val="24"/>
                <w:szCs w:val="24"/>
              </w:rPr>
            </w:pPr>
            <w:r w:rsidRPr="00D37AB6">
              <w:rPr>
                <w:rFonts w:ascii="Times New Roman" w:hAnsi="Times New Roman" w:cs="Times New Roman"/>
                <w:sz w:val="24"/>
                <w:szCs w:val="24"/>
              </w:rPr>
              <w:t xml:space="preserve">Wed </w:t>
            </w:r>
            <w:r w:rsidRPr="00D37AB6">
              <w:rPr>
                <w:rFonts w:ascii="Times New Roman" w:hAnsi="Times New Roman" w:cs="Times New Roman"/>
                <w:sz w:val="24"/>
                <w:szCs w:val="24"/>
              </w:rPr>
              <w:t>5</w:t>
            </w:r>
            <w:r w:rsidRPr="00D37AB6">
              <w:rPr>
                <w:rFonts w:ascii="Times New Roman" w:hAnsi="Times New Roman" w:cs="Times New Roman"/>
                <w:sz w:val="24"/>
                <w:szCs w:val="24"/>
              </w:rPr>
              <w:t xml:space="preserve"> Mar</w:t>
            </w:r>
          </w:p>
        </w:tc>
        <w:tc>
          <w:tcPr>
            <w:tcW w:w="5593" w:type="dxa"/>
          </w:tcPr>
          <w:p w14:paraId="6617B494" w14:textId="6289D62C" w:rsidR="003B3FAC" w:rsidRPr="00D37AB6" w:rsidRDefault="003B3FAC" w:rsidP="003B3FAC">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Specific-Factors Model</w:t>
            </w:r>
            <w:r w:rsidRPr="00D37AB6">
              <w:rPr>
                <w:rFonts w:ascii="Times New Roman" w:hAnsi="Times New Roman" w:cs="Times New Roman"/>
                <w:sz w:val="24"/>
                <w:lang w:bidi="ar-SA"/>
              </w:rPr>
              <w:t xml:space="preserve"> + </w:t>
            </w:r>
            <w:r w:rsidRPr="00D37AB6">
              <w:rPr>
                <w:rFonts w:ascii="Times New Roman" w:hAnsi="Times New Roman" w:cs="Times New Roman"/>
                <w:b/>
                <w:bCs/>
                <w:sz w:val="24"/>
                <w:lang w:bidi="ar-SA"/>
              </w:rPr>
              <w:t>Quiz 3:</w:t>
            </w:r>
            <w:r w:rsidRPr="00D37AB6">
              <w:rPr>
                <w:rFonts w:ascii="Times New Roman" w:hAnsi="Times New Roman" w:cs="Times New Roman"/>
                <w:sz w:val="24"/>
                <w:lang w:bidi="ar-SA"/>
              </w:rPr>
              <w:t xml:space="preserve"> H-O Theorem</w:t>
            </w:r>
          </w:p>
        </w:tc>
      </w:tr>
      <w:tr w:rsidR="00524023" w:rsidRPr="00D37AB6" w14:paraId="03F2BEC9" w14:textId="77777777" w:rsidTr="00792FDB">
        <w:tc>
          <w:tcPr>
            <w:tcW w:w="1235" w:type="dxa"/>
          </w:tcPr>
          <w:p w14:paraId="6D8799A6" w14:textId="77777777" w:rsidR="00524023" w:rsidRPr="00D37AB6" w:rsidRDefault="00524023"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15-16</w:t>
            </w:r>
          </w:p>
        </w:tc>
        <w:tc>
          <w:tcPr>
            <w:tcW w:w="2198" w:type="dxa"/>
          </w:tcPr>
          <w:p w14:paraId="061E6F5E" w14:textId="712CC04E" w:rsidR="00524023" w:rsidRPr="00D37AB6" w:rsidRDefault="001718BD" w:rsidP="00C01BA2">
            <w:pPr>
              <w:spacing w:after="0" w:line="240" w:lineRule="auto"/>
              <w:rPr>
                <w:rFonts w:ascii="Times New Roman" w:hAnsi="Times New Roman" w:cs="Times New Roman"/>
                <w:sz w:val="24"/>
                <w:lang w:bidi="ar-SA"/>
              </w:rPr>
            </w:pPr>
            <w:r w:rsidRPr="00D37AB6">
              <w:rPr>
                <w:rFonts w:ascii="Times New Roman" w:hAnsi="Times New Roman" w:cs="Times New Roman"/>
                <w:bCs/>
                <w:sz w:val="24"/>
                <w:szCs w:val="24"/>
              </w:rPr>
              <w:t>Mar</w:t>
            </w:r>
            <w:r w:rsidR="001541BA" w:rsidRPr="00D37AB6">
              <w:rPr>
                <w:rFonts w:ascii="Times New Roman" w:hAnsi="Times New Roman" w:cs="Times New Roman"/>
                <w:bCs/>
                <w:sz w:val="24"/>
                <w:szCs w:val="24"/>
              </w:rPr>
              <w:t xml:space="preserve"> </w:t>
            </w:r>
            <w:r w:rsidR="003B3FAC" w:rsidRPr="00D37AB6">
              <w:rPr>
                <w:rFonts w:ascii="Times New Roman" w:hAnsi="Times New Roman" w:cs="Times New Roman"/>
                <w:bCs/>
                <w:sz w:val="24"/>
                <w:szCs w:val="24"/>
              </w:rPr>
              <w:t>10 – 16</w:t>
            </w:r>
          </w:p>
        </w:tc>
        <w:tc>
          <w:tcPr>
            <w:tcW w:w="5593" w:type="dxa"/>
          </w:tcPr>
          <w:p w14:paraId="58A31894" w14:textId="77777777" w:rsidR="00524023" w:rsidRPr="00D37AB6" w:rsidRDefault="00524023"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 xml:space="preserve">Midterm week, no class </w:t>
            </w:r>
          </w:p>
        </w:tc>
      </w:tr>
      <w:tr w:rsidR="00524023" w:rsidRPr="00D37AB6" w14:paraId="1C159F66" w14:textId="77777777" w:rsidTr="003F6F42">
        <w:tc>
          <w:tcPr>
            <w:tcW w:w="1235" w:type="dxa"/>
          </w:tcPr>
          <w:p w14:paraId="128DD068" w14:textId="77777777" w:rsidR="00524023" w:rsidRPr="00D37AB6" w:rsidRDefault="00524023" w:rsidP="00C01BA2">
            <w:pPr>
              <w:spacing w:after="0" w:line="240" w:lineRule="auto"/>
              <w:jc w:val="center"/>
              <w:rPr>
                <w:rFonts w:ascii="Times New Roman" w:hAnsi="Times New Roman" w:cs="Times New Roman"/>
                <w:sz w:val="24"/>
                <w:lang w:bidi="ar-SA"/>
              </w:rPr>
            </w:pPr>
          </w:p>
        </w:tc>
        <w:tc>
          <w:tcPr>
            <w:tcW w:w="7791" w:type="dxa"/>
            <w:gridSpan w:val="2"/>
          </w:tcPr>
          <w:p w14:paraId="6580DFC6" w14:textId="63B65341" w:rsidR="00524023" w:rsidRPr="00D37AB6" w:rsidRDefault="00524023" w:rsidP="004857F4">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 xml:space="preserve">Midterm: </w:t>
            </w:r>
            <w:r w:rsidR="0086475A" w:rsidRPr="00D37AB6">
              <w:rPr>
                <w:rFonts w:ascii="Times New Roman" w:hAnsi="Times New Roman" w:cs="Times New Roman"/>
                <w:b/>
                <w:sz w:val="24"/>
              </w:rPr>
              <w:t>Friday 12 Mar, 2021, 9:00 – 11:00</w:t>
            </w:r>
          </w:p>
        </w:tc>
      </w:tr>
      <w:tr w:rsidR="00187D95" w:rsidRPr="00D37AB6" w14:paraId="7CCE4BF7" w14:textId="77777777" w:rsidTr="00333ED9">
        <w:tc>
          <w:tcPr>
            <w:tcW w:w="1235" w:type="dxa"/>
          </w:tcPr>
          <w:p w14:paraId="0490D830"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17</w:t>
            </w:r>
          </w:p>
        </w:tc>
        <w:tc>
          <w:tcPr>
            <w:tcW w:w="2198" w:type="dxa"/>
            <w:vAlign w:val="center"/>
          </w:tcPr>
          <w:p w14:paraId="43C24B88" w14:textId="5CCDDD2D" w:rsidR="00187D95" w:rsidRPr="00D37AB6" w:rsidRDefault="004573E4" w:rsidP="00CE4ABD">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Wed 1</w:t>
            </w:r>
            <w:r w:rsidR="00070AE6" w:rsidRPr="00D37AB6">
              <w:rPr>
                <w:rFonts w:ascii="Times New Roman" w:hAnsi="Times New Roman" w:cs="Times New Roman"/>
                <w:sz w:val="24"/>
                <w:szCs w:val="24"/>
              </w:rPr>
              <w:t>7</w:t>
            </w:r>
            <w:r w:rsidR="00187D95" w:rsidRPr="00D37AB6">
              <w:rPr>
                <w:rFonts w:ascii="Times New Roman" w:hAnsi="Times New Roman" w:cs="Times New Roman"/>
                <w:sz w:val="24"/>
                <w:szCs w:val="24"/>
              </w:rPr>
              <w:t xml:space="preserve"> </w:t>
            </w:r>
            <w:r w:rsidR="00CE4ABD" w:rsidRPr="00D37AB6">
              <w:rPr>
                <w:rFonts w:ascii="Times New Roman" w:hAnsi="Times New Roman" w:cs="Times New Roman"/>
                <w:sz w:val="24"/>
                <w:szCs w:val="24"/>
              </w:rPr>
              <w:t>Mar</w:t>
            </w:r>
          </w:p>
        </w:tc>
        <w:tc>
          <w:tcPr>
            <w:tcW w:w="5593" w:type="dxa"/>
          </w:tcPr>
          <w:p w14:paraId="0FD86CB0" w14:textId="32859D10" w:rsidR="00187D95" w:rsidRPr="00D37AB6" w:rsidRDefault="003B3FAC" w:rsidP="000932DE">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Introduction to Intra-Industry Trade</w:t>
            </w:r>
          </w:p>
        </w:tc>
      </w:tr>
      <w:tr w:rsidR="00187D95" w:rsidRPr="00D37AB6" w14:paraId="4C594C71" w14:textId="77777777" w:rsidTr="00333ED9">
        <w:tc>
          <w:tcPr>
            <w:tcW w:w="1235" w:type="dxa"/>
          </w:tcPr>
          <w:p w14:paraId="11452D22"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18</w:t>
            </w:r>
          </w:p>
        </w:tc>
        <w:tc>
          <w:tcPr>
            <w:tcW w:w="2198" w:type="dxa"/>
            <w:vAlign w:val="center"/>
          </w:tcPr>
          <w:p w14:paraId="48E72F58" w14:textId="2CCC7A4D" w:rsidR="00806C82" w:rsidRPr="00D37AB6" w:rsidRDefault="00187D95"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Fri </w:t>
            </w:r>
            <w:r w:rsidR="004573E4" w:rsidRPr="00D37AB6">
              <w:rPr>
                <w:rFonts w:ascii="Times New Roman" w:hAnsi="Times New Roman" w:cs="Times New Roman"/>
                <w:sz w:val="24"/>
                <w:szCs w:val="24"/>
              </w:rPr>
              <w:t>1</w:t>
            </w:r>
            <w:r w:rsidR="00070AE6" w:rsidRPr="00D37AB6">
              <w:rPr>
                <w:rFonts w:ascii="Times New Roman" w:hAnsi="Times New Roman" w:cs="Times New Roman"/>
                <w:sz w:val="24"/>
                <w:szCs w:val="24"/>
              </w:rPr>
              <w:t>9</w:t>
            </w:r>
            <w:r w:rsidR="004573E4" w:rsidRPr="00D37AB6">
              <w:rPr>
                <w:rFonts w:ascii="Times New Roman" w:hAnsi="Times New Roman" w:cs="Times New Roman"/>
                <w:sz w:val="24"/>
                <w:szCs w:val="24"/>
              </w:rPr>
              <w:t xml:space="preserve"> </w:t>
            </w:r>
            <w:r w:rsidR="00CE4ABD" w:rsidRPr="00D37AB6">
              <w:rPr>
                <w:rFonts w:ascii="Times New Roman" w:hAnsi="Times New Roman" w:cs="Times New Roman"/>
                <w:sz w:val="24"/>
                <w:szCs w:val="24"/>
              </w:rPr>
              <w:t>Mar</w:t>
            </w:r>
          </w:p>
        </w:tc>
        <w:tc>
          <w:tcPr>
            <w:tcW w:w="5593" w:type="dxa"/>
          </w:tcPr>
          <w:p w14:paraId="68101743" w14:textId="49EC105B" w:rsidR="00187D95" w:rsidRPr="00D37AB6" w:rsidRDefault="00070AE6"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The Kemp Model and External Economies of Scale</w:t>
            </w:r>
            <w:r w:rsidRPr="00D37AB6">
              <w:rPr>
                <w:rFonts w:ascii="Times New Roman" w:hAnsi="Times New Roman" w:cs="Times New Roman"/>
                <w:sz w:val="24"/>
                <w:lang w:bidi="ar-SA"/>
              </w:rPr>
              <w:t xml:space="preserve"> </w:t>
            </w:r>
          </w:p>
        </w:tc>
      </w:tr>
      <w:tr w:rsidR="00187D95" w:rsidRPr="00D37AB6" w14:paraId="3F914DA4" w14:textId="77777777" w:rsidTr="00333ED9">
        <w:tc>
          <w:tcPr>
            <w:tcW w:w="1235" w:type="dxa"/>
          </w:tcPr>
          <w:p w14:paraId="18D6627F"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19</w:t>
            </w:r>
          </w:p>
        </w:tc>
        <w:tc>
          <w:tcPr>
            <w:tcW w:w="2198" w:type="dxa"/>
            <w:vAlign w:val="center"/>
          </w:tcPr>
          <w:p w14:paraId="738D54A3" w14:textId="017EA843" w:rsidR="00187D95" w:rsidRPr="00D37AB6" w:rsidRDefault="004573E4"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Wed </w:t>
            </w:r>
            <w:r w:rsidR="00070AE6" w:rsidRPr="00D37AB6">
              <w:rPr>
                <w:rFonts w:ascii="Times New Roman" w:hAnsi="Times New Roman" w:cs="Times New Roman"/>
                <w:sz w:val="24"/>
                <w:szCs w:val="24"/>
              </w:rPr>
              <w:t>24</w:t>
            </w:r>
            <w:r w:rsidRPr="00D37AB6">
              <w:rPr>
                <w:rFonts w:ascii="Times New Roman" w:hAnsi="Times New Roman" w:cs="Times New Roman"/>
                <w:sz w:val="24"/>
                <w:szCs w:val="24"/>
              </w:rPr>
              <w:t xml:space="preserve"> </w:t>
            </w:r>
            <w:r w:rsidR="00CE4ABD" w:rsidRPr="00D37AB6">
              <w:rPr>
                <w:rFonts w:ascii="Times New Roman" w:hAnsi="Times New Roman" w:cs="Times New Roman"/>
                <w:sz w:val="24"/>
                <w:szCs w:val="24"/>
              </w:rPr>
              <w:t>Mar</w:t>
            </w:r>
          </w:p>
        </w:tc>
        <w:tc>
          <w:tcPr>
            <w:tcW w:w="5593" w:type="dxa"/>
          </w:tcPr>
          <w:p w14:paraId="0FF4DB64" w14:textId="77777777" w:rsidR="00187D95" w:rsidRPr="00D37AB6" w:rsidRDefault="00187D95" w:rsidP="00A30CC9">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Krugman model</w:t>
            </w:r>
          </w:p>
        </w:tc>
      </w:tr>
      <w:tr w:rsidR="00187D95" w:rsidRPr="00D37AB6" w14:paraId="275409F1" w14:textId="77777777" w:rsidTr="00333ED9">
        <w:tc>
          <w:tcPr>
            <w:tcW w:w="1235" w:type="dxa"/>
          </w:tcPr>
          <w:p w14:paraId="445C5CE7"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20</w:t>
            </w:r>
          </w:p>
        </w:tc>
        <w:tc>
          <w:tcPr>
            <w:tcW w:w="2198" w:type="dxa"/>
            <w:vAlign w:val="center"/>
          </w:tcPr>
          <w:p w14:paraId="2664D8F8" w14:textId="57EE407F" w:rsidR="00187D95" w:rsidRPr="00D37AB6" w:rsidRDefault="004573E4" w:rsidP="00C01BA2">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Fri 2</w:t>
            </w:r>
            <w:r w:rsidR="00070AE6" w:rsidRPr="00D37AB6">
              <w:rPr>
                <w:rFonts w:ascii="Times New Roman" w:hAnsi="Times New Roman" w:cs="Times New Roman"/>
                <w:sz w:val="24"/>
                <w:szCs w:val="24"/>
              </w:rPr>
              <w:t>6</w:t>
            </w:r>
            <w:r w:rsidRPr="00D37AB6">
              <w:rPr>
                <w:rFonts w:ascii="Times New Roman" w:hAnsi="Times New Roman" w:cs="Times New Roman"/>
                <w:sz w:val="24"/>
                <w:szCs w:val="24"/>
              </w:rPr>
              <w:t xml:space="preserve"> </w:t>
            </w:r>
            <w:r w:rsidR="00CE4ABD" w:rsidRPr="00D37AB6">
              <w:rPr>
                <w:rFonts w:ascii="Times New Roman" w:hAnsi="Times New Roman" w:cs="Times New Roman"/>
                <w:sz w:val="24"/>
                <w:szCs w:val="24"/>
              </w:rPr>
              <w:t>Mar</w:t>
            </w:r>
          </w:p>
        </w:tc>
        <w:tc>
          <w:tcPr>
            <w:tcW w:w="5593" w:type="dxa"/>
          </w:tcPr>
          <w:p w14:paraId="05E46DC6" w14:textId="16BA2440" w:rsidR="00187D95" w:rsidRPr="00D37AB6" w:rsidRDefault="00070AE6" w:rsidP="00A30CC9">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Krugman model</w:t>
            </w:r>
          </w:p>
        </w:tc>
      </w:tr>
      <w:tr w:rsidR="00187D95" w:rsidRPr="00D37AB6" w14:paraId="5CAE7564" w14:textId="77777777" w:rsidTr="00333ED9">
        <w:tc>
          <w:tcPr>
            <w:tcW w:w="1235" w:type="dxa"/>
          </w:tcPr>
          <w:p w14:paraId="5E0E2130"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lastRenderedPageBreak/>
              <w:t>21</w:t>
            </w:r>
          </w:p>
        </w:tc>
        <w:tc>
          <w:tcPr>
            <w:tcW w:w="2198" w:type="dxa"/>
            <w:vAlign w:val="center"/>
          </w:tcPr>
          <w:p w14:paraId="5F1C28F2" w14:textId="06E3C755" w:rsidR="00187D95" w:rsidRPr="00D37AB6" w:rsidRDefault="004573E4" w:rsidP="00CE4ABD">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Wed </w:t>
            </w:r>
            <w:r w:rsidR="00070AE6" w:rsidRPr="00D37AB6">
              <w:rPr>
                <w:rFonts w:ascii="Times New Roman" w:hAnsi="Times New Roman" w:cs="Times New Roman"/>
                <w:sz w:val="24"/>
                <w:szCs w:val="24"/>
              </w:rPr>
              <w:t>31</w:t>
            </w:r>
            <w:r w:rsidRPr="00D37AB6">
              <w:rPr>
                <w:rFonts w:ascii="Times New Roman" w:hAnsi="Times New Roman" w:cs="Times New Roman"/>
                <w:sz w:val="24"/>
                <w:szCs w:val="24"/>
              </w:rPr>
              <w:t xml:space="preserve"> </w:t>
            </w:r>
            <w:r w:rsidR="00CE4ABD" w:rsidRPr="00D37AB6">
              <w:rPr>
                <w:rFonts w:ascii="Times New Roman" w:hAnsi="Times New Roman" w:cs="Times New Roman"/>
                <w:sz w:val="24"/>
                <w:szCs w:val="24"/>
              </w:rPr>
              <w:t>Mar</w:t>
            </w:r>
          </w:p>
        </w:tc>
        <w:tc>
          <w:tcPr>
            <w:tcW w:w="5593" w:type="dxa"/>
          </w:tcPr>
          <w:p w14:paraId="14D8CFF4" w14:textId="063155F3" w:rsidR="00187D95" w:rsidRPr="00D37AB6" w:rsidRDefault="00070AE6" w:rsidP="00A30CC9">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 xml:space="preserve">Trade Policy: Arguments for Protection </w:t>
            </w:r>
          </w:p>
        </w:tc>
      </w:tr>
      <w:tr w:rsidR="00187D95" w:rsidRPr="00D37AB6" w14:paraId="26FD46C8" w14:textId="77777777" w:rsidTr="00333ED9">
        <w:tc>
          <w:tcPr>
            <w:tcW w:w="1235" w:type="dxa"/>
          </w:tcPr>
          <w:p w14:paraId="2BDA6E8C" w14:textId="77777777" w:rsidR="00187D95" w:rsidRPr="00D37AB6" w:rsidRDefault="00187D95" w:rsidP="00C01BA2">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22</w:t>
            </w:r>
          </w:p>
        </w:tc>
        <w:tc>
          <w:tcPr>
            <w:tcW w:w="2198" w:type="dxa"/>
            <w:vAlign w:val="center"/>
          </w:tcPr>
          <w:p w14:paraId="75CFB5F1" w14:textId="51894DE3" w:rsidR="00187D95" w:rsidRPr="00D37AB6" w:rsidRDefault="004573E4" w:rsidP="00CE4ABD">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Fri </w:t>
            </w:r>
            <w:r w:rsidR="00CE4ABD" w:rsidRPr="00D37AB6">
              <w:rPr>
                <w:rFonts w:ascii="Times New Roman" w:hAnsi="Times New Roman" w:cs="Times New Roman"/>
                <w:sz w:val="24"/>
                <w:szCs w:val="24"/>
              </w:rPr>
              <w:t>2</w:t>
            </w:r>
            <w:r w:rsidRPr="00D37AB6">
              <w:rPr>
                <w:rFonts w:ascii="Times New Roman" w:hAnsi="Times New Roman" w:cs="Times New Roman"/>
                <w:sz w:val="24"/>
                <w:szCs w:val="24"/>
              </w:rPr>
              <w:t xml:space="preserve"> </w:t>
            </w:r>
            <w:r w:rsidR="00070AE6" w:rsidRPr="00D37AB6">
              <w:rPr>
                <w:rFonts w:ascii="Times New Roman" w:hAnsi="Times New Roman" w:cs="Times New Roman"/>
                <w:sz w:val="24"/>
                <w:szCs w:val="24"/>
              </w:rPr>
              <w:t>Ap</w:t>
            </w:r>
            <w:r w:rsidR="00CE4ABD" w:rsidRPr="00D37AB6">
              <w:rPr>
                <w:rFonts w:ascii="Times New Roman" w:hAnsi="Times New Roman" w:cs="Times New Roman"/>
                <w:sz w:val="24"/>
                <w:szCs w:val="24"/>
              </w:rPr>
              <w:t>r</w:t>
            </w:r>
          </w:p>
        </w:tc>
        <w:tc>
          <w:tcPr>
            <w:tcW w:w="5593" w:type="dxa"/>
          </w:tcPr>
          <w:p w14:paraId="3C83CA86" w14:textId="28ECD345" w:rsidR="00187D95" w:rsidRPr="00D37AB6" w:rsidRDefault="00070AE6" w:rsidP="00195A37">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Measurement of Tariffs and Effective rate of protection</w:t>
            </w:r>
            <w:r w:rsidRPr="00D37AB6">
              <w:rPr>
                <w:rFonts w:ascii="Times New Roman" w:hAnsi="Times New Roman" w:cs="Times New Roman"/>
                <w:b/>
                <w:bCs/>
                <w:sz w:val="24"/>
                <w:lang w:bidi="ar-SA"/>
              </w:rPr>
              <w:t xml:space="preserve"> </w:t>
            </w:r>
            <w:r w:rsidRPr="00D37AB6">
              <w:rPr>
                <w:rFonts w:ascii="Times New Roman" w:hAnsi="Times New Roman" w:cs="Times New Roman"/>
                <w:b/>
                <w:bCs/>
                <w:sz w:val="24"/>
                <w:lang w:bidi="ar-SA"/>
              </w:rPr>
              <w:t>Quiz 4:</w:t>
            </w:r>
            <w:r w:rsidRPr="00D37AB6">
              <w:rPr>
                <w:rFonts w:ascii="Times New Roman" w:hAnsi="Times New Roman" w:cs="Times New Roman"/>
                <w:sz w:val="24"/>
                <w:lang w:bidi="ar-SA"/>
              </w:rPr>
              <w:t xml:space="preserve"> Alternative trade model</w:t>
            </w:r>
          </w:p>
        </w:tc>
      </w:tr>
      <w:tr w:rsidR="00070AE6" w:rsidRPr="00D37AB6" w14:paraId="4DFB304F" w14:textId="77777777" w:rsidTr="00333ED9">
        <w:tc>
          <w:tcPr>
            <w:tcW w:w="1235" w:type="dxa"/>
          </w:tcPr>
          <w:p w14:paraId="5D9120CD"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23</w:t>
            </w:r>
          </w:p>
        </w:tc>
        <w:tc>
          <w:tcPr>
            <w:tcW w:w="2198" w:type="dxa"/>
            <w:vAlign w:val="center"/>
          </w:tcPr>
          <w:p w14:paraId="23A43084" w14:textId="47B945FD"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Wed 7 Apr</w:t>
            </w:r>
          </w:p>
        </w:tc>
        <w:tc>
          <w:tcPr>
            <w:tcW w:w="5593" w:type="dxa"/>
          </w:tcPr>
          <w:p w14:paraId="6CE5FBD6" w14:textId="74B22DDD"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Import tariffs for a small and large country</w:t>
            </w:r>
          </w:p>
        </w:tc>
      </w:tr>
      <w:tr w:rsidR="00070AE6" w:rsidRPr="00D37AB6" w14:paraId="6CA73E8D" w14:textId="77777777" w:rsidTr="00333ED9">
        <w:tc>
          <w:tcPr>
            <w:tcW w:w="1235" w:type="dxa"/>
          </w:tcPr>
          <w:p w14:paraId="3879325F"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24</w:t>
            </w:r>
          </w:p>
        </w:tc>
        <w:tc>
          <w:tcPr>
            <w:tcW w:w="2198" w:type="dxa"/>
            <w:vAlign w:val="center"/>
          </w:tcPr>
          <w:p w14:paraId="1C8E4107" w14:textId="18312438"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Fri 9 Apr</w:t>
            </w:r>
          </w:p>
        </w:tc>
        <w:tc>
          <w:tcPr>
            <w:tcW w:w="5593" w:type="dxa"/>
          </w:tcPr>
          <w:p w14:paraId="18616D35" w14:textId="72967FA7"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Import quotas</w:t>
            </w:r>
          </w:p>
        </w:tc>
      </w:tr>
      <w:tr w:rsidR="00070AE6" w:rsidRPr="00D37AB6" w14:paraId="72C39C50" w14:textId="77777777" w:rsidTr="00333ED9">
        <w:tc>
          <w:tcPr>
            <w:tcW w:w="1235" w:type="dxa"/>
          </w:tcPr>
          <w:p w14:paraId="67179F2E"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25</w:t>
            </w:r>
          </w:p>
        </w:tc>
        <w:tc>
          <w:tcPr>
            <w:tcW w:w="2198" w:type="dxa"/>
            <w:vAlign w:val="center"/>
          </w:tcPr>
          <w:p w14:paraId="1042A093" w14:textId="32000A5B"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Wed 14 Apr</w:t>
            </w:r>
          </w:p>
        </w:tc>
        <w:tc>
          <w:tcPr>
            <w:tcW w:w="5593" w:type="dxa"/>
          </w:tcPr>
          <w:p w14:paraId="6716DA5A" w14:textId="12AC19FD"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Other non-tariff barriers</w:t>
            </w:r>
          </w:p>
        </w:tc>
      </w:tr>
      <w:tr w:rsidR="00070AE6" w:rsidRPr="00D37AB6" w14:paraId="5DF0D2BD" w14:textId="77777777" w:rsidTr="00333ED9">
        <w:tc>
          <w:tcPr>
            <w:tcW w:w="1235" w:type="dxa"/>
          </w:tcPr>
          <w:p w14:paraId="55509F4C"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26</w:t>
            </w:r>
          </w:p>
        </w:tc>
        <w:tc>
          <w:tcPr>
            <w:tcW w:w="2198" w:type="dxa"/>
            <w:vAlign w:val="center"/>
          </w:tcPr>
          <w:p w14:paraId="10FC18BA" w14:textId="70A386EB"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Fri 16 Apr</w:t>
            </w:r>
          </w:p>
        </w:tc>
        <w:tc>
          <w:tcPr>
            <w:tcW w:w="5593" w:type="dxa"/>
          </w:tcPr>
          <w:p w14:paraId="324D638C" w14:textId="5FFF3F03"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Other non-tariff barriers</w:t>
            </w:r>
          </w:p>
        </w:tc>
      </w:tr>
      <w:tr w:rsidR="00070AE6" w:rsidRPr="00D37AB6" w14:paraId="3AD19564" w14:textId="77777777" w:rsidTr="00333ED9">
        <w:tc>
          <w:tcPr>
            <w:tcW w:w="1235" w:type="dxa"/>
          </w:tcPr>
          <w:p w14:paraId="7AD1978A"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27</w:t>
            </w:r>
          </w:p>
        </w:tc>
        <w:tc>
          <w:tcPr>
            <w:tcW w:w="2198" w:type="dxa"/>
            <w:vAlign w:val="center"/>
          </w:tcPr>
          <w:p w14:paraId="55AF8523" w14:textId="48372952"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 xml:space="preserve">Wed 21 Apr* </w:t>
            </w:r>
          </w:p>
        </w:tc>
        <w:tc>
          <w:tcPr>
            <w:tcW w:w="5593" w:type="dxa"/>
          </w:tcPr>
          <w:p w14:paraId="4993813B" w14:textId="77777777"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Import Tariffs and quotas under imperfect competition</w:t>
            </w:r>
          </w:p>
        </w:tc>
      </w:tr>
      <w:tr w:rsidR="00070AE6" w:rsidRPr="00D37AB6" w14:paraId="0D5EE813" w14:textId="77777777" w:rsidTr="00333ED9">
        <w:tc>
          <w:tcPr>
            <w:tcW w:w="1235" w:type="dxa"/>
          </w:tcPr>
          <w:p w14:paraId="155CF8D2"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28</w:t>
            </w:r>
          </w:p>
        </w:tc>
        <w:tc>
          <w:tcPr>
            <w:tcW w:w="2198" w:type="dxa"/>
            <w:vAlign w:val="center"/>
          </w:tcPr>
          <w:p w14:paraId="2AC23B73" w14:textId="0D9EF52E"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Fri 23 Apr</w:t>
            </w:r>
          </w:p>
        </w:tc>
        <w:tc>
          <w:tcPr>
            <w:tcW w:w="5593" w:type="dxa"/>
          </w:tcPr>
          <w:p w14:paraId="786F763A" w14:textId="77777777"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Trade and Environment</w:t>
            </w:r>
          </w:p>
          <w:p w14:paraId="67178BE6" w14:textId="77777777"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b/>
                <w:bCs/>
                <w:sz w:val="24"/>
                <w:lang w:bidi="ar-SA"/>
              </w:rPr>
              <w:t>Quiz 5:</w:t>
            </w:r>
            <w:r w:rsidRPr="00D37AB6">
              <w:rPr>
                <w:rFonts w:ascii="Times New Roman" w:hAnsi="Times New Roman" w:cs="Times New Roman"/>
                <w:sz w:val="24"/>
                <w:lang w:bidi="ar-SA"/>
              </w:rPr>
              <w:t xml:space="preserve"> Tariffs and non-tariff barriers</w:t>
            </w:r>
          </w:p>
        </w:tc>
      </w:tr>
      <w:tr w:rsidR="00070AE6" w:rsidRPr="00D37AB6" w14:paraId="163EECC3" w14:textId="77777777" w:rsidTr="00333ED9">
        <w:tc>
          <w:tcPr>
            <w:tcW w:w="1235" w:type="dxa"/>
          </w:tcPr>
          <w:p w14:paraId="0CF9DB80"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29</w:t>
            </w:r>
          </w:p>
        </w:tc>
        <w:tc>
          <w:tcPr>
            <w:tcW w:w="2198" w:type="dxa"/>
            <w:vAlign w:val="center"/>
          </w:tcPr>
          <w:p w14:paraId="6866729F" w14:textId="34099A3C"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szCs w:val="24"/>
              </w:rPr>
              <w:t>Wed 28 Apr</w:t>
            </w:r>
          </w:p>
        </w:tc>
        <w:tc>
          <w:tcPr>
            <w:tcW w:w="5593" w:type="dxa"/>
          </w:tcPr>
          <w:p w14:paraId="3D4835A6" w14:textId="77777777"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World Trade Organization</w:t>
            </w:r>
          </w:p>
        </w:tc>
      </w:tr>
      <w:tr w:rsidR="00070AE6" w:rsidRPr="00D37AB6" w14:paraId="018D743A" w14:textId="77777777" w:rsidTr="00333ED9">
        <w:tc>
          <w:tcPr>
            <w:tcW w:w="1235" w:type="dxa"/>
          </w:tcPr>
          <w:p w14:paraId="070DA4F3"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30</w:t>
            </w:r>
          </w:p>
        </w:tc>
        <w:tc>
          <w:tcPr>
            <w:tcW w:w="2198" w:type="dxa"/>
            <w:vAlign w:val="center"/>
          </w:tcPr>
          <w:p w14:paraId="3BDFE464" w14:textId="29AD4E73" w:rsidR="00070AE6" w:rsidRPr="00D37AB6" w:rsidRDefault="00070AE6" w:rsidP="00070AE6">
            <w:pPr>
              <w:spacing w:after="0"/>
              <w:rPr>
                <w:rFonts w:ascii="Times New Roman" w:hAnsi="Times New Roman" w:cs="Times New Roman"/>
              </w:rPr>
            </w:pPr>
            <w:r w:rsidRPr="00D37AB6">
              <w:rPr>
                <w:rFonts w:ascii="Times New Roman" w:hAnsi="Times New Roman" w:cs="Times New Roman"/>
              </w:rPr>
              <w:t>Fri 30 Apr</w:t>
            </w:r>
          </w:p>
        </w:tc>
        <w:tc>
          <w:tcPr>
            <w:tcW w:w="5593" w:type="dxa"/>
          </w:tcPr>
          <w:p w14:paraId="1749B40F" w14:textId="77777777"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World Trade Organization</w:t>
            </w:r>
          </w:p>
        </w:tc>
      </w:tr>
      <w:tr w:rsidR="00070AE6" w:rsidRPr="00D37AB6" w14:paraId="7033CEA6" w14:textId="77777777" w:rsidTr="00333ED9">
        <w:tc>
          <w:tcPr>
            <w:tcW w:w="1235" w:type="dxa"/>
          </w:tcPr>
          <w:p w14:paraId="2AB08134"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31</w:t>
            </w:r>
          </w:p>
        </w:tc>
        <w:tc>
          <w:tcPr>
            <w:tcW w:w="2198" w:type="dxa"/>
            <w:vAlign w:val="center"/>
          </w:tcPr>
          <w:p w14:paraId="50598135" w14:textId="4D4B7E96" w:rsidR="00070AE6" w:rsidRPr="00D37AB6" w:rsidRDefault="00070AE6" w:rsidP="00070AE6">
            <w:pPr>
              <w:spacing w:after="0"/>
              <w:rPr>
                <w:rFonts w:ascii="Times New Roman" w:hAnsi="Times New Roman" w:cs="Times New Roman"/>
              </w:rPr>
            </w:pPr>
            <w:r w:rsidRPr="00D37AB6">
              <w:rPr>
                <w:rFonts w:ascii="Times New Roman" w:hAnsi="Times New Roman" w:cs="Times New Roman"/>
              </w:rPr>
              <w:t xml:space="preserve">Wed 5 </w:t>
            </w:r>
            <w:r w:rsidRPr="00D37AB6">
              <w:rPr>
                <w:rFonts w:ascii="Times New Roman" w:hAnsi="Times New Roman" w:cs="Times New Roman"/>
                <w:sz w:val="24"/>
                <w:szCs w:val="24"/>
              </w:rPr>
              <w:t>May</w:t>
            </w:r>
            <w:r w:rsidRPr="00D37AB6">
              <w:rPr>
                <w:rFonts w:ascii="Times New Roman" w:hAnsi="Times New Roman" w:cs="Times New Roman"/>
              </w:rPr>
              <w:t xml:space="preserve"> </w:t>
            </w:r>
          </w:p>
        </w:tc>
        <w:tc>
          <w:tcPr>
            <w:tcW w:w="5593" w:type="dxa"/>
          </w:tcPr>
          <w:p w14:paraId="14BEA104" w14:textId="77777777"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Economic Integration and Regional Trade Agreements</w:t>
            </w:r>
          </w:p>
        </w:tc>
      </w:tr>
      <w:tr w:rsidR="00070AE6" w:rsidRPr="00D37AB6" w14:paraId="25765624" w14:textId="77777777" w:rsidTr="00333ED9">
        <w:tc>
          <w:tcPr>
            <w:tcW w:w="1235" w:type="dxa"/>
          </w:tcPr>
          <w:p w14:paraId="0E8B98FD" w14:textId="77777777"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32</w:t>
            </w:r>
          </w:p>
        </w:tc>
        <w:tc>
          <w:tcPr>
            <w:tcW w:w="2198" w:type="dxa"/>
            <w:vAlign w:val="center"/>
          </w:tcPr>
          <w:p w14:paraId="1C78DDEE" w14:textId="258D4B37" w:rsidR="00070AE6" w:rsidRPr="00D37AB6" w:rsidRDefault="00070AE6" w:rsidP="00070AE6">
            <w:pPr>
              <w:spacing w:after="0"/>
              <w:rPr>
                <w:rFonts w:ascii="Times New Roman" w:hAnsi="Times New Roman" w:cs="Times New Roman"/>
                <w:sz w:val="24"/>
                <w:lang w:bidi="ar-SA"/>
              </w:rPr>
            </w:pPr>
            <w:r w:rsidRPr="00D37AB6">
              <w:rPr>
                <w:rFonts w:ascii="Times New Roman" w:hAnsi="Times New Roman" w:cs="Times New Roman"/>
              </w:rPr>
              <w:t xml:space="preserve">Fri 7 </w:t>
            </w:r>
            <w:r w:rsidRPr="00D37AB6">
              <w:rPr>
                <w:rFonts w:ascii="Times New Roman" w:hAnsi="Times New Roman" w:cs="Times New Roman"/>
                <w:sz w:val="24"/>
                <w:szCs w:val="24"/>
              </w:rPr>
              <w:t>May</w:t>
            </w:r>
          </w:p>
        </w:tc>
        <w:tc>
          <w:tcPr>
            <w:tcW w:w="5593" w:type="dxa"/>
          </w:tcPr>
          <w:p w14:paraId="63E6B9E4" w14:textId="37531197" w:rsidR="00070AE6" w:rsidRPr="00D37AB6" w:rsidRDefault="00070AE6" w:rsidP="00070AE6">
            <w:pPr>
              <w:spacing w:after="0" w:line="240" w:lineRule="auto"/>
              <w:rPr>
                <w:rFonts w:ascii="Times New Roman" w:hAnsi="Times New Roman" w:cs="Times New Roman"/>
                <w:sz w:val="24"/>
                <w:lang w:bidi="ar-SA"/>
              </w:rPr>
            </w:pPr>
            <w:r w:rsidRPr="00D37AB6">
              <w:rPr>
                <w:rFonts w:ascii="Times New Roman" w:hAnsi="Times New Roman" w:cs="Times New Roman"/>
                <w:sz w:val="24"/>
                <w:lang w:bidi="ar-SA"/>
              </w:rPr>
              <w:t>Economic Integration and Regional Trade Agreements</w:t>
            </w:r>
          </w:p>
        </w:tc>
      </w:tr>
      <w:tr w:rsidR="00070AE6" w:rsidRPr="00D37AB6" w14:paraId="19842887" w14:textId="77777777" w:rsidTr="00333ED9">
        <w:tc>
          <w:tcPr>
            <w:tcW w:w="1235" w:type="dxa"/>
          </w:tcPr>
          <w:p w14:paraId="586DE142" w14:textId="4B2124B6"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33</w:t>
            </w:r>
          </w:p>
        </w:tc>
        <w:tc>
          <w:tcPr>
            <w:tcW w:w="2198" w:type="dxa"/>
            <w:vAlign w:val="center"/>
          </w:tcPr>
          <w:p w14:paraId="0A678409" w14:textId="43DE9807" w:rsidR="00070AE6" w:rsidRPr="00D37AB6" w:rsidRDefault="00070AE6" w:rsidP="00070AE6">
            <w:pPr>
              <w:spacing w:after="0"/>
              <w:rPr>
                <w:rFonts w:ascii="Times New Roman" w:hAnsi="Times New Roman" w:cs="Times New Roman"/>
              </w:rPr>
            </w:pPr>
            <w:r w:rsidRPr="00D37AB6">
              <w:rPr>
                <w:rFonts w:ascii="Times New Roman" w:hAnsi="Times New Roman" w:cs="Times New Roman"/>
              </w:rPr>
              <w:t>Wed 12 May</w:t>
            </w:r>
          </w:p>
        </w:tc>
        <w:tc>
          <w:tcPr>
            <w:tcW w:w="5593" w:type="dxa"/>
          </w:tcPr>
          <w:p w14:paraId="404105B1" w14:textId="0F8059D9" w:rsidR="00070AE6" w:rsidRPr="00D37AB6" w:rsidRDefault="00070AE6" w:rsidP="00070AE6">
            <w:pPr>
              <w:spacing w:after="0" w:line="240" w:lineRule="auto"/>
              <w:rPr>
                <w:rFonts w:ascii="Times New Roman" w:hAnsi="Times New Roman" w:cs="Times New Roman"/>
                <w:sz w:val="24"/>
              </w:rPr>
            </w:pPr>
            <w:r w:rsidRPr="00D37AB6">
              <w:rPr>
                <w:rFonts w:ascii="Times New Roman" w:hAnsi="Times New Roman" w:cs="Times New Roman"/>
                <w:sz w:val="24"/>
              </w:rPr>
              <w:t>Poster presentation 1</w:t>
            </w:r>
          </w:p>
        </w:tc>
      </w:tr>
      <w:tr w:rsidR="00070AE6" w:rsidRPr="00D37AB6" w14:paraId="4A2A666B" w14:textId="77777777" w:rsidTr="00333ED9">
        <w:tc>
          <w:tcPr>
            <w:tcW w:w="1235" w:type="dxa"/>
          </w:tcPr>
          <w:p w14:paraId="217305B6" w14:textId="623D171B" w:rsidR="00070AE6" w:rsidRPr="00D37AB6" w:rsidRDefault="00070AE6" w:rsidP="00070AE6">
            <w:pPr>
              <w:spacing w:after="0" w:line="240" w:lineRule="auto"/>
              <w:jc w:val="center"/>
              <w:rPr>
                <w:rFonts w:ascii="Times New Roman" w:hAnsi="Times New Roman" w:cs="Times New Roman"/>
                <w:sz w:val="24"/>
                <w:lang w:bidi="ar-SA"/>
              </w:rPr>
            </w:pPr>
            <w:r w:rsidRPr="00D37AB6">
              <w:rPr>
                <w:rFonts w:ascii="Times New Roman" w:hAnsi="Times New Roman" w:cs="Times New Roman"/>
                <w:sz w:val="24"/>
                <w:lang w:bidi="ar-SA"/>
              </w:rPr>
              <w:t>34</w:t>
            </w:r>
          </w:p>
        </w:tc>
        <w:tc>
          <w:tcPr>
            <w:tcW w:w="2198" w:type="dxa"/>
            <w:vAlign w:val="center"/>
          </w:tcPr>
          <w:p w14:paraId="54AEE5DE" w14:textId="50C4F995" w:rsidR="00070AE6" w:rsidRPr="00D37AB6" w:rsidRDefault="00070AE6" w:rsidP="00070AE6">
            <w:pPr>
              <w:spacing w:after="0"/>
              <w:rPr>
                <w:rFonts w:ascii="Times New Roman" w:hAnsi="Times New Roman" w:cs="Times New Roman"/>
              </w:rPr>
            </w:pPr>
            <w:r w:rsidRPr="00D37AB6">
              <w:rPr>
                <w:rFonts w:ascii="Times New Roman" w:hAnsi="Times New Roman" w:cs="Times New Roman"/>
              </w:rPr>
              <w:t>Fri 14 May</w:t>
            </w:r>
          </w:p>
        </w:tc>
        <w:tc>
          <w:tcPr>
            <w:tcW w:w="5593" w:type="dxa"/>
          </w:tcPr>
          <w:p w14:paraId="54B54BD1" w14:textId="649E8675" w:rsidR="00070AE6" w:rsidRPr="00D37AB6" w:rsidRDefault="00070AE6" w:rsidP="00070AE6">
            <w:pPr>
              <w:spacing w:after="0" w:line="240" w:lineRule="auto"/>
              <w:rPr>
                <w:rFonts w:ascii="Times New Roman" w:hAnsi="Times New Roman" w:cs="Times New Roman"/>
                <w:sz w:val="24"/>
              </w:rPr>
            </w:pPr>
            <w:r w:rsidRPr="00D37AB6">
              <w:rPr>
                <w:rFonts w:ascii="Times New Roman" w:hAnsi="Times New Roman" w:cs="Times New Roman"/>
                <w:sz w:val="24"/>
              </w:rPr>
              <w:t xml:space="preserve">Poster presentation </w:t>
            </w:r>
            <w:r w:rsidRPr="00D37AB6">
              <w:rPr>
                <w:rFonts w:ascii="Times New Roman" w:hAnsi="Times New Roman" w:cs="Times New Roman"/>
                <w:sz w:val="24"/>
              </w:rPr>
              <w:t>2</w:t>
            </w:r>
          </w:p>
        </w:tc>
      </w:tr>
      <w:tr w:rsidR="00070AE6" w:rsidRPr="00D37AB6" w14:paraId="5FC200FD" w14:textId="77777777" w:rsidTr="00AE7759">
        <w:tc>
          <w:tcPr>
            <w:tcW w:w="1235" w:type="dxa"/>
          </w:tcPr>
          <w:p w14:paraId="47D375A6" w14:textId="77777777" w:rsidR="00070AE6" w:rsidRPr="00D37AB6" w:rsidRDefault="00070AE6" w:rsidP="00070AE6">
            <w:pPr>
              <w:spacing w:after="0" w:line="240" w:lineRule="auto"/>
              <w:jc w:val="center"/>
              <w:rPr>
                <w:rFonts w:ascii="Times New Roman" w:hAnsi="Times New Roman" w:cs="Times New Roman"/>
                <w:sz w:val="24"/>
                <w:lang w:bidi="ar-SA"/>
              </w:rPr>
            </w:pPr>
          </w:p>
        </w:tc>
        <w:tc>
          <w:tcPr>
            <w:tcW w:w="7791" w:type="dxa"/>
            <w:gridSpan w:val="2"/>
          </w:tcPr>
          <w:p w14:paraId="16554197" w14:textId="135F564D" w:rsidR="00070AE6" w:rsidRPr="00D37AB6" w:rsidRDefault="00070AE6" w:rsidP="00070AE6">
            <w:pPr>
              <w:spacing w:after="0" w:line="240" w:lineRule="auto"/>
              <w:jc w:val="center"/>
              <w:rPr>
                <w:rFonts w:ascii="Times New Roman" w:hAnsi="Times New Roman" w:cs="Times New Roman"/>
                <w:sz w:val="24"/>
              </w:rPr>
            </w:pPr>
            <w:r w:rsidRPr="00D37AB6">
              <w:rPr>
                <w:rFonts w:ascii="Times New Roman" w:hAnsi="Times New Roman" w:cs="Times New Roman"/>
                <w:b/>
                <w:bCs/>
                <w:sz w:val="24"/>
                <w:szCs w:val="24"/>
              </w:rPr>
              <w:t xml:space="preserve">Final Examination: </w:t>
            </w:r>
            <w:r w:rsidRPr="00D37AB6">
              <w:rPr>
                <w:rFonts w:ascii="Times New Roman" w:hAnsi="Times New Roman" w:cs="Times New Roman"/>
                <w:b/>
                <w:bCs/>
                <w:sz w:val="24"/>
                <w:szCs w:val="24"/>
              </w:rPr>
              <w:t>Friday,</w:t>
            </w:r>
            <w:r w:rsidRPr="00D37AB6">
              <w:rPr>
                <w:rFonts w:ascii="Times New Roman" w:hAnsi="Times New Roman" w:cs="Times New Roman"/>
                <w:b/>
                <w:sz w:val="24"/>
              </w:rPr>
              <w:t xml:space="preserve"> 4 Jun, 2020, 9:00-12:00 hrs.</w:t>
            </w:r>
          </w:p>
        </w:tc>
      </w:tr>
    </w:tbl>
    <w:p w14:paraId="30ACE086" w14:textId="24999E30" w:rsidR="00524023" w:rsidRPr="00D37AB6" w:rsidRDefault="007D633D" w:rsidP="003A3133">
      <w:pPr>
        <w:spacing w:after="0"/>
        <w:rPr>
          <w:rFonts w:ascii="Times New Roman" w:hAnsi="Times New Roman" w:cs="Times New Roman"/>
          <w:sz w:val="24"/>
          <w:szCs w:val="24"/>
        </w:rPr>
      </w:pPr>
      <w:r w:rsidRPr="00D37AB6">
        <w:rPr>
          <w:rFonts w:ascii="Times New Roman" w:hAnsi="Times New Roman" w:cs="Times New Roman"/>
          <w:sz w:val="24"/>
          <w:szCs w:val="24"/>
        </w:rPr>
        <w:t>*</w:t>
      </w:r>
      <w:r w:rsidR="00C9043E" w:rsidRPr="00D37AB6">
        <w:rPr>
          <w:rFonts w:ascii="Times New Roman" w:hAnsi="Times New Roman" w:cs="Times New Roman"/>
          <w:sz w:val="24"/>
          <w:szCs w:val="24"/>
        </w:rPr>
        <w:t>To be announced</w:t>
      </w:r>
    </w:p>
    <w:p w14:paraId="34566285" w14:textId="77777777" w:rsidR="0086475A" w:rsidRPr="00D37AB6" w:rsidRDefault="0086475A" w:rsidP="003A3133">
      <w:pPr>
        <w:spacing w:after="0"/>
        <w:rPr>
          <w:rFonts w:ascii="Times New Roman" w:hAnsi="Times New Roman" w:cs="Times New Roman"/>
          <w:b/>
        </w:rPr>
      </w:pPr>
    </w:p>
    <w:p w14:paraId="722788A3" w14:textId="77777777" w:rsidR="0086475A" w:rsidRPr="00D37AB6" w:rsidRDefault="0086475A" w:rsidP="0086475A">
      <w:pPr>
        <w:rPr>
          <w:rFonts w:ascii="Times New Roman" w:hAnsi="Times New Roman" w:cs="Times New Roman"/>
          <w:b/>
          <w:bCs/>
          <w:sz w:val="24"/>
          <w:szCs w:val="24"/>
        </w:rPr>
      </w:pPr>
      <w:r w:rsidRPr="00D37AB6">
        <w:rPr>
          <w:rFonts w:ascii="Times New Roman" w:hAnsi="Times New Roman" w:cs="Times New Roman"/>
          <w:b/>
          <w:bCs/>
          <w:sz w:val="24"/>
          <w:szCs w:val="24"/>
        </w:rPr>
        <w:t>Holidays</w:t>
      </w:r>
    </w:p>
    <w:p w14:paraId="71B1BF16" w14:textId="77777777" w:rsidR="0086475A" w:rsidRPr="00D37AB6" w:rsidRDefault="0086475A" w:rsidP="0086475A">
      <w:pPr>
        <w:rPr>
          <w:rFonts w:ascii="Times New Roman" w:hAnsi="Times New Roman" w:cs="Times New Roman"/>
          <w:sz w:val="24"/>
          <w:szCs w:val="24"/>
        </w:rPr>
      </w:pPr>
      <w:r w:rsidRPr="00D37AB6">
        <w:rPr>
          <w:rFonts w:ascii="Times New Roman" w:hAnsi="Times New Roman" w:cs="Times New Roman"/>
          <w:sz w:val="24"/>
          <w:szCs w:val="24"/>
        </w:rPr>
        <w:t>Fri, Feb 26, 2021</w:t>
      </w:r>
      <w:r w:rsidRPr="00D37AB6">
        <w:rPr>
          <w:rFonts w:ascii="Times New Roman" w:hAnsi="Times New Roman" w:cs="Times New Roman"/>
          <w:sz w:val="24"/>
          <w:szCs w:val="24"/>
        </w:rPr>
        <w:tab/>
      </w:r>
      <w:proofErr w:type="spellStart"/>
      <w:r w:rsidRPr="00D37AB6">
        <w:rPr>
          <w:rFonts w:ascii="Times New Roman" w:hAnsi="Times New Roman" w:cs="Times New Roman"/>
          <w:sz w:val="24"/>
          <w:szCs w:val="24"/>
        </w:rPr>
        <w:t>Māgha</w:t>
      </w:r>
      <w:proofErr w:type="spellEnd"/>
      <w:r w:rsidRPr="00D37AB6">
        <w:rPr>
          <w:rFonts w:ascii="Times New Roman" w:hAnsi="Times New Roman" w:cs="Times New Roman"/>
          <w:sz w:val="24"/>
          <w:szCs w:val="24"/>
        </w:rPr>
        <w:t xml:space="preserve"> </w:t>
      </w:r>
      <w:proofErr w:type="spellStart"/>
      <w:r w:rsidRPr="00D37AB6">
        <w:rPr>
          <w:rFonts w:ascii="Times New Roman" w:hAnsi="Times New Roman" w:cs="Times New Roman"/>
          <w:sz w:val="24"/>
          <w:szCs w:val="24"/>
        </w:rPr>
        <w:t>Pūjā</w:t>
      </w:r>
      <w:proofErr w:type="spellEnd"/>
      <w:r w:rsidRPr="00D37AB6">
        <w:rPr>
          <w:rFonts w:ascii="Times New Roman" w:hAnsi="Times New Roman" w:cs="Times New Roman"/>
          <w:sz w:val="24"/>
          <w:szCs w:val="24"/>
        </w:rPr>
        <w:tab/>
      </w:r>
    </w:p>
    <w:p w14:paraId="4AFCA228" w14:textId="77777777" w:rsidR="0086475A" w:rsidRPr="00D37AB6" w:rsidRDefault="0086475A" w:rsidP="0086475A">
      <w:pPr>
        <w:rPr>
          <w:rFonts w:ascii="Times New Roman" w:hAnsi="Times New Roman" w:cs="Times New Roman"/>
          <w:sz w:val="24"/>
          <w:szCs w:val="24"/>
        </w:rPr>
      </w:pPr>
      <w:r w:rsidRPr="00D37AB6">
        <w:rPr>
          <w:rFonts w:ascii="Times New Roman" w:hAnsi="Times New Roman" w:cs="Times New Roman"/>
          <w:sz w:val="24"/>
          <w:szCs w:val="24"/>
        </w:rPr>
        <w:t xml:space="preserve">Wed 14 Feb 2021 </w:t>
      </w:r>
      <w:r w:rsidRPr="00D37AB6">
        <w:rPr>
          <w:rFonts w:ascii="Times New Roman" w:hAnsi="Times New Roman" w:cs="Times New Roman"/>
          <w:sz w:val="24"/>
          <w:szCs w:val="24"/>
        </w:rPr>
        <w:tab/>
        <w:t xml:space="preserve">Songkran </w:t>
      </w:r>
    </w:p>
    <w:p w14:paraId="4FDDD4A3" w14:textId="77777777" w:rsidR="00524023" w:rsidRPr="00D37AB6" w:rsidRDefault="00524023" w:rsidP="006C0A52">
      <w:pPr>
        <w:tabs>
          <w:tab w:val="left" w:pos="4500"/>
        </w:tabs>
        <w:spacing w:after="0"/>
        <w:rPr>
          <w:rFonts w:ascii="Times New Roman" w:hAnsi="Times New Roman" w:cs="Times New Roman"/>
          <w:b/>
          <w:sz w:val="24"/>
          <w:szCs w:val="24"/>
        </w:rPr>
      </w:pPr>
    </w:p>
    <w:p w14:paraId="0C335C4A" w14:textId="77777777" w:rsidR="004573E4" w:rsidRPr="00D37AB6" w:rsidRDefault="004573E4" w:rsidP="004573E4">
      <w:pPr>
        <w:suppressAutoHyphens w:val="0"/>
        <w:spacing w:after="0" w:line="240" w:lineRule="auto"/>
        <w:jc w:val="both"/>
        <w:rPr>
          <w:rFonts w:ascii="Times New Roman" w:hAnsi="Times New Roman" w:cs="Times New Roman"/>
          <w:b/>
          <w:bCs/>
          <w:sz w:val="28"/>
          <w:szCs w:val="24"/>
          <w:lang w:val="en-GB" w:eastAsia="zh-CN"/>
        </w:rPr>
      </w:pPr>
      <w:r w:rsidRPr="00D37AB6">
        <w:rPr>
          <w:rFonts w:ascii="Times New Roman" w:hAnsi="Times New Roman" w:cs="Times New Roman"/>
          <w:b/>
          <w:bCs/>
          <w:sz w:val="28"/>
          <w:szCs w:val="24"/>
          <w:lang w:val="en-GB" w:eastAsia="zh-CN"/>
        </w:rPr>
        <w:t>Remarks:</w:t>
      </w:r>
    </w:p>
    <w:p w14:paraId="29684C04" w14:textId="4763127E" w:rsidR="004573E4" w:rsidRPr="00D37AB6" w:rsidRDefault="004573E4" w:rsidP="004B551B">
      <w:pPr>
        <w:numPr>
          <w:ilvl w:val="0"/>
          <w:numId w:val="18"/>
        </w:numPr>
        <w:suppressAutoHyphens w:val="0"/>
        <w:overflowPunct/>
        <w:autoSpaceDE/>
        <w:autoSpaceDN/>
        <w:adjustRightInd/>
        <w:spacing w:after="0" w:line="360" w:lineRule="auto"/>
        <w:jc w:val="both"/>
        <w:textAlignment w:val="auto"/>
        <w:rPr>
          <w:rFonts w:ascii="Times New Roman" w:hAnsi="Times New Roman" w:cs="Times New Roman"/>
          <w:sz w:val="24"/>
          <w:szCs w:val="24"/>
          <w:lang w:val="en-GB" w:eastAsia="zh-CN"/>
        </w:rPr>
      </w:pPr>
      <w:r w:rsidRPr="00D37AB6">
        <w:rPr>
          <w:rFonts w:ascii="Times New Roman" w:hAnsi="Times New Roman" w:cs="Times New Roman"/>
          <w:sz w:val="24"/>
          <w:szCs w:val="24"/>
          <w:lang w:val="en-GB" w:eastAsia="zh-CN"/>
        </w:rPr>
        <w:t>First semester begins</w:t>
      </w:r>
      <w:r w:rsidRPr="00D37AB6">
        <w:rPr>
          <w:rFonts w:ascii="Times New Roman" w:hAnsi="Times New Roman" w:cs="Times New Roman"/>
          <w:sz w:val="24"/>
          <w:szCs w:val="24"/>
          <w:lang w:val="en-GB" w:eastAsia="zh-CN"/>
        </w:rPr>
        <w:tab/>
      </w:r>
      <w:r w:rsidRPr="00D37AB6">
        <w:rPr>
          <w:rFonts w:ascii="Times New Roman" w:hAnsi="Times New Roman" w:cs="Times New Roman"/>
          <w:sz w:val="24"/>
          <w:szCs w:val="24"/>
          <w:lang w:val="en-GB" w:eastAsia="zh-CN"/>
        </w:rPr>
        <w:tab/>
        <w:t xml:space="preserve">                     </w:t>
      </w:r>
      <w:r w:rsidR="004B551B" w:rsidRPr="00D37AB6">
        <w:rPr>
          <w:rFonts w:ascii="Times New Roman" w:hAnsi="Times New Roman" w:cs="Times New Roman"/>
          <w:sz w:val="24"/>
          <w:szCs w:val="24"/>
          <w:lang w:val="en-GB" w:eastAsia="zh-CN"/>
        </w:rPr>
        <w:t>January</w:t>
      </w:r>
      <w:r w:rsidRPr="00D37AB6">
        <w:rPr>
          <w:rFonts w:ascii="Times New Roman" w:hAnsi="Times New Roman" w:cs="Times New Roman"/>
          <w:sz w:val="24"/>
          <w:szCs w:val="24"/>
          <w:lang w:val="en-GB" w:eastAsia="zh-CN"/>
        </w:rPr>
        <w:t xml:space="preserve"> </w:t>
      </w:r>
      <w:r w:rsidR="00E16B43" w:rsidRPr="00D37AB6">
        <w:rPr>
          <w:rFonts w:ascii="Times New Roman" w:hAnsi="Times New Roman" w:cs="Times New Roman"/>
          <w:sz w:val="24"/>
          <w:szCs w:val="24"/>
          <w:lang w:val="en-GB" w:eastAsia="zh-CN"/>
        </w:rPr>
        <w:t>20</w:t>
      </w:r>
      <w:r w:rsidRPr="00D37AB6">
        <w:rPr>
          <w:rFonts w:ascii="Times New Roman" w:hAnsi="Times New Roman" w:cs="Times New Roman"/>
          <w:sz w:val="24"/>
          <w:szCs w:val="24"/>
          <w:lang w:val="en-GB" w:eastAsia="zh-CN"/>
        </w:rPr>
        <w:t>, 20</w:t>
      </w:r>
      <w:r w:rsidR="004B551B" w:rsidRPr="00D37AB6">
        <w:rPr>
          <w:rFonts w:ascii="Times New Roman" w:hAnsi="Times New Roman" w:cs="Times New Roman"/>
          <w:sz w:val="24"/>
          <w:szCs w:val="24"/>
          <w:lang w:val="en-GB" w:eastAsia="zh-CN"/>
        </w:rPr>
        <w:t>2</w:t>
      </w:r>
      <w:r w:rsidR="00E16B43" w:rsidRPr="00D37AB6">
        <w:rPr>
          <w:rFonts w:ascii="Times New Roman" w:hAnsi="Times New Roman" w:cs="Times New Roman"/>
          <w:sz w:val="24"/>
          <w:szCs w:val="24"/>
          <w:lang w:val="en-GB" w:eastAsia="zh-CN"/>
        </w:rPr>
        <w:t>1</w:t>
      </w:r>
      <w:r w:rsidRPr="00D37AB6">
        <w:rPr>
          <w:rFonts w:ascii="Times New Roman" w:hAnsi="Times New Roman" w:cs="Times New Roman"/>
          <w:sz w:val="24"/>
          <w:szCs w:val="24"/>
          <w:lang w:val="en-GB" w:eastAsia="zh-CN"/>
        </w:rPr>
        <w:tab/>
      </w:r>
    </w:p>
    <w:p w14:paraId="20EAB183" w14:textId="0EFD0072" w:rsidR="004573E4" w:rsidRPr="00D37AB6" w:rsidRDefault="004573E4" w:rsidP="004573E4">
      <w:pPr>
        <w:numPr>
          <w:ilvl w:val="0"/>
          <w:numId w:val="18"/>
        </w:numPr>
        <w:suppressAutoHyphens w:val="0"/>
        <w:overflowPunct/>
        <w:autoSpaceDE/>
        <w:autoSpaceDN/>
        <w:adjustRightInd/>
        <w:spacing w:after="0" w:line="360" w:lineRule="auto"/>
        <w:jc w:val="both"/>
        <w:textAlignment w:val="auto"/>
        <w:rPr>
          <w:rFonts w:ascii="Times New Roman" w:hAnsi="Times New Roman" w:cs="Times New Roman"/>
          <w:b/>
          <w:bCs/>
          <w:sz w:val="24"/>
          <w:szCs w:val="24"/>
          <w:lang w:val="en-GB" w:eastAsia="zh-CN"/>
        </w:rPr>
      </w:pPr>
      <w:r w:rsidRPr="00D37AB6">
        <w:rPr>
          <w:rFonts w:ascii="Times New Roman" w:hAnsi="Times New Roman" w:cs="Times New Roman"/>
          <w:b/>
          <w:bCs/>
          <w:sz w:val="24"/>
          <w:szCs w:val="24"/>
          <w:lang w:val="en-GB" w:eastAsia="zh-CN"/>
        </w:rPr>
        <w:t xml:space="preserve">Mid-Term Examination Period </w:t>
      </w:r>
      <w:r w:rsidRPr="00D37AB6">
        <w:rPr>
          <w:rFonts w:ascii="Times New Roman" w:hAnsi="Times New Roman" w:cs="Times New Roman"/>
          <w:b/>
          <w:bCs/>
          <w:sz w:val="24"/>
          <w:szCs w:val="24"/>
          <w:lang w:val="en-GB" w:eastAsia="zh-CN"/>
        </w:rPr>
        <w:tab/>
        <w:t xml:space="preserve">         </w:t>
      </w:r>
      <w:r w:rsidR="004B551B" w:rsidRPr="00D37AB6">
        <w:rPr>
          <w:rFonts w:ascii="Times New Roman" w:hAnsi="Times New Roman" w:cs="Times New Roman"/>
          <w:b/>
          <w:bCs/>
          <w:sz w:val="24"/>
          <w:szCs w:val="24"/>
          <w:lang w:val="en-GB" w:eastAsia="zh-CN"/>
        </w:rPr>
        <w:t>Mar</w:t>
      </w:r>
      <w:r w:rsidRPr="00D37AB6">
        <w:rPr>
          <w:rFonts w:ascii="Times New Roman" w:hAnsi="Times New Roman" w:cs="Times New Roman"/>
          <w:b/>
          <w:bCs/>
          <w:sz w:val="24"/>
          <w:szCs w:val="24"/>
          <w:lang w:val="en-GB" w:eastAsia="zh-CN"/>
        </w:rPr>
        <w:t xml:space="preserve"> </w:t>
      </w:r>
      <w:r w:rsidR="00E16B43" w:rsidRPr="00D37AB6">
        <w:rPr>
          <w:rFonts w:ascii="Times New Roman" w:hAnsi="Times New Roman" w:cs="Times New Roman"/>
          <w:b/>
          <w:bCs/>
          <w:sz w:val="24"/>
          <w:szCs w:val="24"/>
          <w:lang w:val="en-GB" w:eastAsia="zh-CN"/>
        </w:rPr>
        <w:t>10</w:t>
      </w:r>
      <w:r w:rsidRPr="00D37AB6">
        <w:rPr>
          <w:rFonts w:ascii="Times New Roman" w:hAnsi="Times New Roman" w:cs="Times New Roman"/>
          <w:b/>
          <w:bCs/>
          <w:sz w:val="24"/>
          <w:szCs w:val="24"/>
          <w:lang w:val="en-GB" w:eastAsia="zh-CN"/>
        </w:rPr>
        <w:t xml:space="preserve"> - </w:t>
      </w:r>
      <w:r w:rsidR="00E16B43" w:rsidRPr="00D37AB6">
        <w:rPr>
          <w:rFonts w:ascii="Times New Roman" w:hAnsi="Times New Roman" w:cs="Times New Roman"/>
          <w:b/>
          <w:bCs/>
          <w:sz w:val="24"/>
          <w:szCs w:val="24"/>
          <w:lang w:val="en-GB" w:eastAsia="zh-CN"/>
        </w:rPr>
        <w:t>16</w:t>
      </w:r>
      <w:r w:rsidRPr="00D37AB6">
        <w:rPr>
          <w:rFonts w:ascii="Times New Roman" w:hAnsi="Times New Roman" w:cs="Times New Roman"/>
          <w:b/>
          <w:bCs/>
          <w:sz w:val="24"/>
          <w:szCs w:val="24"/>
          <w:lang w:val="en-GB" w:eastAsia="zh-CN"/>
        </w:rPr>
        <w:t>, 20</w:t>
      </w:r>
      <w:r w:rsidR="004B551B" w:rsidRPr="00D37AB6">
        <w:rPr>
          <w:rFonts w:ascii="Times New Roman" w:hAnsi="Times New Roman" w:cs="Times New Roman"/>
          <w:b/>
          <w:bCs/>
          <w:sz w:val="24"/>
          <w:szCs w:val="24"/>
          <w:lang w:val="en-GB" w:eastAsia="zh-CN"/>
        </w:rPr>
        <w:t>2</w:t>
      </w:r>
      <w:r w:rsidR="00E16B43" w:rsidRPr="00D37AB6">
        <w:rPr>
          <w:rFonts w:ascii="Times New Roman" w:hAnsi="Times New Roman" w:cs="Times New Roman"/>
          <w:b/>
          <w:bCs/>
          <w:sz w:val="24"/>
          <w:szCs w:val="24"/>
          <w:lang w:val="en-GB" w:eastAsia="zh-CN"/>
        </w:rPr>
        <w:t>1</w:t>
      </w:r>
    </w:p>
    <w:p w14:paraId="66A8B5FF" w14:textId="01DECB49" w:rsidR="004573E4" w:rsidRPr="00D37AB6" w:rsidRDefault="004573E4" w:rsidP="004573E4">
      <w:pPr>
        <w:suppressAutoHyphens w:val="0"/>
        <w:spacing w:after="0" w:line="360" w:lineRule="auto"/>
        <w:ind w:left="720"/>
        <w:jc w:val="both"/>
        <w:rPr>
          <w:rFonts w:ascii="Times New Roman" w:hAnsi="Times New Roman" w:cs="Times New Roman"/>
          <w:b/>
          <w:bCs/>
          <w:sz w:val="24"/>
          <w:szCs w:val="24"/>
          <w:lang w:val="en-GB" w:eastAsia="zh-CN"/>
        </w:rPr>
      </w:pPr>
      <w:r w:rsidRPr="00D37AB6">
        <w:rPr>
          <w:rFonts w:ascii="Times New Roman" w:hAnsi="Times New Roman" w:cs="Times New Roman"/>
          <w:b/>
          <w:bCs/>
          <w:sz w:val="24"/>
          <w:szCs w:val="24"/>
          <w:lang w:val="en-GB" w:eastAsia="zh-CN"/>
        </w:rPr>
        <w:t xml:space="preserve">          (</w:t>
      </w:r>
      <w:r w:rsidR="00E16B43" w:rsidRPr="00D37AB6">
        <w:rPr>
          <w:rFonts w:ascii="Times New Roman" w:hAnsi="Times New Roman" w:cs="Times New Roman"/>
          <w:b/>
          <w:sz w:val="24"/>
        </w:rPr>
        <w:t>Friday 12 Mar, 2021, 9:00 – 11:00)</w:t>
      </w:r>
    </w:p>
    <w:p w14:paraId="715AD572" w14:textId="770442F6" w:rsidR="004573E4" w:rsidRPr="00D37AB6" w:rsidRDefault="004573E4" w:rsidP="004573E4">
      <w:pPr>
        <w:numPr>
          <w:ilvl w:val="0"/>
          <w:numId w:val="18"/>
        </w:numPr>
        <w:suppressAutoHyphens w:val="0"/>
        <w:overflowPunct/>
        <w:autoSpaceDE/>
        <w:autoSpaceDN/>
        <w:adjustRightInd/>
        <w:spacing w:after="0" w:line="360" w:lineRule="auto"/>
        <w:jc w:val="both"/>
        <w:textAlignment w:val="auto"/>
        <w:rPr>
          <w:rFonts w:ascii="Times New Roman" w:hAnsi="Times New Roman" w:cs="Times New Roman"/>
          <w:sz w:val="24"/>
          <w:szCs w:val="24"/>
          <w:lang w:val="en-GB" w:eastAsia="zh-CN"/>
        </w:rPr>
      </w:pPr>
      <w:r w:rsidRPr="00D37AB6">
        <w:rPr>
          <w:rFonts w:ascii="Times New Roman" w:hAnsi="Times New Roman" w:cs="Times New Roman"/>
          <w:sz w:val="24"/>
          <w:szCs w:val="24"/>
          <w:lang w:val="en-GB" w:eastAsia="zh-CN"/>
        </w:rPr>
        <w:t>Course withdrawal with “W”</w:t>
      </w:r>
      <w:r w:rsidRPr="00D37AB6">
        <w:rPr>
          <w:rFonts w:ascii="Times New Roman" w:hAnsi="Times New Roman" w:cs="Times New Roman"/>
          <w:sz w:val="24"/>
          <w:szCs w:val="24"/>
          <w:lang w:val="en-GB" w:eastAsia="zh-CN"/>
        </w:rPr>
        <w:tab/>
        <w:t xml:space="preserve">                     </w:t>
      </w:r>
      <w:r w:rsidR="0086475A" w:rsidRPr="00D37AB6">
        <w:rPr>
          <w:rFonts w:ascii="Times New Roman" w:hAnsi="Times New Roman" w:cs="Times New Roman"/>
          <w:color w:val="FF0000"/>
          <w:sz w:val="24"/>
          <w:szCs w:val="24"/>
          <w:lang w:val="en-GB" w:eastAsia="zh-CN"/>
        </w:rPr>
        <w:t>March 24 – May 6</w:t>
      </w:r>
      <w:r w:rsidR="004B551B" w:rsidRPr="00D37AB6">
        <w:rPr>
          <w:rFonts w:ascii="Times New Roman" w:hAnsi="Times New Roman" w:cs="Times New Roman"/>
          <w:sz w:val="24"/>
          <w:szCs w:val="24"/>
          <w:lang w:val="en-GB" w:eastAsia="zh-CN"/>
        </w:rPr>
        <w:t>, 202</w:t>
      </w:r>
      <w:r w:rsidR="00E16B43" w:rsidRPr="00D37AB6">
        <w:rPr>
          <w:rFonts w:ascii="Times New Roman" w:hAnsi="Times New Roman" w:cs="Times New Roman"/>
          <w:sz w:val="24"/>
          <w:szCs w:val="24"/>
          <w:lang w:val="en-GB" w:eastAsia="zh-CN"/>
        </w:rPr>
        <w:t>1</w:t>
      </w:r>
    </w:p>
    <w:p w14:paraId="0EF81D9B" w14:textId="48369C18" w:rsidR="004573E4" w:rsidRPr="00D37AB6" w:rsidRDefault="004573E4" w:rsidP="004573E4">
      <w:pPr>
        <w:numPr>
          <w:ilvl w:val="0"/>
          <w:numId w:val="18"/>
        </w:numPr>
        <w:suppressAutoHyphens w:val="0"/>
        <w:overflowPunct/>
        <w:autoSpaceDE/>
        <w:autoSpaceDN/>
        <w:adjustRightInd/>
        <w:spacing w:after="0" w:line="360" w:lineRule="auto"/>
        <w:jc w:val="both"/>
        <w:textAlignment w:val="auto"/>
        <w:rPr>
          <w:rFonts w:ascii="Times New Roman" w:hAnsi="Times New Roman" w:cs="Times New Roman"/>
          <w:sz w:val="24"/>
          <w:szCs w:val="24"/>
          <w:lang w:val="en-GB" w:eastAsia="zh-CN"/>
        </w:rPr>
      </w:pPr>
      <w:r w:rsidRPr="00D37AB6">
        <w:rPr>
          <w:rFonts w:ascii="Times New Roman" w:hAnsi="Times New Roman" w:cs="Times New Roman"/>
          <w:sz w:val="24"/>
          <w:szCs w:val="24"/>
          <w:lang w:val="en-GB" w:eastAsia="zh-CN"/>
        </w:rPr>
        <w:t>Last day of class</w:t>
      </w:r>
      <w:r w:rsidRPr="00D37AB6">
        <w:rPr>
          <w:rFonts w:ascii="Times New Roman" w:hAnsi="Times New Roman" w:cs="Times New Roman"/>
          <w:sz w:val="24"/>
          <w:szCs w:val="24"/>
          <w:lang w:val="en-GB" w:eastAsia="zh-CN"/>
        </w:rPr>
        <w:tab/>
      </w:r>
      <w:r w:rsidRPr="00D37AB6">
        <w:rPr>
          <w:rFonts w:ascii="Times New Roman" w:hAnsi="Times New Roman" w:cs="Times New Roman"/>
          <w:sz w:val="24"/>
          <w:szCs w:val="24"/>
          <w:lang w:val="en-GB" w:eastAsia="zh-CN"/>
        </w:rPr>
        <w:tab/>
      </w:r>
      <w:r w:rsidRPr="00D37AB6">
        <w:rPr>
          <w:rFonts w:ascii="Times New Roman" w:hAnsi="Times New Roman" w:cs="Times New Roman"/>
          <w:sz w:val="24"/>
          <w:szCs w:val="24"/>
          <w:lang w:val="en-GB" w:eastAsia="zh-CN"/>
        </w:rPr>
        <w:tab/>
        <w:t xml:space="preserve">         </w:t>
      </w:r>
      <w:r w:rsidRPr="00D37AB6">
        <w:rPr>
          <w:rFonts w:ascii="Times New Roman" w:hAnsi="Times New Roman" w:cs="Times New Roman"/>
          <w:sz w:val="24"/>
          <w:szCs w:val="24"/>
          <w:lang w:val="en-GB" w:eastAsia="zh-CN"/>
        </w:rPr>
        <w:tab/>
        <w:t xml:space="preserve">         </w:t>
      </w:r>
      <w:r w:rsidR="00E16B43" w:rsidRPr="00D37AB6">
        <w:rPr>
          <w:rFonts w:ascii="Times New Roman" w:hAnsi="Times New Roman" w:cs="Times New Roman"/>
          <w:sz w:val="24"/>
          <w:szCs w:val="24"/>
          <w:lang w:val="en-GB" w:eastAsia="zh-CN"/>
        </w:rPr>
        <w:t>May 19</w:t>
      </w:r>
      <w:r w:rsidRPr="00D37AB6">
        <w:rPr>
          <w:rFonts w:ascii="Times New Roman" w:hAnsi="Times New Roman" w:cs="Times New Roman"/>
          <w:sz w:val="24"/>
          <w:szCs w:val="24"/>
          <w:lang w:val="en-GB" w:eastAsia="zh-CN"/>
        </w:rPr>
        <w:t>, 20</w:t>
      </w:r>
      <w:r w:rsidR="004B551B" w:rsidRPr="00D37AB6">
        <w:rPr>
          <w:rFonts w:ascii="Times New Roman" w:hAnsi="Times New Roman" w:cs="Times New Roman"/>
          <w:sz w:val="24"/>
          <w:szCs w:val="24"/>
          <w:lang w:val="en-GB" w:eastAsia="zh-CN"/>
        </w:rPr>
        <w:t>2</w:t>
      </w:r>
      <w:r w:rsidR="00E16B43" w:rsidRPr="00D37AB6">
        <w:rPr>
          <w:rFonts w:ascii="Times New Roman" w:hAnsi="Times New Roman" w:cs="Times New Roman"/>
          <w:sz w:val="24"/>
          <w:szCs w:val="24"/>
          <w:lang w:val="en-GB" w:eastAsia="zh-CN"/>
        </w:rPr>
        <w:t>1</w:t>
      </w:r>
    </w:p>
    <w:p w14:paraId="5F9469BF" w14:textId="0A36C5EA" w:rsidR="004573E4" w:rsidRPr="00D37AB6" w:rsidRDefault="004573E4" w:rsidP="004573E4">
      <w:pPr>
        <w:numPr>
          <w:ilvl w:val="0"/>
          <w:numId w:val="18"/>
        </w:numPr>
        <w:suppressAutoHyphens w:val="0"/>
        <w:overflowPunct/>
        <w:autoSpaceDE/>
        <w:autoSpaceDN/>
        <w:adjustRightInd/>
        <w:spacing w:after="0" w:line="360" w:lineRule="auto"/>
        <w:jc w:val="both"/>
        <w:textAlignment w:val="auto"/>
        <w:rPr>
          <w:rFonts w:ascii="Times New Roman" w:hAnsi="Times New Roman" w:cs="Times New Roman"/>
          <w:b/>
          <w:bCs/>
          <w:sz w:val="24"/>
          <w:szCs w:val="24"/>
          <w:lang w:val="en-GB" w:eastAsia="zh-CN"/>
        </w:rPr>
      </w:pPr>
      <w:r w:rsidRPr="00D37AB6">
        <w:rPr>
          <w:rFonts w:ascii="Times New Roman" w:hAnsi="Times New Roman" w:cs="Times New Roman"/>
          <w:b/>
          <w:bCs/>
          <w:sz w:val="24"/>
          <w:szCs w:val="24"/>
          <w:lang w:val="en-GB" w:eastAsia="zh-CN"/>
        </w:rPr>
        <w:t>Final Examination Period</w:t>
      </w:r>
      <w:r w:rsidRPr="00D37AB6">
        <w:rPr>
          <w:rFonts w:ascii="Times New Roman" w:hAnsi="Times New Roman" w:cs="Times New Roman"/>
          <w:b/>
          <w:bCs/>
          <w:sz w:val="24"/>
          <w:szCs w:val="24"/>
          <w:lang w:val="en-GB" w:eastAsia="zh-CN"/>
        </w:rPr>
        <w:tab/>
      </w:r>
      <w:r w:rsidRPr="00D37AB6">
        <w:rPr>
          <w:rFonts w:ascii="Times New Roman" w:hAnsi="Times New Roman" w:cs="Times New Roman"/>
          <w:b/>
          <w:bCs/>
          <w:sz w:val="24"/>
          <w:szCs w:val="24"/>
          <w:lang w:val="en-GB" w:eastAsia="zh-CN"/>
        </w:rPr>
        <w:tab/>
        <w:t xml:space="preserve">         </w:t>
      </w:r>
      <w:r w:rsidR="00E16B43" w:rsidRPr="00D37AB6">
        <w:rPr>
          <w:rFonts w:ascii="Times New Roman" w:hAnsi="Times New Roman" w:cs="Times New Roman"/>
          <w:b/>
          <w:bCs/>
          <w:color w:val="FF0000"/>
          <w:sz w:val="24"/>
          <w:szCs w:val="24"/>
          <w:lang w:val="en-GB" w:eastAsia="zh-CN"/>
        </w:rPr>
        <w:t>May 20 – June 5</w:t>
      </w:r>
      <w:r w:rsidRPr="00D37AB6">
        <w:rPr>
          <w:rFonts w:ascii="Times New Roman" w:hAnsi="Times New Roman" w:cs="Times New Roman"/>
          <w:b/>
          <w:bCs/>
          <w:color w:val="FF0000"/>
          <w:sz w:val="24"/>
          <w:szCs w:val="24"/>
          <w:lang w:val="en-GB" w:eastAsia="zh-CN"/>
        </w:rPr>
        <w:t xml:space="preserve">, </w:t>
      </w:r>
      <w:r w:rsidRPr="00D37AB6">
        <w:rPr>
          <w:rFonts w:ascii="Times New Roman" w:hAnsi="Times New Roman" w:cs="Times New Roman"/>
          <w:b/>
          <w:bCs/>
          <w:sz w:val="24"/>
          <w:szCs w:val="24"/>
          <w:lang w:val="en-GB" w:eastAsia="zh-CN"/>
        </w:rPr>
        <w:t>20</w:t>
      </w:r>
      <w:r w:rsidR="004B551B" w:rsidRPr="00D37AB6">
        <w:rPr>
          <w:rFonts w:ascii="Times New Roman" w:hAnsi="Times New Roman" w:cs="Times New Roman"/>
          <w:b/>
          <w:bCs/>
          <w:sz w:val="24"/>
          <w:szCs w:val="24"/>
          <w:lang w:val="en-GB" w:eastAsia="zh-CN"/>
        </w:rPr>
        <w:t>2</w:t>
      </w:r>
      <w:r w:rsidR="00E16B43" w:rsidRPr="00D37AB6">
        <w:rPr>
          <w:rFonts w:ascii="Times New Roman" w:hAnsi="Times New Roman" w:cs="Times New Roman"/>
          <w:b/>
          <w:bCs/>
          <w:sz w:val="24"/>
          <w:szCs w:val="24"/>
          <w:lang w:val="en-GB" w:eastAsia="zh-CN"/>
        </w:rPr>
        <w:t>1</w:t>
      </w:r>
    </w:p>
    <w:p w14:paraId="5BA9A531" w14:textId="31574DC7" w:rsidR="004573E4" w:rsidRPr="00D37AB6" w:rsidRDefault="004573E4" w:rsidP="004573E4">
      <w:pPr>
        <w:suppressAutoHyphens w:val="0"/>
        <w:spacing w:after="0" w:line="360" w:lineRule="auto"/>
        <w:ind w:left="720"/>
        <w:jc w:val="both"/>
        <w:rPr>
          <w:rFonts w:ascii="Times New Roman" w:hAnsi="Times New Roman" w:cs="Times New Roman"/>
          <w:sz w:val="28"/>
          <w:szCs w:val="28"/>
        </w:rPr>
      </w:pPr>
      <w:r w:rsidRPr="00D37AB6">
        <w:rPr>
          <w:rFonts w:ascii="Times New Roman" w:hAnsi="Times New Roman" w:cs="Times New Roman"/>
          <w:b/>
          <w:bCs/>
          <w:sz w:val="24"/>
          <w:szCs w:val="24"/>
          <w:lang w:val="en-GB" w:eastAsia="zh-CN"/>
        </w:rPr>
        <w:t xml:space="preserve">           </w:t>
      </w:r>
      <w:r w:rsidR="0086475A" w:rsidRPr="00D37AB6">
        <w:rPr>
          <w:rFonts w:ascii="Times New Roman" w:hAnsi="Times New Roman" w:cs="Times New Roman"/>
          <w:sz w:val="24"/>
        </w:rPr>
        <w:t>(</w:t>
      </w:r>
      <w:r w:rsidR="0086475A" w:rsidRPr="00D37AB6">
        <w:rPr>
          <w:rFonts w:ascii="Times New Roman" w:hAnsi="Times New Roman" w:cs="Times New Roman"/>
          <w:b/>
          <w:bCs/>
          <w:sz w:val="24"/>
          <w:szCs w:val="24"/>
        </w:rPr>
        <w:t>Friday,</w:t>
      </w:r>
      <w:r w:rsidR="0086475A" w:rsidRPr="00D37AB6">
        <w:rPr>
          <w:rFonts w:ascii="Times New Roman" w:hAnsi="Times New Roman" w:cs="Times New Roman"/>
          <w:b/>
          <w:sz w:val="24"/>
        </w:rPr>
        <w:t xml:space="preserve"> 4 Jun, 2020, 9:00-12:00 hrs.</w:t>
      </w:r>
      <w:r w:rsidR="0086475A" w:rsidRPr="00D37AB6">
        <w:rPr>
          <w:rFonts w:ascii="Times New Roman" w:hAnsi="Times New Roman" w:cs="Times New Roman"/>
        </w:rPr>
        <w:t>)</w:t>
      </w:r>
    </w:p>
    <w:p w14:paraId="16333CB8" w14:textId="77777777" w:rsidR="006259C0" w:rsidRPr="00D37AB6" w:rsidRDefault="006259C0" w:rsidP="006C0A52">
      <w:pPr>
        <w:tabs>
          <w:tab w:val="left" w:pos="4500"/>
        </w:tabs>
        <w:spacing w:after="0"/>
        <w:rPr>
          <w:rFonts w:ascii="Times New Roman" w:hAnsi="Times New Roman" w:cs="Times New Roman"/>
          <w:b/>
          <w:sz w:val="24"/>
          <w:szCs w:val="24"/>
        </w:rPr>
      </w:pPr>
    </w:p>
    <w:p w14:paraId="46AD123F" w14:textId="77777777" w:rsidR="00524023" w:rsidRPr="00D37AB6" w:rsidRDefault="00524023" w:rsidP="00075E90">
      <w:pPr>
        <w:tabs>
          <w:tab w:val="left" w:pos="4500"/>
        </w:tabs>
        <w:spacing w:after="0"/>
        <w:jc w:val="center"/>
        <w:rPr>
          <w:rFonts w:ascii="Times New Roman" w:hAnsi="Times New Roman" w:cs="Times New Roman"/>
          <w:b/>
          <w:sz w:val="24"/>
          <w:szCs w:val="24"/>
        </w:rPr>
      </w:pPr>
      <w:r w:rsidRPr="00D37AB6">
        <w:rPr>
          <w:rFonts w:ascii="Times New Roman" w:hAnsi="Times New Roman" w:cs="Times New Roman"/>
          <w:b/>
          <w:sz w:val="24"/>
          <w:szCs w:val="24"/>
        </w:rPr>
        <w:t>________________________________</w:t>
      </w:r>
    </w:p>
    <w:sectPr w:rsidR="00524023" w:rsidRPr="00D37AB6" w:rsidSect="006C0A52">
      <w:headerReference w:type="default" r:id="rId11"/>
      <w:footerReference w:type="default" r:id="rId12"/>
      <w:pgSz w:w="11906" w:h="16838"/>
      <w:pgMar w:top="1134" w:right="1440" w:bottom="127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72D7AB" w14:textId="77777777" w:rsidR="00BA062D" w:rsidRDefault="00BA062D" w:rsidP="000C7569">
      <w:pPr>
        <w:spacing w:after="0" w:line="240" w:lineRule="auto"/>
      </w:pPr>
      <w:r>
        <w:separator/>
      </w:r>
    </w:p>
  </w:endnote>
  <w:endnote w:type="continuationSeparator" w:id="0">
    <w:p w14:paraId="64EB0B5A" w14:textId="77777777" w:rsidR="00BA062D" w:rsidRDefault="00BA062D" w:rsidP="000C7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UPC">
    <w:altName w:val="AngsanaUPC"/>
    <w:panose1 w:val="020B0300020202020204"/>
    <w:charset w:val="DE"/>
    <w:family w:val="swiss"/>
    <w:pitch w:val="variable"/>
    <w:sig w:usb0="A10002FF" w:usb1="5000204A" w:usb2="00000020" w:usb3="00000000" w:csb0="00010097"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34052C" w14:textId="77777777" w:rsidR="00524023" w:rsidRDefault="00B675C0">
    <w:pPr>
      <w:pStyle w:val="Footer"/>
      <w:jc w:val="right"/>
    </w:pPr>
    <w:r>
      <w:fldChar w:fldCharType="begin"/>
    </w:r>
    <w:r w:rsidR="000C42DF">
      <w:instrText xml:space="preserve"> PAGE   \* MERGEFORMAT </w:instrText>
    </w:r>
    <w:r>
      <w:fldChar w:fldCharType="separate"/>
    </w:r>
    <w:r w:rsidR="004B551B">
      <w:rPr>
        <w:noProof/>
      </w:rPr>
      <w:t>5</w:t>
    </w:r>
    <w:r>
      <w:rPr>
        <w:noProof/>
      </w:rPr>
      <w:fldChar w:fldCharType="end"/>
    </w:r>
  </w:p>
  <w:p w14:paraId="57B72929" w14:textId="77777777" w:rsidR="00524023" w:rsidRDefault="00524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14A8D6" w14:textId="77777777" w:rsidR="00BA062D" w:rsidRDefault="00BA062D" w:rsidP="000C7569">
      <w:pPr>
        <w:spacing w:after="0" w:line="240" w:lineRule="auto"/>
      </w:pPr>
      <w:r>
        <w:separator/>
      </w:r>
    </w:p>
  </w:footnote>
  <w:footnote w:type="continuationSeparator" w:id="0">
    <w:p w14:paraId="5729B43E" w14:textId="77777777" w:rsidR="00BA062D" w:rsidRDefault="00BA062D" w:rsidP="000C7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D06E3" w14:textId="77777777" w:rsidR="00524023" w:rsidRDefault="00524023">
    <w:pPr>
      <w:pStyle w:val="Header"/>
    </w:pPr>
    <w:r>
      <w:t>Faculty of Economic, Thammasat University</w:t>
    </w:r>
  </w:p>
  <w:p w14:paraId="202DD888" w14:textId="77777777" w:rsidR="00524023" w:rsidRDefault="005240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6653A"/>
    <w:multiLevelType w:val="hybridMultilevel"/>
    <w:tmpl w:val="F8568A9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36E4798"/>
    <w:multiLevelType w:val="hybridMultilevel"/>
    <w:tmpl w:val="B0AC6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D04CF"/>
    <w:multiLevelType w:val="hybridMultilevel"/>
    <w:tmpl w:val="77AEC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201CC"/>
    <w:multiLevelType w:val="hybridMultilevel"/>
    <w:tmpl w:val="25769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0216BC"/>
    <w:multiLevelType w:val="multilevel"/>
    <w:tmpl w:val="1AB0196E"/>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 w15:restartNumberingAfterBreak="0">
    <w:nsid w:val="1B7338E1"/>
    <w:multiLevelType w:val="hybridMultilevel"/>
    <w:tmpl w:val="904AF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9F3B5A"/>
    <w:multiLevelType w:val="hybridMultilevel"/>
    <w:tmpl w:val="F432ED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D39FA"/>
    <w:multiLevelType w:val="hybridMultilevel"/>
    <w:tmpl w:val="F208B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D31A74"/>
    <w:multiLevelType w:val="hybridMultilevel"/>
    <w:tmpl w:val="1D769F5A"/>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9AB0CC7"/>
    <w:multiLevelType w:val="hybridMultilevel"/>
    <w:tmpl w:val="E5E8B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BA545B"/>
    <w:multiLevelType w:val="hybridMultilevel"/>
    <w:tmpl w:val="D444E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8311C7"/>
    <w:multiLevelType w:val="hybridMultilevel"/>
    <w:tmpl w:val="75747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6B39DA"/>
    <w:multiLevelType w:val="hybridMultilevel"/>
    <w:tmpl w:val="2B522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97527B"/>
    <w:multiLevelType w:val="hybridMultilevel"/>
    <w:tmpl w:val="235CD8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906515"/>
    <w:multiLevelType w:val="singleLevel"/>
    <w:tmpl w:val="041E0003"/>
    <w:lvl w:ilvl="0">
      <w:start w:val="1"/>
      <w:numFmt w:val="bullet"/>
      <w:lvlText w:val=""/>
      <w:lvlJc w:val="left"/>
      <w:pPr>
        <w:tabs>
          <w:tab w:val="num" w:pos="360"/>
        </w:tabs>
        <w:ind w:left="360" w:hanging="360"/>
      </w:pPr>
      <w:rPr>
        <w:rFonts w:ascii="Symbol" w:hAnsi="Symbol" w:hint="default"/>
        <w:lang w:bidi="th-TH"/>
      </w:rPr>
    </w:lvl>
  </w:abstractNum>
  <w:abstractNum w:abstractNumId="15" w15:restartNumberingAfterBreak="0">
    <w:nsid w:val="720F0B01"/>
    <w:multiLevelType w:val="hybridMultilevel"/>
    <w:tmpl w:val="9D569DA0"/>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6" w15:restartNumberingAfterBreak="0">
    <w:nsid w:val="76A30BCB"/>
    <w:multiLevelType w:val="hybridMultilevel"/>
    <w:tmpl w:val="52D8B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161797"/>
    <w:multiLevelType w:val="hybridMultilevel"/>
    <w:tmpl w:val="44F6E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067A71"/>
    <w:multiLevelType w:val="hybridMultilevel"/>
    <w:tmpl w:val="184C8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6"/>
  </w:num>
  <w:num w:numId="3">
    <w:abstractNumId w:val="17"/>
  </w:num>
  <w:num w:numId="4">
    <w:abstractNumId w:val="7"/>
  </w:num>
  <w:num w:numId="5">
    <w:abstractNumId w:val="3"/>
  </w:num>
  <w:num w:numId="6">
    <w:abstractNumId w:val="12"/>
  </w:num>
  <w:num w:numId="7">
    <w:abstractNumId w:val="15"/>
  </w:num>
  <w:num w:numId="8">
    <w:abstractNumId w:val="1"/>
  </w:num>
  <w:num w:numId="9">
    <w:abstractNumId w:val="16"/>
  </w:num>
  <w:num w:numId="10">
    <w:abstractNumId w:val="13"/>
  </w:num>
  <w:num w:numId="11">
    <w:abstractNumId w:val="11"/>
  </w:num>
  <w:num w:numId="12">
    <w:abstractNumId w:val="0"/>
  </w:num>
  <w:num w:numId="13">
    <w:abstractNumId w:val="9"/>
  </w:num>
  <w:num w:numId="14">
    <w:abstractNumId w:val="5"/>
  </w:num>
  <w:num w:numId="15">
    <w:abstractNumId w:val="2"/>
  </w:num>
  <w:num w:numId="16">
    <w:abstractNumId w:val="10"/>
  </w:num>
  <w:num w:numId="17">
    <w:abstractNumId w:val="4"/>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2"/>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B32"/>
    <w:rsid w:val="00000719"/>
    <w:rsid w:val="00015FAF"/>
    <w:rsid w:val="00023EF7"/>
    <w:rsid w:val="00025800"/>
    <w:rsid w:val="000375CD"/>
    <w:rsid w:val="00070AE6"/>
    <w:rsid w:val="00075E90"/>
    <w:rsid w:val="00077559"/>
    <w:rsid w:val="000932DE"/>
    <w:rsid w:val="000A0345"/>
    <w:rsid w:val="000A11D0"/>
    <w:rsid w:val="000A58F3"/>
    <w:rsid w:val="000B4F6C"/>
    <w:rsid w:val="000C42DF"/>
    <w:rsid w:val="000C7569"/>
    <w:rsid w:val="000D3DCE"/>
    <w:rsid w:val="000E193F"/>
    <w:rsid w:val="000E5387"/>
    <w:rsid w:val="000F2084"/>
    <w:rsid w:val="001243A4"/>
    <w:rsid w:val="001355A6"/>
    <w:rsid w:val="001407A5"/>
    <w:rsid w:val="001541BA"/>
    <w:rsid w:val="00156692"/>
    <w:rsid w:val="001676A2"/>
    <w:rsid w:val="001718BD"/>
    <w:rsid w:val="0018309E"/>
    <w:rsid w:val="00184C03"/>
    <w:rsid w:val="00187D95"/>
    <w:rsid w:val="00193630"/>
    <w:rsid w:val="00195A37"/>
    <w:rsid w:val="001B3B91"/>
    <w:rsid w:val="001C0C97"/>
    <w:rsid w:val="001D30C4"/>
    <w:rsid w:val="001E7C1A"/>
    <w:rsid w:val="00205067"/>
    <w:rsid w:val="002467F7"/>
    <w:rsid w:val="00250824"/>
    <w:rsid w:val="00252131"/>
    <w:rsid w:val="00266B7C"/>
    <w:rsid w:val="00267853"/>
    <w:rsid w:val="00283356"/>
    <w:rsid w:val="002877ED"/>
    <w:rsid w:val="00290BD5"/>
    <w:rsid w:val="0029531B"/>
    <w:rsid w:val="002A61DD"/>
    <w:rsid w:val="002C1846"/>
    <w:rsid w:val="002C45FA"/>
    <w:rsid w:val="002E0958"/>
    <w:rsid w:val="002E1A0C"/>
    <w:rsid w:val="002F0D92"/>
    <w:rsid w:val="003037BB"/>
    <w:rsid w:val="00333A9B"/>
    <w:rsid w:val="003438EA"/>
    <w:rsid w:val="003638C5"/>
    <w:rsid w:val="0036598E"/>
    <w:rsid w:val="00370D1B"/>
    <w:rsid w:val="00380F15"/>
    <w:rsid w:val="003824B5"/>
    <w:rsid w:val="0038334D"/>
    <w:rsid w:val="00396BD1"/>
    <w:rsid w:val="003A238E"/>
    <w:rsid w:val="003A3133"/>
    <w:rsid w:val="003A7332"/>
    <w:rsid w:val="003B3FAC"/>
    <w:rsid w:val="003E0AC1"/>
    <w:rsid w:val="003E5BF6"/>
    <w:rsid w:val="003F6F42"/>
    <w:rsid w:val="00423CB7"/>
    <w:rsid w:val="004456F7"/>
    <w:rsid w:val="00454043"/>
    <w:rsid w:val="004573E4"/>
    <w:rsid w:val="004603CF"/>
    <w:rsid w:val="00482AFA"/>
    <w:rsid w:val="00483B32"/>
    <w:rsid w:val="004857F4"/>
    <w:rsid w:val="004945EC"/>
    <w:rsid w:val="00496977"/>
    <w:rsid w:val="00496DDD"/>
    <w:rsid w:val="004A2D14"/>
    <w:rsid w:val="004A4206"/>
    <w:rsid w:val="004B1900"/>
    <w:rsid w:val="004B551B"/>
    <w:rsid w:val="004C1130"/>
    <w:rsid w:val="004C37ED"/>
    <w:rsid w:val="004E2E7B"/>
    <w:rsid w:val="005004BB"/>
    <w:rsid w:val="005075EA"/>
    <w:rsid w:val="00513DC5"/>
    <w:rsid w:val="00521522"/>
    <w:rsid w:val="00524023"/>
    <w:rsid w:val="0054013D"/>
    <w:rsid w:val="00545622"/>
    <w:rsid w:val="005502C0"/>
    <w:rsid w:val="00557B59"/>
    <w:rsid w:val="00561B2B"/>
    <w:rsid w:val="00571A35"/>
    <w:rsid w:val="00576C03"/>
    <w:rsid w:val="00586BBB"/>
    <w:rsid w:val="00590D7B"/>
    <w:rsid w:val="005A2846"/>
    <w:rsid w:val="005B77A2"/>
    <w:rsid w:val="005C73CE"/>
    <w:rsid w:val="006032FA"/>
    <w:rsid w:val="006110EC"/>
    <w:rsid w:val="0062595F"/>
    <w:rsid w:val="006259C0"/>
    <w:rsid w:val="00653C0A"/>
    <w:rsid w:val="00654AAF"/>
    <w:rsid w:val="0065721F"/>
    <w:rsid w:val="0069334A"/>
    <w:rsid w:val="0069652C"/>
    <w:rsid w:val="00696565"/>
    <w:rsid w:val="006B367A"/>
    <w:rsid w:val="006C0A52"/>
    <w:rsid w:val="006C63B9"/>
    <w:rsid w:val="006D54BE"/>
    <w:rsid w:val="006D76C9"/>
    <w:rsid w:val="006E06EA"/>
    <w:rsid w:val="006E5FFB"/>
    <w:rsid w:val="00706703"/>
    <w:rsid w:val="00715D02"/>
    <w:rsid w:val="00717FA2"/>
    <w:rsid w:val="0072747E"/>
    <w:rsid w:val="00730871"/>
    <w:rsid w:val="00731517"/>
    <w:rsid w:val="00763C36"/>
    <w:rsid w:val="007721E6"/>
    <w:rsid w:val="00774C16"/>
    <w:rsid w:val="007907B5"/>
    <w:rsid w:val="00792FDB"/>
    <w:rsid w:val="007968C6"/>
    <w:rsid w:val="007A4536"/>
    <w:rsid w:val="007A5658"/>
    <w:rsid w:val="007C052E"/>
    <w:rsid w:val="007C11C8"/>
    <w:rsid w:val="007D2714"/>
    <w:rsid w:val="007D633D"/>
    <w:rsid w:val="007E6CDB"/>
    <w:rsid w:val="00806C82"/>
    <w:rsid w:val="008137C7"/>
    <w:rsid w:val="00813A82"/>
    <w:rsid w:val="0081501B"/>
    <w:rsid w:val="00823C55"/>
    <w:rsid w:val="008259E7"/>
    <w:rsid w:val="008335D1"/>
    <w:rsid w:val="0085106B"/>
    <w:rsid w:val="0085487C"/>
    <w:rsid w:val="00860357"/>
    <w:rsid w:val="0086475A"/>
    <w:rsid w:val="00871B22"/>
    <w:rsid w:val="008722E0"/>
    <w:rsid w:val="00877488"/>
    <w:rsid w:val="00887D9B"/>
    <w:rsid w:val="0089142F"/>
    <w:rsid w:val="00894EFB"/>
    <w:rsid w:val="00897BF6"/>
    <w:rsid w:val="008A2E7B"/>
    <w:rsid w:val="008B2D9D"/>
    <w:rsid w:val="008B58A6"/>
    <w:rsid w:val="009108CE"/>
    <w:rsid w:val="00937ECC"/>
    <w:rsid w:val="009531E7"/>
    <w:rsid w:val="009659C3"/>
    <w:rsid w:val="009A1FE7"/>
    <w:rsid w:val="009B307E"/>
    <w:rsid w:val="009B3FF4"/>
    <w:rsid w:val="009D4E14"/>
    <w:rsid w:val="009F7028"/>
    <w:rsid w:val="00A30CC9"/>
    <w:rsid w:val="00A36972"/>
    <w:rsid w:val="00AA030E"/>
    <w:rsid w:val="00AA59DE"/>
    <w:rsid w:val="00AA6AAE"/>
    <w:rsid w:val="00AC300B"/>
    <w:rsid w:val="00AD3858"/>
    <w:rsid w:val="00AE1063"/>
    <w:rsid w:val="00AE4EFD"/>
    <w:rsid w:val="00AE7759"/>
    <w:rsid w:val="00B1207C"/>
    <w:rsid w:val="00B3227B"/>
    <w:rsid w:val="00B36AB1"/>
    <w:rsid w:val="00B661F7"/>
    <w:rsid w:val="00B675C0"/>
    <w:rsid w:val="00B725F9"/>
    <w:rsid w:val="00B93C30"/>
    <w:rsid w:val="00BA062D"/>
    <w:rsid w:val="00BA0CA3"/>
    <w:rsid w:val="00BA36C4"/>
    <w:rsid w:val="00BC18CC"/>
    <w:rsid w:val="00BC43DF"/>
    <w:rsid w:val="00BD1296"/>
    <w:rsid w:val="00BF4BA5"/>
    <w:rsid w:val="00BF506D"/>
    <w:rsid w:val="00C01BA2"/>
    <w:rsid w:val="00C027B8"/>
    <w:rsid w:val="00C27536"/>
    <w:rsid w:val="00C34076"/>
    <w:rsid w:val="00C57E4C"/>
    <w:rsid w:val="00C71CE8"/>
    <w:rsid w:val="00C725AD"/>
    <w:rsid w:val="00C9043E"/>
    <w:rsid w:val="00C90D6C"/>
    <w:rsid w:val="00C90F24"/>
    <w:rsid w:val="00C94616"/>
    <w:rsid w:val="00CD4126"/>
    <w:rsid w:val="00CE4ABD"/>
    <w:rsid w:val="00D01EFC"/>
    <w:rsid w:val="00D06399"/>
    <w:rsid w:val="00D12341"/>
    <w:rsid w:val="00D166AC"/>
    <w:rsid w:val="00D37AB6"/>
    <w:rsid w:val="00D53041"/>
    <w:rsid w:val="00D54A1D"/>
    <w:rsid w:val="00D65D3A"/>
    <w:rsid w:val="00D7650A"/>
    <w:rsid w:val="00D7695A"/>
    <w:rsid w:val="00D9357B"/>
    <w:rsid w:val="00DA2D33"/>
    <w:rsid w:val="00DA5FFB"/>
    <w:rsid w:val="00DD5936"/>
    <w:rsid w:val="00E16B43"/>
    <w:rsid w:val="00E47AE7"/>
    <w:rsid w:val="00E509CA"/>
    <w:rsid w:val="00E6012D"/>
    <w:rsid w:val="00E60567"/>
    <w:rsid w:val="00E64639"/>
    <w:rsid w:val="00E7075E"/>
    <w:rsid w:val="00E85FC5"/>
    <w:rsid w:val="00EA6D96"/>
    <w:rsid w:val="00EB41BD"/>
    <w:rsid w:val="00EB666E"/>
    <w:rsid w:val="00EC3773"/>
    <w:rsid w:val="00EC5FF7"/>
    <w:rsid w:val="00ED53F0"/>
    <w:rsid w:val="00EE4FB0"/>
    <w:rsid w:val="00EF6B04"/>
    <w:rsid w:val="00F1479E"/>
    <w:rsid w:val="00F25962"/>
    <w:rsid w:val="00F27726"/>
    <w:rsid w:val="00F36548"/>
    <w:rsid w:val="00F62C7A"/>
    <w:rsid w:val="00F67935"/>
    <w:rsid w:val="00F7145A"/>
    <w:rsid w:val="00F72B0A"/>
    <w:rsid w:val="00F86B74"/>
    <w:rsid w:val="00FB6105"/>
    <w:rsid w:val="00FF11AA"/>
    <w:rsid w:val="00FF4BB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E20CA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ordia New"/>
        <w:lang w:val="en-US" w:eastAsia="en-US" w:bidi="th-TH"/>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83B32"/>
    <w:pPr>
      <w:suppressAutoHyphens/>
      <w:overflowPunct w:val="0"/>
      <w:autoSpaceDE w:val="0"/>
      <w:autoSpaceDN w:val="0"/>
      <w:adjustRightInd w:val="0"/>
      <w:spacing w:after="200" w:line="276" w:lineRule="auto"/>
      <w:textAlignment w:val="baseline"/>
    </w:pPr>
    <w:rPr>
      <w:rFonts w:eastAsia="Times New Roman" w:cs="Angsana New"/>
      <w:sz w:val="22"/>
      <w:szCs w:val="22"/>
    </w:rPr>
  </w:style>
  <w:style w:type="paragraph" w:styleId="Heading1">
    <w:name w:val="heading 1"/>
    <w:basedOn w:val="Normal"/>
    <w:link w:val="Heading1Char"/>
    <w:uiPriority w:val="9"/>
    <w:qFormat/>
    <w:locked/>
    <w:rsid w:val="00F86B74"/>
    <w:pPr>
      <w:suppressAutoHyphens w:val="0"/>
      <w:overflowPunct/>
      <w:autoSpaceDE/>
      <w:autoSpaceDN/>
      <w:adjustRightInd/>
      <w:spacing w:before="100" w:beforeAutospacing="1" w:after="100" w:afterAutospacing="1" w:line="240" w:lineRule="auto"/>
      <w:textAlignment w:val="auto"/>
      <w:outlineLvl w:val="0"/>
    </w:pPr>
    <w:rPr>
      <w:rFonts w:ascii="Times New Roman" w:eastAsia="Calibri" w:hAnsi="Times New Roman" w:cs="Cordia New"/>
      <w:b/>
      <w:bCs/>
      <w:kern w:val="36"/>
      <w:sz w:val="48"/>
      <w:szCs w:val="48"/>
    </w:rPr>
  </w:style>
  <w:style w:type="paragraph" w:styleId="Heading4">
    <w:name w:val="heading 4"/>
    <w:basedOn w:val="Normal"/>
    <w:next w:val="Normal"/>
    <w:link w:val="Heading4Char"/>
    <w:uiPriority w:val="99"/>
    <w:qFormat/>
    <w:rsid w:val="00B1207C"/>
    <w:pPr>
      <w:keepNext/>
      <w:suppressAutoHyphens w:val="0"/>
      <w:overflowPunct/>
      <w:autoSpaceDE/>
      <w:autoSpaceDN/>
      <w:adjustRightInd/>
      <w:spacing w:before="240" w:after="60" w:line="240" w:lineRule="auto"/>
      <w:textAlignment w:val="auto"/>
      <w:outlineLvl w:val="3"/>
    </w:pPr>
    <w:rPr>
      <w:rFonts w:ascii="Times New Roman" w:eastAsia="Calibri" w:hAnsi="Times New Roman"/>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9"/>
    <w:locked/>
    <w:rsid w:val="00B1207C"/>
    <w:rPr>
      <w:rFonts w:ascii="Times New Roman" w:hAnsi="Times New Roman" w:cs="Angsana New"/>
      <w:b/>
      <w:bCs/>
      <w:sz w:val="32"/>
      <w:szCs w:val="32"/>
    </w:rPr>
  </w:style>
  <w:style w:type="paragraph" w:styleId="Footer">
    <w:name w:val="footer"/>
    <w:basedOn w:val="Normal"/>
    <w:link w:val="FooterChar"/>
    <w:uiPriority w:val="99"/>
    <w:rsid w:val="004C1130"/>
    <w:pPr>
      <w:tabs>
        <w:tab w:val="center" w:pos="4320"/>
        <w:tab w:val="right" w:pos="8640"/>
      </w:tabs>
      <w:suppressAutoHyphens w:val="0"/>
      <w:overflowPunct/>
      <w:autoSpaceDE/>
      <w:autoSpaceDN/>
      <w:adjustRightInd/>
      <w:spacing w:after="0" w:line="240" w:lineRule="auto"/>
      <w:textAlignment w:val="auto"/>
    </w:pPr>
    <w:rPr>
      <w:rFonts w:ascii="Times New Roman" w:hAnsi="Times New Roman"/>
      <w:sz w:val="24"/>
      <w:szCs w:val="24"/>
    </w:rPr>
  </w:style>
  <w:style w:type="character" w:customStyle="1" w:styleId="FooterChar">
    <w:name w:val="Footer Char"/>
    <w:link w:val="Footer"/>
    <w:uiPriority w:val="99"/>
    <w:locked/>
    <w:rsid w:val="004C1130"/>
    <w:rPr>
      <w:rFonts w:ascii="Times New Roman" w:hAnsi="Times New Roman" w:cs="Angsana New"/>
      <w:sz w:val="24"/>
      <w:szCs w:val="24"/>
    </w:rPr>
  </w:style>
  <w:style w:type="paragraph" w:styleId="Title">
    <w:name w:val="Title"/>
    <w:basedOn w:val="Normal"/>
    <w:next w:val="Subtitle"/>
    <w:link w:val="TitleChar"/>
    <w:uiPriority w:val="99"/>
    <w:qFormat/>
    <w:rsid w:val="004C1130"/>
    <w:pPr>
      <w:overflowPunct/>
      <w:autoSpaceDE/>
      <w:autoSpaceDN/>
      <w:adjustRightInd/>
      <w:spacing w:after="0" w:line="240" w:lineRule="auto"/>
      <w:jc w:val="center"/>
      <w:textAlignment w:val="auto"/>
    </w:pPr>
    <w:rPr>
      <w:rFonts w:ascii="Times New Roman" w:eastAsia="Calibri" w:hAnsi="Times New Roman" w:cs="Cordia New"/>
      <w:b/>
      <w:bCs/>
      <w:sz w:val="24"/>
      <w:szCs w:val="24"/>
      <w:u w:val="single"/>
      <w:lang w:eastAsia="th-TH"/>
    </w:rPr>
  </w:style>
  <w:style w:type="character" w:customStyle="1" w:styleId="TitleChar">
    <w:name w:val="Title Char"/>
    <w:link w:val="Title"/>
    <w:uiPriority w:val="99"/>
    <w:locked/>
    <w:rsid w:val="004C1130"/>
    <w:rPr>
      <w:rFonts w:ascii="Times New Roman" w:hAnsi="Times New Roman" w:cs="Cordia New"/>
      <w:b/>
      <w:bCs/>
      <w:sz w:val="24"/>
      <w:szCs w:val="24"/>
      <w:u w:val="single"/>
      <w:lang w:eastAsia="th-TH" w:bidi="th-TH"/>
    </w:rPr>
  </w:style>
  <w:style w:type="paragraph" w:styleId="Subtitle">
    <w:name w:val="Subtitle"/>
    <w:basedOn w:val="Normal"/>
    <w:next w:val="Normal"/>
    <w:link w:val="SubtitleChar"/>
    <w:uiPriority w:val="99"/>
    <w:qFormat/>
    <w:rsid w:val="004C1130"/>
    <w:pPr>
      <w:numPr>
        <w:ilvl w:val="1"/>
      </w:numPr>
    </w:pPr>
    <w:rPr>
      <w:rFonts w:ascii="Cambria" w:hAnsi="Cambria"/>
      <w:i/>
      <w:iCs/>
      <w:color w:val="4F81BD"/>
      <w:spacing w:val="15"/>
      <w:sz w:val="24"/>
      <w:szCs w:val="30"/>
    </w:rPr>
  </w:style>
  <w:style w:type="character" w:customStyle="1" w:styleId="SubtitleChar">
    <w:name w:val="Subtitle Char"/>
    <w:link w:val="Subtitle"/>
    <w:uiPriority w:val="99"/>
    <w:locked/>
    <w:rsid w:val="004C1130"/>
    <w:rPr>
      <w:rFonts w:ascii="Cambria" w:hAnsi="Cambria" w:cs="Angsana New"/>
      <w:i/>
      <w:iCs/>
      <w:color w:val="4F81BD"/>
      <w:spacing w:val="15"/>
      <w:sz w:val="30"/>
      <w:szCs w:val="30"/>
    </w:rPr>
  </w:style>
  <w:style w:type="paragraph" w:styleId="ListParagraph">
    <w:name w:val="List Paragraph"/>
    <w:basedOn w:val="Normal"/>
    <w:uiPriority w:val="34"/>
    <w:qFormat/>
    <w:rsid w:val="007D2714"/>
    <w:pPr>
      <w:suppressAutoHyphens w:val="0"/>
      <w:overflowPunct/>
      <w:autoSpaceDE/>
      <w:autoSpaceDN/>
      <w:adjustRightInd/>
      <w:spacing w:after="0" w:line="240" w:lineRule="auto"/>
      <w:ind w:left="720"/>
      <w:contextualSpacing/>
      <w:textAlignment w:val="auto"/>
    </w:pPr>
    <w:rPr>
      <w:rFonts w:ascii="Times New Roman" w:hAnsi="Times New Roman"/>
      <w:sz w:val="24"/>
      <w:szCs w:val="30"/>
    </w:rPr>
  </w:style>
  <w:style w:type="paragraph" w:styleId="NormalWeb">
    <w:name w:val="Normal (Web)"/>
    <w:basedOn w:val="Normal"/>
    <w:uiPriority w:val="99"/>
    <w:rsid w:val="00B1207C"/>
    <w:pPr>
      <w:suppressAutoHyphens w:val="0"/>
      <w:overflowPunct/>
      <w:autoSpaceDE/>
      <w:autoSpaceDN/>
      <w:adjustRightInd/>
      <w:spacing w:before="100" w:after="100" w:line="240" w:lineRule="auto"/>
      <w:textAlignment w:val="auto"/>
    </w:pPr>
    <w:rPr>
      <w:rFonts w:ascii="Times New Roman" w:hAnsi="Times New Roman"/>
      <w:color w:val="000000"/>
      <w:sz w:val="24"/>
      <w:szCs w:val="28"/>
    </w:rPr>
  </w:style>
  <w:style w:type="paragraph" w:styleId="Header">
    <w:name w:val="header"/>
    <w:basedOn w:val="Normal"/>
    <w:link w:val="HeaderChar"/>
    <w:uiPriority w:val="99"/>
    <w:rsid w:val="000C7569"/>
    <w:pPr>
      <w:tabs>
        <w:tab w:val="center" w:pos="4513"/>
        <w:tab w:val="right" w:pos="9026"/>
      </w:tabs>
      <w:spacing w:after="0" w:line="240" w:lineRule="auto"/>
    </w:pPr>
    <w:rPr>
      <w:szCs w:val="28"/>
    </w:rPr>
  </w:style>
  <w:style w:type="character" w:customStyle="1" w:styleId="HeaderChar">
    <w:name w:val="Header Char"/>
    <w:link w:val="Header"/>
    <w:uiPriority w:val="99"/>
    <w:locked/>
    <w:rsid w:val="000C7569"/>
    <w:rPr>
      <w:rFonts w:ascii="Calibri" w:hAnsi="Calibri" w:cs="Angsana New"/>
    </w:rPr>
  </w:style>
  <w:style w:type="table" w:styleId="TableGrid">
    <w:name w:val="Table Grid"/>
    <w:basedOn w:val="TableNormal"/>
    <w:uiPriority w:val="59"/>
    <w:rsid w:val="003A3133"/>
    <w:rPr>
      <w:rFonts w:eastAsia="Times New Roman"/>
      <w:sz w:val="24"/>
      <w:szCs w:val="24"/>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C027B8"/>
    <w:pPr>
      <w:suppressAutoHyphens w:val="0"/>
      <w:overflowPunct/>
      <w:autoSpaceDE/>
      <w:autoSpaceDN/>
      <w:adjustRightInd/>
      <w:spacing w:after="0" w:line="240" w:lineRule="auto"/>
      <w:ind w:left="1418" w:hanging="567"/>
      <w:textAlignment w:val="auto"/>
    </w:pPr>
    <w:rPr>
      <w:rFonts w:ascii="AngsanaUPC" w:hAnsi="AngsanaUPC"/>
      <w:sz w:val="32"/>
      <w:szCs w:val="20"/>
    </w:rPr>
  </w:style>
  <w:style w:type="character" w:customStyle="1" w:styleId="BodyTextIndentChar">
    <w:name w:val="Body Text Indent Char"/>
    <w:link w:val="BodyTextIndent"/>
    <w:uiPriority w:val="99"/>
    <w:locked/>
    <w:rsid w:val="00C027B8"/>
    <w:rPr>
      <w:rFonts w:ascii="AngsanaUPC" w:hAnsi="AngsanaUPC" w:cs="Angsana New"/>
      <w:sz w:val="20"/>
      <w:szCs w:val="20"/>
      <w:lang w:bidi="th-TH"/>
    </w:rPr>
  </w:style>
  <w:style w:type="character" w:styleId="Hyperlink">
    <w:name w:val="Hyperlink"/>
    <w:uiPriority w:val="99"/>
    <w:rsid w:val="00C027B8"/>
    <w:rPr>
      <w:rFonts w:cs="Times New Roman"/>
      <w:color w:val="0000FF"/>
      <w:u w:val="single"/>
    </w:rPr>
  </w:style>
  <w:style w:type="paragraph" w:styleId="BalloonText">
    <w:name w:val="Balloon Text"/>
    <w:basedOn w:val="Normal"/>
    <w:link w:val="BalloonTextChar"/>
    <w:uiPriority w:val="99"/>
    <w:semiHidden/>
    <w:rsid w:val="006C0A52"/>
    <w:pPr>
      <w:spacing w:after="0" w:line="240" w:lineRule="auto"/>
    </w:pPr>
    <w:rPr>
      <w:rFonts w:ascii="Tahoma" w:hAnsi="Tahoma"/>
      <w:sz w:val="16"/>
      <w:szCs w:val="20"/>
    </w:rPr>
  </w:style>
  <w:style w:type="character" w:customStyle="1" w:styleId="BalloonTextChar">
    <w:name w:val="Balloon Text Char"/>
    <w:link w:val="BalloonText"/>
    <w:uiPriority w:val="99"/>
    <w:semiHidden/>
    <w:locked/>
    <w:rsid w:val="006C0A52"/>
    <w:rPr>
      <w:rFonts w:ascii="Tahoma" w:hAnsi="Tahoma" w:cs="Angsana New"/>
      <w:sz w:val="20"/>
      <w:szCs w:val="20"/>
    </w:rPr>
  </w:style>
  <w:style w:type="paragraph" w:styleId="BodyText3">
    <w:name w:val="Body Text 3"/>
    <w:basedOn w:val="Normal"/>
    <w:link w:val="BodyText3Char"/>
    <w:uiPriority w:val="99"/>
    <w:semiHidden/>
    <w:unhideWhenUsed/>
    <w:rsid w:val="00187D95"/>
    <w:pPr>
      <w:spacing w:after="120"/>
    </w:pPr>
    <w:rPr>
      <w:sz w:val="16"/>
      <w:szCs w:val="20"/>
    </w:rPr>
  </w:style>
  <w:style w:type="character" w:customStyle="1" w:styleId="BodyText3Char">
    <w:name w:val="Body Text 3 Char"/>
    <w:basedOn w:val="DefaultParagraphFont"/>
    <w:link w:val="BodyText3"/>
    <w:uiPriority w:val="99"/>
    <w:semiHidden/>
    <w:rsid w:val="00187D95"/>
    <w:rPr>
      <w:rFonts w:eastAsia="Times New Roman" w:cs="Angsana New"/>
      <w:sz w:val="16"/>
    </w:rPr>
  </w:style>
  <w:style w:type="character" w:styleId="FollowedHyperlink">
    <w:name w:val="FollowedHyperlink"/>
    <w:basedOn w:val="DefaultParagraphFont"/>
    <w:uiPriority w:val="99"/>
    <w:semiHidden/>
    <w:unhideWhenUsed/>
    <w:rsid w:val="00187D95"/>
    <w:rPr>
      <w:color w:val="800080" w:themeColor="followedHyperlink"/>
      <w:u w:val="single"/>
    </w:rPr>
  </w:style>
  <w:style w:type="character" w:customStyle="1" w:styleId="Heading1Char">
    <w:name w:val="Heading 1 Char"/>
    <w:basedOn w:val="DefaultParagraphFont"/>
    <w:link w:val="Heading1"/>
    <w:uiPriority w:val="9"/>
    <w:rsid w:val="00F86B74"/>
    <w:rPr>
      <w:rFonts w:ascii="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26045">
      <w:bodyDiv w:val="1"/>
      <w:marLeft w:val="0"/>
      <w:marRight w:val="0"/>
      <w:marTop w:val="0"/>
      <w:marBottom w:val="0"/>
      <w:divBdr>
        <w:top w:val="none" w:sz="0" w:space="0" w:color="auto"/>
        <w:left w:val="none" w:sz="0" w:space="0" w:color="auto"/>
        <w:bottom w:val="none" w:sz="0" w:space="0" w:color="auto"/>
        <w:right w:val="none" w:sz="0" w:space="0" w:color="auto"/>
      </w:divBdr>
      <w:divsChild>
        <w:div w:id="1437284456">
          <w:marLeft w:val="0"/>
          <w:marRight w:val="0"/>
          <w:marTop w:val="0"/>
          <w:marBottom w:val="0"/>
          <w:divBdr>
            <w:top w:val="none" w:sz="0" w:space="0" w:color="auto"/>
            <w:left w:val="none" w:sz="0" w:space="0" w:color="auto"/>
            <w:bottom w:val="none" w:sz="0" w:space="0" w:color="auto"/>
            <w:right w:val="none" w:sz="0" w:space="0" w:color="auto"/>
          </w:divBdr>
        </w:div>
      </w:divsChild>
    </w:div>
    <w:div w:id="26948701">
      <w:bodyDiv w:val="1"/>
      <w:marLeft w:val="0"/>
      <w:marRight w:val="0"/>
      <w:marTop w:val="0"/>
      <w:marBottom w:val="0"/>
      <w:divBdr>
        <w:top w:val="none" w:sz="0" w:space="0" w:color="auto"/>
        <w:left w:val="none" w:sz="0" w:space="0" w:color="auto"/>
        <w:bottom w:val="none" w:sz="0" w:space="0" w:color="auto"/>
        <w:right w:val="none" w:sz="0" w:space="0" w:color="auto"/>
      </w:divBdr>
    </w:div>
    <w:div w:id="318314259">
      <w:bodyDiv w:val="1"/>
      <w:marLeft w:val="0"/>
      <w:marRight w:val="0"/>
      <w:marTop w:val="0"/>
      <w:marBottom w:val="0"/>
      <w:divBdr>
        <w:top w:val="none" w:sz="0" w:space="0" w:color="auto"/>
        <w:left w:val="none" w:sz="0" w:space="0" w:color="auto"/>
        <w:bottom w:val="none" w:sz="0" w:space="0" w:color="auto"/>
        <w:right w:val="none" w:sz="0" w:space="0" w:color="auto"/>
      </w:divBdr>
    </w:div>
    <w:div w:id="468787751">
      <w:bodyDiv w:val="1"/>
      <w:marLeft w:val="0"/>
      <w:marRight w:val="0"/>
      <w:marTop w:val="0"/>
      <w:marBottom w:val="0"/>
      <w:divBdr>
        <w:top w:val="none" w:sz="0" w:space="0" w:color="auto"/>
        <w:left w:val="none" w:sz="0" w:space="0" w:color="auto"/>
        <w:bottom w:val="none" w:sz="0" w:space="0" w:color="auto"/>
        <w:right w:val="none" w:sz="0" w:space="0" w:color="auto"/>
      </w:divBdr>
    </w:div>
    <w:div w:id="722870696">
      <w:bodyDiv w:val="1"/>
      <w:marLeft w:val="0"/>
      <w:marRight w:val="0"/>
      <w:marTop w:val="0"/>
      <w:marBottom w:val="0"/>
      <w:divBdr>
        <w:top w:val="none" w:sz="0" w:space="0" w:color="auto"/>
        <w:left w:val="none" w:sz="0" w:space="0" w:color="auto"/>
        <w:bottom w:val="none" w:sz="0" w:space="0" w:color="auto"/>
        <w:right w:val="none" w:sz="0" w:space="0" w:color="auto"/>
      </w:divBdr>
    </w:div>
    <w:div w:id="885727213">
      <w:bodyDiv w:val="1"/>
      <w:marLeft w:val="0"/>
      <w:marRight w:val="0"/>
      <w:marTop w:val="0"/>
      <w:marBottom w:val="0"/>
      <w:divBdr>
        <w:top w:val="none" w:sz="0" w:space="0" w:color="auto"/>
        <w:left w:val="none" w:sz="0" w:space="0" w:color="auto"/>
        <w:bottom w:val="none" w:sz="0" w:space="0" w:color="auto"/>
        <w:right w:val="none" w:sz="0" w:space="0" w:color="auto"/>
      </w:divBdr>
    </w:div>
    <w:div w:id="1215509933">
      <w:bodyDiv w:val="1"/>
      <w:marLeft w:val="0"/>
      <w:marRight w:val="0"/>
      <w:marTop w:val="0"/>
      <w:marBottom w:val="0"/>
      <w:divBdr>
        <w:top w:val="none" w:sz="0" w:space="0" w:color="auto"/>
        <w:left w:val="none" w:sz="0" w:space="0" w:color="auto"/>
        <w:bottom w:val="none" w:sz="0" w:space="0" w:color="auto"/>
        <w:right w:val="none" w:sz="0" w:space="0" w:color="auto"/>
      </w:divBdr>
    </w:div>
    <w:div w:id="1446853436">
      <w:bodyDiv w:val="1"/>
      <w:marLeft w:val="0"/>
      <w:marRight w:val="0"/>
      <w:marTop w:val="0"/>
      <w:marBottom w:val="0"/>
      <w:divBdr>
        <w:top w:val="none" w:sz="0" w:space="0" w:color="auto"/>
        <w:left w:val="none" w:sz="0" w:space="0" w:color="auto"/>
        <w:bottom w:val="none" w:sz="0" w:space="0" w:color="auto"/>
        <w:right w:val="none" w:sz="0" w:space="0" w:color="auto"/>
      </w:divBdr>
    </w:div>
    <w:div w:id="1551065876">
      <w:bodyDiv w:val="1"/>
      <w:marLeft w:val="0"/>
      <w:marRight w:val="0"/>
      <w:marTop w:val="0"/>
      <w:marBottom w:val="0"/>
      <w:divBdr>
        <w:top w:val="none" w:sz="0" w:space="0" w:color="auto"/>
        <w:left w:val="none" w:sz="0" w:space="0" w:color="auto"/>
        <w:bottom w:val="none" w:sz="0" w:space="0" w:color="auto"/>
        <w:right w:val="none" w:sz="0" w:space="0" w:color="auto"/>
      </w:divBdr>
    </w:div>
    <w:div w:id="1575358247">
      <w:bodyDiv w:val="1"/>
      <w:marLeft w:val="0"/>
      <w:marRight w:val="0"/>
      <w:marTop w:val="0"/>
      <w:marBottom w:val="0"/>
      <w:divBdr>
        <w:top w:val="none" w:sz="0" w:space="0" w:color="auto"/>
        <w:left w:val="none" w:sz="0" w:space="0" w:color="auto"/>
        <w:bottom w:val="none" w:sz="0" w:space="0" w:color="auto"/>
        <w:right w:val="none" w:sz="0" w:space="0" w:color="auto"/>
      </w:divBdr>
    </w:div>
    <w:div w:id="1898928974">
      <w:bodyDiv w:val="1"/>
      <w:marLeft w:val="0"/>
      <w:marRight w:val="0"/>
      <w:marTop w:val="0"/>
      <w:marBottom w:val="0"/>
      <w:divBdr>
        <w:top w:val="none" w:sz="0" w:space="0" w:color="auto"/>
        <w:left w:val="none" w:sz="0" w:space="0" w:color="auto"/>
        <w:bottom w:val="none" w:sz="0" w:space="0" w:color="auto"/>
        <w:right w:val="none" w:sz="0" w:space="0" w:color="auto"/>
      </w:divBdr>
    </w:div>
    <w:div w:id="1918398324">
      <w:bodyDiv w:val="1"/>
      <w:marLeft w:val="0"/>
      <w:marRight w:val="0"/>
      <w:marTop w:val="0"/>
      <w:marBottom w:val="0"/>
      <w:divBdr>
        <w:top w:val="none" w:sz="0" w:space="0" w:color="auto"/>
        <w:left w:val="none" w:sz="0" w:space="0" w:color="auto"/>
        <w:bottom w:val="none" w:sz="0" w:space="0" w:color="auto"/>
        <w:right w:val="none" w:sz="0" w:space="0" w:color="auto"/>
      </w:divBdr>
    </w:div>
    <w:div w:id="192487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con.tu.ac.th/archan/Chayunt/Site/EE451.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eb.mit.edu/krugman/www/ricardo.htm" TargetMode="External"/><Relationship Id="rId4" Type="http://schemas.openxmlformats.org/officeDocument/2006/relationships/webSettings" Target="webSettings.xml"/><Relationship Id="rId9" Type="http://schemas.openxmlformats.org/officeDocument/2006/relationships/hyperlink" Target="https://www.facebook.com/AjarnChayu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6</Pages>
  <Words>1561</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patcharapim</dc:creator>
  <cp:lastModifiedBy>Chayun  Tantivasadakarn</cp:lastModifiedBy>
  <cp:revision>8</cp:revision>
  <cp:lastPrinted>2014-01-15T09:20:00Z</cp:lastPrinted>
  <dcterms:created xsi:type="dcterms:W3CDTF">2021-01-12T09:24:00Z</dcterms:created>
  <dcterms:modified xsi:type="dcterms:W3CDTF">2021-01-14T03:33:00Z</dcterms:modified>
</cp:coreProperties>
</file>