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160" w:rsidRPr="00421806" w:rsidRDefault="00297160" w:rsidP="00297160">
      <w:pPr>
        <w:spacing w:line="371" w:lineRule="exact"/>
        <w:rPr>
          <w:rFonts w:ascii="Times New Roman" w:eastAsia="Times New Roman" w:hAnsi="Times New Roman" w:cs="Times New Roman"/>
          <w:sz w:val="22"/>
          <w:szCs w:val="22"/>
        </w:rPr>
      </w:pPr>
    </w:p>
    <w:p w:rsidR="00297160" w:rsidRPr="00421806" w:rsidRDefault="00297160" w:rsidP="00297160">
      <w:pPr>
        <w:numPr>
          <w:ilvl w:val="0"/>
          <w:numId w:val="1"/>
        </w:numPr>
        <w:tabs>
          <w:tab w:val="left" w:pos="580"/>
        </w:tabs>
        <w:spacing w:line="247" w:lineRule="auto"/>
        <w:ind w:left="580" w:hanging="294"/>
        <w:rPr>
          <w:rFonts w:ascii="Times New Roman" w:eastAsia="Arial" w:hAnsi="Times New Roman" w:cs="Times New Roman"/>
          <w:sz w:val="22"/>
          <w:szCs w:val="22"/>
        </w:rPr>
      </w:pPr>
      <w:r w:rsidRPr="00421806">
        <w:rPr>
          <w:rFonts w:ascii="Times New Roman" w:eastAsia="Arial" w:hAnsi="Times New Roman" w:cs="Times New Roman"/>
          <w:b/>
          <w:bCs/>
          <w:sz w:val="22"/>
          <w:szCs w:val="22"/>
        </w:rPr>
        <w:t xml:space="preserve">[IDSDS, </w:t>
      </w:r>
      <w:proofErr w:type="spellStart"/>
      <w:r w:rsidRPr="00421806">
        <w:rPr>
          <w:rFonts w:ascii="Times New Roman" w:eastAsia="Arial" w:hAnsi="Times New Roman" w:cs="Times New Roman"/>
          <w:b/>
          <w:bCs/>
          <w:sz w:val="22"/>
          <w:szCs w:val="22"/>
        </w:rPr>
        <w:t>psNE</w:t>
      </w:r>
      <w:proofErr w:type="spellEnd"/>
      <w:r w:rsidRPr="00421806">
        <w:rPr>
          <w:rFonts w:ascii="Times New Roman" w:eastAsia="Arial" w:hAnsi="Times New Roman" w:cs="Times New Roman"/>
          <w:b/>
          <w:bCs/>
          <w:sz w:val="22"/>
          <w:szCs w:val="22"/>
        </w:rPr>
        <w:t xml:space="preserve"> and </w:t>
      </w:r>
      <w:proofErr w:type="spellStart"/>
      <w:r w:rsidRPr="00421806">
        <w:rPr>
          <w:rFonts w:ascii="Times New Roman" w:eastAsia="Arial" w:hAnsi="Times New Roman" w:cs="Times New Roman"/>
          <w:b/>
          <w:bCs/>
          <w:sz w:val="22"/>
          <w:szCs w:val="22"/>
        </w:rPr>
        <w:t>msNE</w:t>
      </w:r>
      <w:proofErr w:type="spellEnd"/>
      <w:r w:rsidRPr="00421806">
        <w:rPr>
          <w:rFonts w:ascii="Times New Roman" w:eastAsia="Arial" w:hAnsi="Times New Roman" w:cs="Times New Roman"/>
          <w:b/>
          <w:bCs/>
          <w:sz w:val="22"/>
          <w:szCs w:val="22"/>
        </w:rPr>
        <w:t>]</w:t>
      </w:r>
      <w:r w:rsidRPr="00421806">
        <w:rPr>
          <w:rFonts w:ascii="Times New Roman" w:eastAsia="Arial" w:hAnsi="Times New Roman" w:cs="Times New Roman"/>
          <w:sz w:val="22"/>
          <w:szCs w:val="22"/>
        </w:rPr>
        <w:t xml:space="preserve"> Consider the following simultaneous-move game played by player 1 (in rows) and player 2 (in columns).</w:t>
      </w:r>
    </w:p>
    <w:p w:rsidR="00297160" w:rsidRPr="00421806" w:rsidRDefault="00297160" w:rsidP="00297160">
      <w:pPr>
        <w:spacing w:line="233" w:lineRule="exact"/>
        <w:rPr>
          <w:rFonts w:ascii="Times New Roman" w:eastAsia="Times New Roman" w:hAnsi="Times New Roman" w:cs="Times New Roman"/>
          <w:sz w:val="22"/>
          <w:szCs w:val="22"/>
        </w:rPr>
      </w:pPr>
    </w:p>
    <w:tbl>
      <w:tblPr>
        <w:tblW w:w="0" w:type="auto"/>
        <w:tblInd w:w="2685" w:type="dxa"/>
        <w:tblLayout w:type="fixed"/>
        <w:tblCellMar>
          <w:left w:w="0" w:type="dxa"/>
          <w:right w:w="0" w:type="dxa"/>
        </w:tblCellMar>
        <w:tblLook w:val="04A0" w:firstRow="1" w:lastRow="0" w:firstColumn="1" w:lastColumn="0" w:noHBand="0" w:noVBand="1"/>
      </w:tblPr>
      <w:tblGrid>
        <w:gridCol w:w="1400"/>
        <w:gridCol w:w="600"/>
        <w:gridCol w:w="580"/>
        <w:gridCol w:w="580"/>
      </w:tblGrid>
      <w:tr w:rsidR="00297160" w:rsidRPr="00421806" w:rsidTr="001F462D">
        <w:trPr>
          <w:trHeight w:val="276"/>
        </w:trPr>
        <w:tc>
          <w:tcPr>
            <w:tcW w:w="140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760" w:type="dxa"/>
            <w:gridSpan w:val="3"/>
            <w:vAlign w:val="bottom"/>
            <w:hideMark/>
          </w:tcPr>
          <w:p w:rsidR="00297160" w:rsidRPr="00421806" w:rsidRDefault="00297160">
            <w:pPr>
              <w:spacing w:line="0" w:lineRule="atLeast"/>
              <w:jc w:val="center"/>
              <w:rPr>
                <w:rFonts w:ascii="Times New Roman" w:eastAsia="Arial" w:hAnsi="Times New Roman" w:cs="Times New Roman"/>
                <w:w w:val="97"/>
                <w:sz w:val="22"/>
                <w:szCs w:val="22"/>
              </w:rPr>
            </w:pPr>
            <w:r w:rsidRPr="00421806">
              <w:rPr>
                <w:rFonts w:ascii="Times New Roman" w:eastAsia="Arial" w:hAnsi="Times New Roman" w:cs="Times New Roman"/>
                <w:w w:val="97"/>
                <w:sz w:val="22"/>
                <w:szCs w:val="22"/>
              </w:rPr>
              <w:t>Player 2</w:t>
            </w:r>
          </w:p>
        </w:tc>
      </w:tr>
      <w:tr w:rsidR="00297160" w:rsidRPr="00421806" w:rsidTr="001F462D">
        <w:trPr>
          <w:trHeight w:val="289"/>
        </w:trPr>
        <w:tc>
          <w:tcPr>
            <w:tcW w:w="140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vAlign w:val="bottom"/>
            <w:hideMark/>
          </w:tcPr>
          <w:p w:rsidR="00297160" w:rsidRPr="00421806" w:rsidRDefault="00297160">
            <w:pPr>
              <w:spacing w:line="0" w:lineRule="atLeast"/>
              <w:jc w:val="center"/>
              <w:rPr>
                <w:rFonts w:ascii="Times New Roman" w:eastAsia="Arial" w:hAnsi="Times New Roman" w:cs="Times New Roman"/>
                <w:i/>
                <w:iCs/>
                <w:w w:val="99"/>
                <w:sz w:val="22"/>
                <w:szCs w:val="22"/>
              </w:rPr>
            </w:pPr>
            <w:r w:rsidRPr="00421806">
              <w:rPr>
                <w:rFonts w:ascii="Times New Roman" w:eastAsia="Arial" w:hAnsi="Times New Roman" w:cs="Times New Roman"/>
                <w:i/>
                <w:iCs/>
                <w:w w:val="99"/>
                <w:sz w:val="22"/>
                <w:szCs w:val="22"/>
              </w:rPr>
              <w:t>x</w:t>
            </w:r>
          </w:p>
        </w:tc>
        <w:tc>
          <w:tcPr>
            <w:tcW w:w="580" w:type="dxa"/>
            <w:vAlign w:val="bottom"/>
            <w:hideMark/>
          </w:tcPr>
          <w:p w:rsidR="00297160" w:rsidRPr="00421806" w:rsidRDefault="00297160">
            <w:pPr>
              <w:spacing w:line="0" w:lineRule="atLeast"/>
              <w:jc w:val="center"/>
              <w:rPr>
                <w:rFonts w:ascii="Times New Roman" w:eastAsia="Arial" w:hAnsi="Times New Roman" w:cs="Times New Roman"/>
                <w:i/>
                <w:iCs/>
                <w:w w:val="99"/>
                <w:sz w:val="22"/>
                <w:szCs w:val="22"/>
              </w:rPr>
            </w:pPr>
            <w:r w:rsidRPr="00421806">
              <w:rPr>
                <w:rFonts w:ascii="Times New Roman" w:eastAsia="Arial" w:hAnsi="Times New Roman" w:cs="Times New Roman"/>
                <w:i/>
                <w:iCs/>
                <w:w w:val="99"/>
                <w:sz w:val="22"/>
                <w:szCs w:val="22"/>
              </w:rPr>
              <w:t>y</w:t>
            </w:r>
          </w:p>
        </w:tc>
        <w:tc>
          <w:tcPr>
            <w:tcW w:w="580" w:type="dxa"/>
            <w:vAlign w:val="bottom"/>
            <w:hideMark/>
          </w:tcPr>
          <w:p w:rsidR="00297160" w:rsidRPr="00421806" w:rsidRDefault="00297160">
            <w:pPr>
              <w:spacing w:line="0" w:lineRule="atLeast"/>
              <w:jc w:val="center"/>
              <w:rPr>
                <w:rFonts w:ascii="Times New Roman" w:eastAsia="Arial" w:hAnsi="Times New Roman" w:cs="Times New Roman"/>
                <w:i/>
                <w:iCs/>
                <w:w w:val="82"/>
                <w:sz w:val="22"/>
                <w:szCs w:val="22"/>
              </w:rPr>
            </w:pPr>
            <w:r w:rsidRPr="00421806">
              <w:rPr>
                <w:rFonts w:ascii="Times New Roman" w:eastAsia="Arial" w:hAnsi="Times New Roman" w:cs="Times New Roman"/>
                <w:i/>
                <w:iCs/>
                <w:w w:val="82"/>
                <w:sz w:val="22"/>
                <w:szCs w:val="22"/>
              </w:rPr>
              <w:t>z</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both"/>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 xml:space="preserve">a     </w:t>
            </w:r>
          </w:p>
        </w:tc>
        <w:tc>
          <w:tcPr>
            <w:tcW w:w="6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297160">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2</w:t>
            </w:r>
            <w:r w:rsidR="004C560B" w:rsidRPr="00421806">
              <w:rPr>
                <w:rFonts w:ascii="Times New Roman" w:eastAsia="Arial" w:hAnsi="Times New Roman" w:cs="Times New Roman"/>
                <w:w w:val="84"/>
                <w:sz w:val="22"/>
                <w:szCs w:val="22"/>
              </w:rPr>
              <w:t>,</w:t>
            </w:r>
            <w:r w:rsidRPr="00421806">
              <w:rPr>
                <w:rFonts w:ascii="Times New Roman" w:eastAsia="Arial" w:hAnsi="Times New Roman" w:cs="Times New Roman"/>
                <w:w w:val="84"/>
                <w:sz w:val="22"/>
                <w:szCs w:val="22"/>
              </w:rPr>
              <w:t xml:space="preserve"> 3</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4</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3,</w:t>
            </w:r>
            <w:r w:rsidR="00297160" w:rsidRPr="00421806">
              <w:rPr>
                <w:rFonts w:ascii="Times New Roman" w:eastAsia="Arial" w:hAnsi="Times New Roman" w:cs="Times New Roman"/>
                <w:w w:val="84"/>
                <w:sz w:val="22"/>
                <w:szCs w:val="22"/>
              </w:rPr>
              <w:t xml:space="preserve"> 2</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Player 1    </w:t>
            </w:r>
            <w:r w:rsidRPr="00421806">
              <w:rPr>
                <w:rFonts w:ascii="Times New Roman" w:eastAsia="Arial" w:hAnsi="Times New Roman" w:cs="Times New Roman"/>
                <w:i/>
                <w:iCs/>
                <w:sz w:val="22"/>
                <w:szCs w:val="22"/>
              </w:rPr>
              <w:t>b</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5,</w:t>
            </w:r>
            <w:r w:rsidR="00297160" w:rsidRPr="00421806">
              <w:rPr>
                <w:rFonts w:ascii="Times New Roman" w:eastAsia="Arial" w:hAnsi="Times New Roman" w:cs="Times New Roman"/>
                <w:w w:val="84"/>
                <w:sz w:val="22"/>
                <w:szCs w:val="22"/>
              </w:rPr>
              <w:t xml:space="preserve"> 1</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2,</w:t>
            </w:r>
            <w:r w:rsidR="00297160" w:rsidRPr="00421806">
              <w:rPr>
                <w:rFonts w:ascii="Times New Roman" w:eastAsia="Arial" w:hAnsi="Times New Roman" w:cs="Times New Roman"/>
                <w:w w:val="84"/>
                <w:sz w:val="22"/>
                <w:szCs w:val="22"/>
              </w:rPr>
              <w:t xml:space="preserve"> 3</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2</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c</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3,</w:t>
            </w:r>
            <w:r w:rsidR="00297160" w:rsidRPr="00421806">
              <w:rPr>
                <w:rFonts w:ascii="Times New Roman" w:eastAsia="Arial" w:hAnsi="Times New Roman" w:cs="Times New Roman"/>
                <w:w w:val="84"/>
                <w:sz w:val="22"/>
                <w:szCs w:val="22"/>
              </w:rPr>
              <w:t xml:space="preserve"> 7</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4,</w:t>
            </w:r>
            <w:r w:rsidR="00297160" w:rsidRPr="00421806">
              <w:rPr>
                <w:rFonts w:ascii="Times New Roman" w:eastAsia="Arial" w:hAnsi="Times New Roman" w:cs="Times New Roman"/>
                <w:w w:val="84"/>
                <w:sz w:val="22"/>
                <w:szCs w:val="22"/>
              </w:rPr>
              <w:t xml:space="preserve"> 6</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5,</w:t>
            </w:r>
            <w:r w:rsidR="00297160" w:rsidRPr="00421806">
              <w:rPr>
                <w:rFonts w:ascii="Times New Roman" w:eastAsia="Arial" w:hAnsi="Times New Roman" w:cs="Times New Roman"/>
                <w:w w:val="84"/>
                <w:sz w:val="22"/>
                <w:szCs w:val="22"/>
              </w:rPr>
              <w:t xml:space="preserve"> 4</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d</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4,</w:t>
            </w:r>
            <w:r w:rsidR="00297160" w:rsidRPr="00421806">
              <w:rPr>
                <w:rFonts w:ascii="Times New Roman" w:eastAsia="Arial" w:hAnsi="Times New Roman" w:cs="Times New Roman"/>
                <w:w w:val="84"/>
                <w:sz w:val="22"/>
                <w:szCs w:val="22"/>
              </w:rPr>
              <w:t xml:space="preserve"> 2</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3</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6,</w:t>
            </w:r>
            <w:r w:rsidR="00297160" w:rsidRPr="00421806">
              <w:rPr>
                <w:rFonts w:ascii="Times New Roman" w:eastAsia="Arial" w:hAnsi="Times New Roman" w:cs="Times New Roman"/>
                <w:w w:val="84"/>
                <w:sz w:val="22"/>
                <w:szCs w:val="22"/>
              </w:rPr>
              <w:t xml:space="preserve"> 1</w:t>
            </w:r>
          </w:p>
        </w:tc>
      </w:tr>
      <w:tr w:rsidR="00297160" w:rsidRPr="00421806" w:rsidTr="001F462D">
        <w:trPr>
          <w:trHeight w:val="29"/>
        </w:trPr>
        <w:tc>
          <w:tcPr>
            <w:tcW w:w="140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bl>
    <w:p w:rsidR="00297160" w:rsidRPr="00421806" w:rsidRDefault="00297160" w:rsidP="00297160">
      <w:pPr>
        <w:spacing w:line="235" w:lineRule="exact"/>
        <w:rPr>
          <w:rFonts w:ascii="Times New Roman" w:eastAsia="Times New Roman" w:hAnsi="Times New Roman" w:cs="Times New Roman"/>
          <w:sz w:val="22"/>
          <w:szCs w:val="22"/>
        </w:rPr>
      </w:pPr>
    </w:p>
    <w:p w:rsidR="00297160" w:rsidRPr="00421806" w:rsidRDefault="00297160" w:rsidP="00297160">
      <w:pPr>
        <w:pStyle w:val="ListParagraph"/>
        <w:numPr>
          <w:ilvl w:val="0"/>
          <w:numId w:val="2"/>
        </w:numPr>
        <w:tabs>
          <w:tab w:val="left" w:pos="1100"/>
        </w:tabs>
        <w:spacing w:line="244" w:lineRule="auto"/>
        <w:rPr>
          <w:rFonts w:ascii="Times New Roman" w:eastAsia="Arial" w:hAnsi="Times New Roman" w:cs="Times New Roman"/>
          <w:sz w:val="22"/>
          <w:szCs w:val="22"/>
        </w:rPr>
      </w:pPr>
      <w:r w:rsidRPr="00421806">
        <w:rPr>
          <w:rFonts w:ascii="Times New Roman" w:eastAsia="Arial" w:hAnsi="Times New Roman" w:cs="Times New Roman"/>
          <w:sz w:val="22"/>
          <w:szCs w:val="22"/>
        </w:rPr>
        <w:t>Which strategy pairs survive the application of ite</w:t>
      </w:r>
      <w:r w:rsidR="004C560B" w:rsidRPr="00421806">
        <w:rPr>
          <w:rFonts w:ascii="Times New Roman" w:eastAsia="Arial" w:hAnsi="Times New Roman" w:cs="Times New Roman"/>
          <w:sz w:val="22"/>
          <w:szCs w:val="22"/>
        </w:rPr>
        <w:t>rative deletion of strictly dom</w:t>
      </w:r>
      <w:r w:rsidRPr="00421806">
        <w:rPr>
          <w:rFonts w:ascii="Times New Roman" w:eastAsia="Arial" w:hAnsi="Times New Roman" w:cs="Times New Roman"/>
          <w:sz w:val="22"/>
          <w:szCs w:val="22"/>
        </w:rPr>
        <w:t>inated strategies (IDSDS)?</w:t>
      </w:r>
    </w:p>
    <w:p w:rsidR="001F462D" w:rsidRPr="00421806" w:rsidRDefault="001F462D" w:rsidP="004C560B">
      <w:pPr>
        <w:spacing w:line="293" w:lineRule="exact"/>
        <w:ind w:left="3540"/>
        <w:rPr>
          <w:rFonts w:ascii="Times New Roman" w:eastAsia="Arial" w:hAnsi="Times New Roman" w:cs="Times New Roman"/>
          <w:i/>
          <w:iCs/>
          <w:sz w:val="22"/>
          <w:szCs w:val="22"/>
        </w:rPr>
      </w:pPr>
    </w:p>
    <w:p w:rsidR="00297160" w:rsidRPr="00421806" w:rsidRDefault="00297160" w:rsidP="004C560B">
      <w:pPr>
        <w:pStyle w:val="ListParagraph"/>
        <w:numPr>
          <w:ilvl w:val="0"/>
          <w:numId w:val="2"/>
        </w:numPr>
        <w:spacing w:line="293"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Using your results from part (a), show that ther</w:t>
      </w:r>
      <w:r w:rsidR="00470039" w:rsidRPr="00421806">
        <w:rPr>
          <w:rFonts w:ascii="Times New Roman" w:eastAsia="Arial" w:hAnsi="Times New Roman" w:cs="Times New Roman"/>
          <w:sz w:val="22"/>
          <w:szCs w:val="22"/>
        </w:rPr>
        <w:t>e is no pure strategy Nash equi</w:t>
      </w:r>
      <w:r w:rsidRPr="00421806">
        <w:rPr>
          <w:rFonts w:ascii="Times New Roman" w:eastAsia="Arial" w:hAnsi="Times New Roman" w:cs="Times New Roman"/>
          <w:sz w:val="22"/>
          <w:szCs w:val="22"/>
        </w:rPr>
        <w:t>librium (</w:t>
      </w:r>
      <w:proofErr w:type="spellStart"/>
      <w:r w:rsidRPr="00421806">
        <w:rPr>
          <w:rFonts w:ascii="Times New Roman" w:eastAsia="Arial" w:hAnsi="Times New Roman" w:cs="Times New Roman"/>
          <w:sz w:val="22"/>
          <w:szCs w:val="22"/>
        </w:rPr>
        <w:t>psNE</w:t>
      </w:r>
      <w:proofErr w:type="spellEnd"/>
      <w:r w:rsidRPr="00421806">
        <w:rPr>
          <w:rFonts w:ascii="Times New Roman" w:eastAsia="Arial" w:hAnsi="Times New Roman" w:cs="Times New Roman"/>
          <w:sz w:val="22"/>
          <w:szCs w:val="22"/>
        </w:rPr>
        <w:t>) in this game.</w:t>
      </w:r>
    </w:p>
    <w:p w:rsidR="00297160" w:rsidRPr="00421806" w:rsidRDefault="00297160" w:rsidP="00297160">
      <w:pPr>
        <w:spacing w:line="124" w:lineRule="exact"/>
        <w:rPr>
          <w:rFonts w:ascii="Times New Roman" w:eastAsia="Times New Roman" w:hAnsi="Times New Roman" w:cs="Times New Roman"/>
          <w:sz w:val="22"/>
          <w:szCs w:val="22"/>
        </w:rPr>
      </w:pPr>
    </w:p>
    <w:p w:rsidR="00297160" w:rsidRDefault="00297160" w:rsidP="004C560B">
      <w:pPr>
        <w:pStyle w:val="ListParagraph"/>
        <w:numPr>
          <w:ilvl w:val="0"/>
          <w:numId w:val="2"/>
        </w:numPr>
        <w:tabs>
          <w:tab w:val="left" w:pos="1100"/>
        </w:tabs>
        <w:spacing w:line="244" w:lineRule="auto"/>
        <w:rPr>
          <w:rFonts w:ascii="Times New Roman" w:eastAsia="Arial" w:hAnsi="Times New Roman" w:cs="Times New Roman"/>
          <w:sz w:val="22"/>
          <w:szCs w:val="22"/>
        </w:rPr>
      </w:pPr>
      <w:r w:rsidRPr="00421806">
        <w:rPr>
          <w:rFonts w:ascii="Times New Roman" w:eastAsia="Arial" w:hAnsi="Times New Roman" w:cs="Times New Roman"/>
          <w:sz w:val="22"/>
          <w:szCs w:val="22"/>
        </w:rPr>
        <w:t>Using your results from part (a), find a mixed strategy Nash equilibrium (</w:t>
      </w:r>
      <w:proofErr w:type="spellStart"/>
      <w:r w:rsidRPr="00421806">
        <w:rPr>
          <w:rFonts w:ascii="Times New Roman" w:eastAsia="Arial" w:hAnsi="Times New Roman" w:cs="Times New Roman"/>
          <w:sz w:val="22"/>
          <w:szCs w:val="22"/>
        </w:rPr>
        <w:t>msNE</w:t>
      </w:r>
      <w:proofErr w:type="spellEnd"/>
      <w:r w:rsidRPr="00421806">
        <w:rPr>
          <w:rFonts w:ascii="Times New Roman" w:eastAsia="Arial" w:hAnsi="Times New Roman" w:cs="Times New Roman"/>
          <w:sz w:val="22"/>
          <w:szCs w:val="22"/>
        </w:rPr>
        <w:t>) in this game.</w:t>
      </w:r>
    </w:p>
    <w:p w:rsidR="00420DAD" w:rsidRPr="00420DAD" w:rsidRDefault="00420DAD" w:rsidP="00420DAD">
      <w:pPr>
        <w:pStyle w:val="ListParagraph"/>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Default="00420DAD" w:rsidP="00420DAD">
      <w:pPr>
        <w:pStyle w:val="ListParagraph"/>
        <w:tabs>
          <w:tab w:val="left" w:pos="1100"/>
        </w:tabs>
        <w:spacing w:line="244" w:lineRule="auto"/>
        <w:rPr>
          <w:rFonts w:ascii="Times New Roman" w:eastAsia="Arial" w:hAnsi="Times New Roman" w:cs="Times New Roman"/>
          <w:sz w:val="22"/>
          <w:szCs w:val="22"/>
        </w:rPr>
      </w:pPr>
    </w:p>
    <w:p w:rsidR="00420DAD" w:rsidRPr="00421806" w:rsidRDefault="00420DAD" w:rsidP="00420DAD">
      <w:pPr>
        <w:pStyle w:val="ListParagraph"/>
        <w:tabs>
          <w:tab w:val="left" w:pos="1100"/>
        </w:tabs>
        <w:spacing w:line="244" w:lineRule="auto"/>
        <w:rPr>
          <w:rFonts w:ascii="Times New Roman" w:eastAsia="Arial" w:hAnsi="Times New Roman" w:cs="Times New Roman"/>
          <w:sz w:val="22"/>
          <w:szCs w:val="22"/>
        </w:rPr>
      </w:pPr>
    </w:p>
    <w:p w:rsidR="00297160" w:rsidRDefault="00297160" w:rsidP="00297160">
      <w:pPr>
        <w:spacing w:line="247" w:lineRule="exact"/>
        <w:rPr>
          <w:rFonts w:ascii="Times New Roman" w:eastAsia="Times New Roman" w:hAnsi="Times New Roman" w:cs="Times New Roman"/>
          <w:sz w:val="22"/>
          <w:szCs w:val="22"/>
        </w:rPr>
      </w:pPr>
    </w:p>
    <w:p w:rsidR="00420DAD" w:rsidRDefault="00420DAD" w:rsidP="00297160">
      <w:pPr>
        <w:spacing w:line="247" w:lineRule="exact"/>
        <w:rPr>
          <w:rFonts w:ascii="Times New Roman" w:eastAsia="Times New Roman" w:hAnsi="Times New Roman" w:cs="Times New Roman"/>
          <w:sz w:val="22"/>
          <w:szCs w:val="22"/>
        </w:rPr>
      </w:pPr>
    </w:p>
    <w:p w:rsidR="00420DAD" w:rsidRDefault="00420DAD" w:rsidP="00297160">
      <w:pPr>
        <w:spacing w:line="247" w:lineRule="exact"/>
        <w:rPr>
          <w:rFonts w:ascii="Times New Roman" w:eastAsia="Times New Roman" w:hAnsi="Times New Roman" w:cs="Times New Roman"/>
          <w:sz w:val="22"/>
          <w:szCs w:val="22"/>
        </w:rPr>
      </w:pPr>
    </w:p>
    <w:p w:rsidR="00420DAD" w:rsidRDefault="00420DAD" w:rsidP="00297160">
      <w:pPr>
        <w:spacing w:line="247" w:lineRule="exact"/>
        <w:rPr>
          <w:rFonts w:ascii="Times New Roman" w:eastAsia="Times New Roman" w:hAnsi="Times New Roman" w:cs="Times New Roman"/>
          <w:sz w:val="22"/>
          <w:szCs w:val="22"/>
        </w:rPr>
      </w:pPr>
    </w:p>
    <w:p w:rsidR="00420DAD" w:rsidRPr="00421806" w:rsidRDefault="00420DAD" w:rsidP="00297160">
      <w:pPr>
        <w:spacing w:line="247" w:lineRule="exact"/>
        <w:rPr>
          <w:rFonts w:ascii="Times New Roman" w:eastAsia="Times New Roman" w:hAnsi="Times New Roman" w:cs="Times New Roman"/>
          <w:sz w:val="22"/>
          <w:szCs w:val="22"/>
        </w:rPr>
      </w:pPr>
    </w:p>
    <w:p w:rsidR="00297160" w:rsidRPr="00421806" w:rsidRDefault="00297160" w:rsidP="00297160">
      <w:pPr>
        <w:numPr>
          <w:ilvl w:val="0"/>
          <w:numId w:val="5"/>
        </w:numPr>
        <w:tabs>
          <w:tab w:val="left" w:pos="580"/>
        </w:tabs>
        <w:spacing w:line="250" w:lineRule="auto"/>
        <w:ind w:left="580" w:hanging="294"/>
        <w:jc w:val="both"/>
        <w:rPr>
          <w:rFonts w:ascii="Times New Roman" w:eastAsia="Arial" w:hAnsi="Times New Roman" w:cs="Times New Roman"/>
          <w:sz w:val="22"/>
          <w:szCs w:val="22"/>
        </w:rPr>
      </w:pPr>
      <w:r w:rsidRPr="00421806">
        <w:rPr>
          <w:rFonts w:ascii="Times New Roman" w:eastAsia="Arial" w:hAnsi="Times New Roman" w:cs="Times New Roman"/>
          <w:b/>
          <w:bCs/>
          <w:sz w:val="22"/>
          <w:szCs w:val="22"/>
        </w:rPr>
        <w:t>[Entry deterrence game with simultaneous decisions after entry]</w:t>
      </w:r>
      <w:r w:rsidRPr="00421806">
        <w:rPr>
          <w:rFonts w:ascii="Times New Roman" w:eastAsia="Arial" w:hAnsi="Times New Roman" w:cs="Times New Roman"/>
          <w:sz w:val="22"/>
          <w:szCs w:val="22"/>
        </w:rPr>
        <w:t xml:space="preserve">. Consider the following extensive form game. It represents an entry-deterrence game where a potential entrant decides whether to enter the market in which an incumbent currently operates, or to remain outside the market. If the entrant decides to enter, then a simultaneous-move game is played, where both the entrant and the incumbent must decide whether they will take either a small or large niche of the market (denoted as </w:t>
      </w:r>
      <w:r w:rsidRPr="00421806">
        <w:rPr>
          <w:rFonts w:ascii="Times New Roman" w:eastAsia="Arial" w:hAnsi="Times New Roman" w:cs="Times New Roman"/>
          <w:i/>
          <w:iCs/>
          <w:sz w:val="22"/>
          <w:szCs w:val="22"/>
        </w:rPr>
        <w:t>S</w:t>
      </w:r>
      <w:r w:rsidRPr="00421806">
        <w:rPr>
          <w:rFonts w:ascii="Times New Roman" w:eastAsia="Arial" w:hAnsi="Times New Roman" w:cs="Times New Roman"/>
          <w:sz w:val="22"/>
          <w:szCs w:val="22"/>
        </w:rPr>
        <w:t xml:space="preserve"> or </w:t>
      </w:r>
      <w:r w:rsidRPr="00421806">
        <w:rPr>
          <w:rFonts w:ascii="Times New Roman" w:eastAsia="Arial" w:hAnsi="Times New Roman" w:cs="Times New Roman"/>
          <w:i/>
          <w:iCs/>
          <w:sz w:val="22"/>
          <w:szCs w:val="22"/>
        </w:rPr>
        <w:t>L</w:t>
      </w:r>
      <w:r w:rsidRPr="00421806">
        <w:rPr>
          <w:rFonts w:ascii="Times New Roman" w:eastAsia="Arial" w:hAnsi="Times New Roman" w:cs="Times New Roman"/>
          <w:sz w:val="22"/>
          <w:szCs w:val="22"/>
        </w:rPr>
        <w:t xml:space="preserve"> for the incumbent, and s or l for the entrant).</w:t>
      </w:r>
    </w:p>
    <w:p w:rsidR="00297160" w:rsidRPr="00421806" w:rsidRDefault="00297160" w:rsidP="00297160">
      <w:pPr>
        <w:spacing w:line="20" w:lineRule="exact"/>
        <w:rPr>
          <w:rFonts w:ascii="Times New Roman" w:eastAsia="Times New Roman" w:hAnsi="Times New Roman" w:cs="Times New Roman"/>
          <w:sz w:val="22"/>
          <w:szCs w:val="22"/>
        </w:rPr>
      </w:pPr>
      <w:r w:rsidRPr="00421806">
        <w:rPr>
          <w:rFonts w:ascii="Times New Roman" w:eastAsia="Arial" w:hAnsi="Times New Roman" w:cs="Times New Roman"/>
          <w:noProof/>
          <w:sz w:val="22"/>
          <w:szCs w:val="22"/>
        </w:rPr>
        <w:drawing>
          <wp:anchor distT="0" distB="0" distL="114300" distR="114300" simplePos="0" relativeHeight="251660288" behindDoc="1" locked="0" layoutInCell="1" allowOverlap="1" wp14:anchorId="523B6AE5" wp14:editId="4C80B679">
            <wp:simplePos x="0" y="0"/>
            <wp:positionH relativeFrom="column">
              <wp:posOffset>677545</wp:posOffset>
            </wp:positionH>
            <wp:positionV relativeFrom="paragraph">
              <wp:posOffset>147955</wp:posOffset>
            </wp:positionV>
            <wp:extent cx="4966970" cy="3867785"/>
            <wp:effectExtent l="0" t="0" r="508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66970" cy="3867785"/>
                    </a:xfrm>
                    <a:prstGeom prst="rect">
                      <a:avLst/>
                    </a:prstGeom>
                    <a:noFill/>
                  </pic:spPr>
                </pic:pic>
              </a:graphicData>
            </a:graphic>
            <wp14:sizeRelH relativeFrom="page">
              <wp14:pctWidth>0</wp14:pctWidth>
            </wp14:sizeRelH>
            <wp14:sizeRelV relativeFrom="page">
              <wp14:pctHeight>0</wp14:pctHeight>
            </wp14:sizeRelV>
          </wp:anchor>
        </w:drawing>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19" w:lineRule="exact"/>
        <w:rPr>
          <w:rFonts w:ascii="Times New Roman" w:eastAsia="Times New Roman" w:hAnsi="Times New Roman" w:cs="Times New Roman"/>
          <w:sz w:val="22"/>
          <w:szCs w:val="22"/>
        </w:rPr>
      </w:pPr>
    </w:p>
    <w:p w:rsidR="00297160" w:rsidRPr="00421806" w:rsidRDefault="00297160" w:rsidP="00297160">
      <w:pPr>
        <w:numPr>
          <w:ilvl w:val="0"/>
          <w:numId w:val="6"/>
        </w:numPr>
        <w:tabs>
          <w:tab w:val="left" w:pos="1100"/>
        </w:tabs>
        <w:spacing w:line="249" w:lineRule="auto"/>
        <w:ind w:left="1100" w:hanging="416"/>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Ope</w:t>
      </w:r>
      <w:r w:rsidR="003C6D97" w:rsidRPr="00421806">
        <w:rPr>
          <w:rFonts w:ascii="Times New Roman" w:eastAsia="Arial" w:hAnsi="Times New Roman" w:cs="Times New Roman"/>
          <w:sz w:val="22"/>
          <w:szCs w:val="22"/>
        </w:rPr>
        <w:t>rating by backwards induction, firstly fi</w:t>
      </w:r>
      <w:r w:rsidRPr="00421806">
        <w:rPr>
          <w:rFonts w:ascii="Times New Roman" w:eastAsia="Arial" w:hAnsi="Times New Roman" w:cs="Times New Roman"/>
          <w:sz w:val="22"/>
          <w:szCs w:val="22"/>
        </w:rPr>
        <w:t>nd all the Nash equilibria for the subga</w:t>
      </w:r>
      <w:r w:rsidR="003C6D97" w:rsidRPr="00421806">
        <w:rPr>
          <w:rFonts w:ascii="Times New Roman" w:eastAsia="Arial" w:hAnsi="Times New Roman" w:cs="Times New Roman"/>
          <w:sz w:val="22"/>
          <w:szCs w:val="22"/>
        </w:rPr>
        <w:t>me initiated after the entrant fi</w:t>
      </w:r>
      <w:r w:rsidRPr="00421806">
        <w:rPr>
          <w:rFonts w:ascii="Times New Roman" w:eastAsia="Arial" w:hAnsi="Times New Roman" w:cs="Times New Roman"/>
          <w:sz w:val="22"/>
          <w:szCs w:val="22"/>
        </w:rPr>
        <w:t>rm decides to enter (simultaneous move game).</w:t>
      </w:r>
    </w:p>
    <w:p w:rsidR="00297160" w:rsidRPr="00421806" w:rsidRDefault="00297160" w:rsidP="00297160">
      <w:pPr>
        <w:spacing w:line="112" w:lineRule="exact"/>
        <w:rPr>
          <w:rFonts w:ascii="Times New Roman" w:eastAsia="Arial" w:hAnsi="Times New Roman" w:cs="Times New Roman"/>
          <w:sz w:val="22"/>
          <w:szCs w:val="22"/>
        </w:rPr>
      </w:pPr>
    </w:p>
    <w:p w:rsidR="00297160" w:rsidRPr="00421806" w:rsidRDefault="00297160" w:rsidP="00297160">
      <w:pPr>
        <w:spacing w:line="280" w:lineRule="exac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[Note: Consider both the pure strategy Nash equilib</w:t>
      </w:r>
      <w:r w:rsidR="00470039" w:rsidRPr="00421806">
        <w:rPr>
          <w:rFonts w:ascii="Times New Roman" w:eastAsia="Arial" w:hAnsi="Times New Roman" w:cs="Times New Roman"/>
          <w:sz w:val="22"/>
          <w:szCs w:val="22"/>
        </w:rPr>
        <w:t>ria and the mixed strat</w:t>
      </w:r>
      <w:r w:rsidRPr="00421806">
        <w:rPr>
          <w:rFonts w:ascii="Times New Roman" w:eastAsia="Arial" w:hAnsi="Times New Roman" w:cs="Times New Roman"/>
          <w:sz w:val="22"/>
          <w:szCs w:val="22"/>
        </w:rPr>
        <w:t>egy Nash equilibrium.]</w:t>
      </w:r>
    </w:p>
    <w:p w:rsidR="00297160" w:rsidRPr="00421806" w:rsidRDefault="00297160" w:rsidP="00297160">
      <w:pPr>
        <w:spacing w:line="280" w:lineRule="exact"/>
        <w:ind w:left="1540"/>
        <w:rPr>
          <w:rFonts w:ascii="Times New Roman" w:eastAsia="Arial" w:hAnsi="Times New Roman" w:cs="Times New Roman"/>
          <w:sz w:val="22"/>
          <w:szCs w:val="22"/>
        </w:rPr>
        <w:sectPr w:rsidR="00297160" w:rsidRPr="00421806">
          <w:pgSz w:w="12240" w:h="15840"/>
          <w:pgMar w:top="763" w:right="1440" w:bottom="592" w:left="1440" w:header="0" w:footer="0" w:gutter="0"/>
          <w:cols w:space="0" w:equalWidth="0">
            <w:col w:w="9360"/>
          </w:cols>
          <w:docGrid w:linePitch="360"/>
        </w:sectPr>
      </w:pPr>
    </w:p>
    <w:p w:rsidR="00297160" w:rsidRPr="00421806" w:rsidRDefault="00297160" w:rsidP="003C6D97">
      <w:pPr>
        <w:spacing w:line="0" w:lineRule="atLeast"/>
        <w:jc w:val="center"/>
        <w:rPr>
          <w:rFonts w:ascii="Times New Roman" w:eastAsia="Arial" w:hAnsi="Times New Roman" w:cs="Times New Roman"/>
          <w:sz w:val="22"/>
          <w:szCs w:val="22"/>
        </w:rPr>
        <w:sectPr w:rsidR="00297160" w:rsidRPr="00421806">
          <w:type w:val="continuous"/>
          <w:pgSz w:w="12240" w:h="15840"/>
          <w:pgMar w:top="763" w:right="1440" w:bottom="592" w:left="1440" w:header="0" w:footer="0" w:gutter="0"/>
          <w:cols w:space="0" w:equalWidth="0">
            <w:col w:w="9360"/>
          </w:cols>
          <w:docGrid w:linePitch="360"/>
        </w:sectPr>
      </w:pPr>
    </w:p>
    <w:p w:rsidR="00297160" w:rsidRPr="00421806" w:rsidRDefault="00297160" w:rsidP="00297160">
      <w:pPr>
        <w:numPr>
          <w:ilvl w:val="1"/>
          <w:numId w:val="7"/>
        </w:numPr>
        <w:tabs>
          <w:tab w:val="left" w:pos="1100"/>
        </w:tabs>
        <w:spacing w:line="249" w:lineRule="auto"/>
        <w:ind w:left="1100" w:hanging="429"/>
        <w:jc w:val="both"/>
        <w:rPr>
          <w:rFonts w:ascii="Times New Roman" w:eastAsia="Arial" w:hAnsi="Times New Roman" w:cs="Times New Roman"/>
          <w:sz w:val="22"/>
          <w:szCs w:val="22"/>
        </w:rPr>
      </w:pPr>
      <w:bookmarkStart w:id="0" w:name="page5"/>
      <w:bookmarkEnd w:id="0"/>
      <w:r w:rsidRPr="00421806">
        <w:rPr>
          <w:rFonts w:ascii="Times New Roman" w:eastAsia="Arial" w:hAnsi="Times New Roman" w:cs="Times New Roman"/>
          <w:sz w:val="22"/>
          <w:szCs w:val="22"/>
        </w:rPr>
        <w:lastRenderedPageBreak/>
        <w:t>[</w:t>
      </w:r>
      <w:r w:rsidR="003C6D97" w:rsidRPr="00421806">
        <w:rPr>
          <w:rFonts w:ascii="Times New Roman" w:eastAsia="Arial" w:hAnsi="Times New Roman" w:cs="Times New Roman"/>
          <w:sz w:val="22"/>
          <w:szCs w:val="22"/>
        </w:rPr>
        <w:t>20 points] Once you have identifi</w:t>
      </w:r>
      <w:r w:rsidRPr="00421806">
        <w:rPr>
          <w:rFonts w:ascii="Times New Roman" w:eastAsia="Arial" w:hAnsi="Times New Roman" w:cs="Times New Roman"/>
          <w:sz w:val="22"/>
          <w:szCs w:val="22"/>
        </w:rPr>
        <w:t>ed all the equilibria for the proper</w:t>
      </w:r>
      <w:r w:rsidR="003C6D97" w:rsidRPr="00421806">
        <w:rPr>
          <w:rFonts w:ascii="Times New Roman" w:eastAsia="Arial" w:hAnsi="Times New Roman" w:cs="Times New Roman"/>
          <w:sz w:val="22"/>
          <w:szCs w:val="22"/>
        </w:rPr>
        <w:t xml:space="preserve"> subgame initiated upon entry, fi</w:t>
      </w:r>
      <w:r w:rsidRPr="00421806">
        <w:rPr>
          <w:rFonts w:ascii="Times New Roman" w:eastAsia="Arial" w:hAnsi="Times New Roman" w:cs="Times New Roman"/>
          <w:sz w:val="22"/>
          <w:szCs w:val="22"/>
        </w:rPr>
        <w:t>nd the subgame perfect Nash equilibria (SPNE) of the entire game.</w:t>
      </w:r>
    </w:p>
    <w:p w:rsidR="00297160" w:rsidRPr="00421806" w:rsidRDefault="00297160" w:rsidP="00297160">
      <w:pPr>
        <w:spacing w:line="127" w:lineRule="exact"/>
        <w:rPr>
          <w:rFonts w:ascii="Times New Roman" w:eastAsia="Arial" w:hAnsi="Times New Roman" w:cs="Times New Roman"/>
          <w:sz w:val="22"/>
          <w:szCs w:val="22"/>
        </w:rPr>
      </w:pPr>
    </w:p>
    <w:p w:rsidR="00297160" w:rsidRDefault="00297160" w:rsidP="00297160">
      <w:pPr>
        <w:spacing w:line="285" w:lineRule="exact"/>
        <w:ind w:left="1540"/>
        <w:rPr>
          <w:rFonts w:ascii="Times New Roman" w:eastAsia="Arial" w:hAnsi="Times New Roman" w:cs="Times New Roman"/>
          <w:sz w:val="22"/>
          <w:szCs w:val="22"/>
        </w:rPr>
      </w:pPr>
      <w:r w:rsidRPr="00421806">
        <w:rPr>
          <w:rFonts w:ascii="Times New Roman" w:eastAsia="Arial" w:hAnsi="Times New Roman" w:cs="Times New Roman"/>
          <w:i/>
          <w:iCs/>
          <w:sz w:val="22"/>
          <w:szCs w:val="22"/>
        </w:rPr>
        <w:t>Hint</w:t>
      </w:r>
      <w:r w:rsidRPr="00421806">
        <w:rPr>
          <w:rFonts w:ascii="Times New Roman" w:eastAsia="Arial" w:hAnsi="Times New Roman" w:cs="Times New Roman"/>
          <w:sz w:val="22"/>
          <w:szCs w:val="22"/>
        </w:rPr>
        <w:t>: Note that you just need to take into account the utility resulting from each of the possible Nash equilibria of the subgame you found in part (a), and then check what is optimal for the entrant to do (either</w:t>
      </w:r>
      <w:r w:rsidR="003C6D97" w:rsidRPr="00421806">
        <w:rPr>
          <w:rFonts w:ascii="Times New Roman" w:eastAsia="Arial" w:hAnsi="Times New Roman" w:cs="Times New Roman"/>
          <w:sz w:val="22"/>
          <w:szCs w:val="22"/>
        </w:rPr>
        <w:t xml:space="preserve"> In or Out). There are three diff</w:t>
      </w:r>
      <w:r w:rsidRPr="00421806">
        <w:rPr>
          <w:rFonts w:ascii="Times New Roman" w:eastAsia="Arial" w:hAnsi="Times New Roman" w:cs="Times New Roman"/>
          <w:sz w:val="22"/>
          <w:szCs w:val="22"/>
        </w:rPr>
        <w:t>erent SPNEs.</w:t>
      </w:r>
    </w:p>
    <w:p w:rsidR="00420DAD" w:rsidRDefault="00420DAD" w:rsidP="00297160">
      <w:pPr>
        <w:spacing w:line="285" w:lineRule="exact"/>
        <w:ind w:left="1540"/>
        <w:rPr>
          <w:rFonts w:ascii="Times New Roman" w:eastAsia="Arial" w:hAnsi="Times New Roman" w:cs="Times New Roman"/>
          <w:sz w:val="22"/>
          <w:szCs w:val="22"/>
        </w:rPr>
      </w:pPr>
    </w:p>
    <w:p w:rsidR="00420DAD" w:rsidRPr="00421806" w:rsidRDefault="00420DAD" w:rsidP="00297160">
      <w:pPr>
        <w:spacing w:line="285" w:lineRule="exact"/>
        <w:ind w:left="1540"/>
        <w:rPr>
          <w:rFonts w:ascii="Times New Roman" w:eastAsia="Arial" w:hAnsi="Times New Roman" w:cs="Times New Roman"/>
          <w:sz w:val="22"/>
          <w:szCs w:val="22"/>
        </w:rPr>
      </w:pPr>
    </w:p>
    <w:p w:rsidR="00297160" w:rsidRPr="00421806" w:rsidRDefault="00297160" w:rsidP="00297160">
      <w:pPr>
        <w:spacing w:line="64" w:lineRule="exact"/>
        <w:rPr>
          <w:rFonts w:ascii="Times New Roman" w:eastAsia="Arial" w:hAnsi="Times New Roman" w:cs="Times New Roman"/>
          <w:sz w:val="22"/>
          <w:szCs w:val="22"/>
        </w:rPr>
      </w:pPr>
    </w:p>
    <w:p w:rsidR="00297160" w:rsidRPr="00421806" w:rsidRDefault="00297160" w:rsidP="003C6D97">
      <w:pPr>
        <w:spacing w:line="274" w:lineRule="exact"/>
        <w:ind w:firstLine="720"/>
        <w:rPr>
          <w:rFonts w:ascii="Times New Roman" w:eastAsia="Arial" w:hAnsi="Times New Roman" w:cs="Times New Roman"/>
          <w:sz w:val="22"/>
          <w:szCs w:val="22"/>
        </w:rPr>
      </w:pPr>
    </w:p>
    <w:p w:rsidR="00297160" w:rsidRPr="00421806" w:rsidRDefault="00297160" w:rsidP="00297160">
      <w:pPr>
        <w:numPr>
          <w:ilvl w:val="0"/>
          <w:numId w:val="8"/>
        </w:numPr>
        <w:tabs>
          <w:tab w:val="left" w:pos="580"/>
        </w:tabs>
        <w:spacing w:line="289" w:lineRule="exact"/>
        <w:ind w:left="580" w:hanging="294"/>
        <w:jc w:val="both"/>
        <w:rPr>
          <w:rFonts w:ascii="Times New Roman" w:eastAsia="Arial" w:hAnsi="Times New Roman" w:cs="Times New Roman"/>
          <w:i/>
          <w:iCs/>
          <w:sz w:val="22"/>
          <w:szCs w:val="22"/>
        </w:rPr>
      </w:pPr>
      <w:r w:rsidRPr="00421806">
        <w:rPr>
          <w:rFonts w:ascii="Times New Roman" w:eastAsia="Arial" w:hAnsi="Times New Roman" w:cs="Times New Roman"/>
          <w:b/>
          <w:bCs/>
          <w:sz w:val="22"/>
          <w:szCs w:val="22"/>
        </w:rPr>
        <w:t xml:space="preserve">Cournot vs. </w:t>
      </w:r>
      <w:proofErr w:type="spellStart"/>
      <w:r w:rsidRPr="00421806">
        <w:rPr>
          <w:rFonts w:ascii="Times New Roman" w:eastAsia="Arial" w:hAnsi="Times New Roman" w:cs="Times New Roman"/>
          <w:b/>
          <w:bCs/>
          <w:sz w:val="22"/>
          <w:szCs w:val="22"/>
        </w:rPr>
        <w:t>Stackelberg</w:t>
      </w:r>
      <w:proofErr w:type="spellEnd"/>
      <w:r w:rsidRPr="00421806">
        <w:rPr>
          <w:rFonts w:ascii="Times New Roman" w:eastAsia="Arial" w:hAnsi="Times New Roman" w:cs="Times New Roman"/>
          <w:sz w:val="22"/>
          <w:szCs w:val="22"/>
        </w:rPr>
        <w:t xml:space="preserve"> Consider two neighboring wineries in </w:t>
      </w:r>
      <w:r w:rsidR="003C6D97" w:rsidRPr="00421806">
        <w:rPr>
          <w:rFonts w:ascii="Times New Roman" w:eastAsia="Arial" w:hAnsi="Times New Roman" w:cs="Times New Roman"/>
          <w:sz w:val="22"/>
          <w:szCs w:val="22"/>
        </w:rPr>
        <w:t>fi</w:t>
      </w:r>
      <w:r w:rsidRPr="00421806">
        <w:rPr>
          <w:rFonts w:ascii="Times New Roman" w:eastAsia="Arial" w:hAnsi="Times New Roman" w:cs="Times New Roman"/>
          <w:sz w:val="22"/>
          <w:szCs w:val="22"/>
        </w:rPr>
        <w:t>erce competition over the production of their specialty wine (where their grapes come from the same vineyard, so the wines are exactly the same), One owned by Jill (</w:t>
      </w:r>
      <w:r w:rsidRPr="00421806">
        <w:rPr>
          <w:rFonts w:ascii="Times New Roman" w:eastAsia="Arial" w:hAnsi="Times New Roman" w:cs="Times New Roman"/>
          <w:i/>
          <w:iCs/>
          <w:sz w:val="22"/>
          <w:szCs w:val="22"/>
        </w:rPr>
        <w:t>J</w:t>
      </w:r>
      <w:r w:rsidRPr="00421806">
        <w:rPr>
          <w:rFonts w:ascii="Times New Roman" w:eastAsia="Arial" w:hAnsi="Times New Roman" w:cs="Times New Roman"/>
          <w:sz w:val="22"/>
          <w:szCs w:val="22"/>
        </w:rPr>
        <w:t>), the other by Ray (</w:t>
      </w:r>
      <w:r w:rsidRPr="00421806">
        <w:rPr>
          <w:rFonts w:ascii="Times New Roman" w:eastAsia="Arial" w:hAnsi="Times New Roman" w:cs="Times New Roman"/>
          <w:i/>
          <w:iCs/>
          <w:sz w:val="22"/>
          <w:szCs w:val="22"/>
        </w:rPr>
        <w:t>R</w:t>
      </w:r>
      <w:r w:rsidRPr="00421806">
        <w:rPr>
          <w:rFonts w:ascii="Times New Roman" w:eastAsia="Arial" w:hAnsi="Times New Roman" w:cs="Times New Roman"/>
          <w:sz w:val="22"/>
          <w:szCs w:val="22"/>
        </w:rPr>
        <w:t>). Each winery produces their wine the same way and have the symmetric total cost function</w:t>
      </w:r>
      <w:r w:rsidR="00AB5DB1">
        <w:rPr>
          <w:rFonts w:ascii="Times New Roman" w:eastAsia="Arial" w:hAnsi="Times New Roman" w:cs="Times New Roman"/>
          <w:i/>
          <w:iCs/>
          <w:sz w:val="22"/>
          <w:szCs w:val="22"/>
        </w:rPr>
        <w:t xml:space="preserve"> </w:t>
      </w:r>
      <m:oMath>
        <m:sSub>
          <m:sSubPr>
            <m:ctrlPr>
              <w:rPr>
                <w:rFonts w:ascii="Cambria Math" w:eastAsia="Arial" w:hAnsi="Cambria Math" w:cs="Times New Roman"/>
                <w:i/>
                <w:iCs/>
                <w:sz w:val="22"/>
                <w:szCs w:val="22"/>
              </w:rPr>
            </m:ctrlPr>
          </m:sSubPr>
          <m:e>
            <m:r>
              <w:rPr>
                <w:rFonts w:ascii="Cambria Math" w:eastAsia="Arial" w:hAnsi="Cambria Math" w:cs="Times New Roman"/>
                <w:sz w:val="22"/>
                <w:szCs w:val="22"/>
              </w:rPr>
              <m:t>TC</m:t>
            </m:r>
          </m:e>
          <m:sub>
            <m:r>
              <w:rPr>
                <w:rFonts w:ascii="Cambria Math" w:eastAsia="Arial" w:hAnsi="Cambria Math" w:cs="Times New Roman"/>
                <w:sz w:val="22"/>
                <w:szCs w:val="22"/>
              </w:rPr>
              <m:t>i</m:t>
            </m:r>
          </m:sub>
        </m:sSub>
        <m:d>
          <m:dPr>
            <m:ctrlPr>
              <w:rPr>
                <w:rFonts w:ascii="Cambria Math" w:eastAsia="Arial" w:hAnsi="Cambria Math" w:cs="Times New Roman"/>
                <w:i/>
                <w:iCs/>
                <w:sz w:val="22"/>
                <w:szCs w:val="22"/>
              </w:rPr>
            </m:ctrlPr>
          </m:dPr>
          <m:e>
            <m:sSub>
              <m:sSubPr>
                <m:ctrlPr>
                  <w:rPr>
                    <w:rFonts w:ascii="Cambria Math" w:eastAsia="Arial" w:hAnsi="Cambria Math" w:cs="Times New Roman"/>
                    <w:i/>
                    <w:iCs/>
                    <w:sz w:val="22"/>
                    <w:szCs w:val="22"/>
                  </w:rPr>
                </m:ctrlPr>
              </m:sSubPr>
              <m:e>
                <m:r>
                  <w:rPr>
                    <w:rFonts w:ascii="Cambria Math" w:eastAsia="Arial" w:hAnsi="Cambria Math" w:cs="Times New Roman"/>
                    <w:sz w:val="22"/>
                    <w:szCs w:val="22"/>
                  </w:rPr>
                  <m:t>q</m:t>
                </m:r>
              </m:e>
              <m:sub>
                <m:r>
                  <w:rPr>
                    <w:rFonts w:ascii="Cambria Math" w:eastAsia="Arial" w:hAnsi="Cambria Math" w:cs="Times New Roman"/>
                    <w:sz w:val="22"/>
                    <w:szCs w:val="22"/>
                  </w:rPr>
                  <m:t>i</m:t>
                </m:r>
              </m:sub>
            </m:sSub>
          </m:e>
        </m:d>
        <m:r>
          <w:rPr>
            <w:rFonts w:ascii="Cambria Math" w:eastAsia="Arial" w:hAnsi="Cambria Math" w:cs="Times New Roman"/>
            <w:sz w:val="22"/>
            <w:szCs w:val="22"/>
          </w:rPr>
          <m:t>=3+0.5</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Arial" w:hAnsi="Cambria Math" w:cs="Times New Roman"/>
            <w:sz w:val="22"/>
            <w:szCs w:val="22"/>
          </w:rPr>
          <m:t xml:space="preserve"> </m:t>
        </m:r>
      </m:oMath>
      <w:r w:rsidRPr="00421806">
        <w:rPr>
          <w:rFonts w:ascii="Times New Roman" w:eastAsia="Arial" w:hAnsi="Times New Roman" w:cs="Times New Roman"/>
          <w:i/>
          <w:iCs/>
          <w:sz w:val="22"/>
          <w:szCs w:val="22"/>
        </w:rPr>
        <w:t xml:space="preserve"> </w:t>
      </w:r>
      <w:r w:rsidRPr="00421806">
        <w:rPr>
          <w:rFonts w:ascii="Times New Roman" w:eastAsia="Arial" w:hAnsi="Times New Roman" w:cs="Times New Roman"/>
          <w:sz w:val="22"/>
          <w:szCs w:val="22"/>
        </w:rPr>
        <w:t>where</w:t>
      </w:r>
      <w:r w:rsidRPr="00421806">
        <w:rPr>
          <w:rFonts w:ascii="Times New Roman" w:eastAsia="Arial" w:hAnsi="Times New Roman" w:cs="Times New Roman"/>
          <w:i/>
          <w:iCs/>
          <w:sz w:val="22"/>
          <w:szCs w:val="22"/>
        </w:rPr>
        <w:t xml:space="preserve"> </w:t>
      </w:r>
      <w:proofErr w:type="spellStart"/>
      <w:r w:rsidRPr="00421806">
        <w:rPr>
          <w:rFonts w:ascii="Times New Roman" w:eastAsia="Arial" w:hAnsi="Times New Roman" w:cs="Times New Roman"/>
          <w:i/>
          <w:iCs/>
          <w:sz w:val="22"/>
          <w:szCs w:val="22"/>
        </w:rPr>
        <w:t>i</w:t>
      </w:r>
      <w:proofErr w:type="spellEnd"/>
      <w:r w:rsidRPr="00421806">
        <w:rPr>
          <w:rFonts w:ascii="Times New Roman" w:eastAsia="Arial" w:hAnsi="Times New Roman" w:cs="Times New Roman"/>
          <w:i/>
          <w:iCs/>
          <w:sz w:val="22"/>
          <w:szCs w:val="22"/>
        </w:rPr>
        <w:t xml:space="preserve"> = J; R</w:t>
      </w:r>
      <w:r w:rsidRPr="00421806">
        <w:rPr>
          <w:rFonts w:ascii="Times New Roman" w:eastAsia="Arial" w:hAnsi="Times New Roman" w:cs="Times New Roman"/>
          <w:sz w:val="22"/>
          <w:szCs w:val="22"/>
        </w:rPr>
        <w:t xml:space="preserve">. Inverse market demand for wine is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50 </w:t>
      </w:r>
      <w:r w:rsidR="007825DE">
        <w:rPr>
          <w:rFonts w:ascii="Times New Roman" w:eastAsia="Arial" w:hAnsi="Times New Roman" w:cs="Times New Roman"/>
          <w:sz w:val="22"/>
          <w:szCs w:val="22"/>
        </w:rPr>
        <w:t xml:space="preserve">- </w:t>
      </w:r>
      <w:bookmarkStart w:id="1" w:name="_GoBack"/>
      <w:bookmarkEnd w:id="1"/>
      <w:r w:rsidRPr="00421806">
        <w:rPr>
          <w:rFonts w:ascii="Times New Roman" w:eastAsia="Arial" w:hAnsi="Times New Roman" w:cs="Times New Roman"/>
          <w:sz w:val="22"/>
          <w:szCs w:val="22"/>
        </w:rPr>
        <w:t>2</w:t>
      </w:r>
      <w:r w:rsidRPr="00421806">
        <w:rPr>
          <w:rFonts w:ascii="Times New Roman" w:eastAsia="Arial" w:hAnsi="Times New Roman" w:cs="Times New Roman"/>
          <w:i/>
          <w:iCs/>
          <w:sz w:val="22"/>
          <w:szCs w:val="22"/>
        </w:rPr>
        <w:t>(</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Times New Roman" w:hAnsi="Cambria Math" w:cs="Times New Roman"/>
            <w:sz w:val="22"/>
            <w:szCs w:val="22"/>
          </w:rPr>
          <m:t>+</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Pr="00421806">
        <w:rPr>
          <w:rFonts w:ascii="Times New Roman" w:eastAsia="Arial" w:hAnsi="Times New Roman" w:cs="Times New Roman"/>
          <w:i/>
          <w:iCs/>
          <w:sz w:val="22"/>
          <w:szCs w:val="22"/>
        </w:rPr>
        <w:t>).</w:t>
      </w:r>
    </w:p>
    <w:p w:rsidR="00297160" w:rsidRPr="00421806" w:rsidRDefault="00297160" w:rsidP="00297160">
      <w:pPr>
        <w:spacing w:line="261" w:lineRule="exact"/>
        <w:rPr>
          <w:rFonts w:ascii="Times New Roman" w:eastAsia="Arial" w:hAnsi="Times New Roman" w:cs="Times New Roman"/>
          <w:i/>
          <w:iCs/>
          <w:sz w:val="22"/>
          <w:szCs w:val="22"/>
        </w:rPr>
      </w:pPr>
    </w:p>
    <w:p w:rsidR="00297160" w:rsidRPr="00421806" w:rsidRDefault="00297160" w:rsidP="00297160">
      <w:pPr>
        <w:numPr>
          <w:ilvl w:val="1"/>
          <w:numId w:val="8"/>
        </w:numPr>
        <w:tabs>
          <w:tab w:val="left" w:pos="1100"/>
        </w:tabs>
        <w:spacing w:line="246" w:lineRule="auto"/>
        <w:ind w:left="1100" w:hanging="416"/>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Cournot </w:t>
      </w:r>
      <w:r w:rsidR="00C8696C" w:rsidRPr="00421806">
        <w:rPr>
          <w:rFonts w:ascii="Times New Roman" w:eastAsia="Arial" w:hAnsi="Times New Roman" w:cs="Times New Roman"/>
          <w:sz w:val="22"/>
          <w:szCs w:val="22"/>
        </w:rPr>
        <w:t>competition. Write down the profi</w:t>
      </w:r>
      <w:r w:rsidRPr="00421806">
        <w:rPr>
          <w:rFonts w:ascii="Times New Roman" w:eastAsia="Arial" w:hAnsi="Times New Roman" w:cs="Times New Roman"/>
          <w:sz w:val="22"/>
          <w:szCs w:val="22"/>
        </w:rPr>
        <w:t>t-max</w:t>
      </w:r>
      <w:r w:rsidR="00C8696C" w:rsidRPr="00421806">
        <w:rPr>
          <w:rFonts w:ascii="Times New Roman" w:eastAsia="Arial" w:hAnsi="Times New Roman" w:cs="Times New Roman"/>
          <w:sz w:val="22"/>
          <w:szCs w:val="22"/>
        </w:rPr>
        <w:t>imization problem for each fi</w:t>
      </w:r>
      <w:r w:rsidRPr="00421806">
        <w:rPr>
          <w:rFonts w:ascii="Times New Roman" w:eastAsia="Arial" w:hAnsi="Times New Roman" w:cs="Times New Roman"/>
          <w:sz w:val="22"/>
          <w:szCs w:val="22"/>
        </w:rPr>
        <w:t>rm if they compete in quantities (à la Cournot).</w:t>
      </w:r>
    </w:p>
    <w:p w:rsidR="00297160" w:rsidRPr="00421806" w:rsidRDefault="00297160" w:rsidP="00297160">
      <w:pPr>
        <w:spacing w:line="126" w:lineRule="exact"/>
        <w:rPr>
          <w:rFonts w:ascii="Times New Roman" w:eastAsia="Arial" w:hAnsi="Times New Roman" w:cs="Times New Roman"/>
          <w:sz w:val="22"/>
          <w:szCs w:val="22"/>
        </w:rPr>
      </w:pPr>
    </w:p>
    <w:p w:rsidR="00297160" w:rsidRPr="00421806" w:rsidRDefault="00297160" w:rsidP="00297160">
      <w:pPr>
        <w:spacing w:line="226" w:lineRule="exact"/>
        <w:rPr>
          <w:rFonts w:ascii="Times New Roman" w:eastAsia="Times New Roman" w:hAnsi="Times New Roman" w:cs="Times New Roman"/>
          <w:sz w:val="22"/>
          <w:szCs w:val="22"/>
        </w:rPr>
      </w:pPr>
    </w:p>
    <w:p w:rsidR="00297160" w:rsidRPr="00421806" w:rsidRDefault="00297160" w:rsidP="00297160">
      <w:pPr>
        <w:numPr>
          <w:ilvl w:val="0"/>
          <w:numId w:val="9"/>
        </w:numPr>
        <w:tabs>
          <w:tab w:val="left" w:pos="1100"/>
        </w:tabs>
        <w:spacing w:line="246" w:lineRule="auto"/>
        <w:ind w:left="1100" w:hanging="429"/>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 Using the </w:t>
      </w:r>
      <w:r w:rsidR="00C8696C" w:rsidRPr="00421806">
        <w:rPr>
          <w:rFonts w:ascii="Times New Roman" w:eastAsia="Arial" w:hAnsi="Times New Roman" w:cs="Times New Roman"/>
          <w:sz w:val="22"/>
          <w:szCs w:val="22"/>
        </w:rPr>
        <w:t>profi</w:t>
      </w:r>
      <w:r w:rsidRPr="00421806">
        <w:rPr>
          <w:rFonts w:ascii="Times New Roman" w:eastAsia="Arial" w:hAnsi="Times New Roman" w:cs="Times New Roman"/>
          <w:sz w:val="22"/>
          <w:szCs w:val="22"/>
        </w:rPr>
        <w:t>t-maximization p</w:t>
      </w:r>
      <w:r w:rsidR="00C8696C" w:rsidRPr="00421806">
        <w:rPr>
          <w:rFonts w:ascii="Times New Roman" w:eastAsia="Arial" w:hAnsi="Times New Roman" w:cs="Times New Roman"/>
          <w:sz w:val="22"/>
          <w:szCs w:val="22"/>
        </w:rPr>
        <w:t>roblems you wrote in part (a), find each fi</w:t>
      </w:r>
      <w:r w:rsidRPr="00421806">
        <w:rPr>
          <w:rFonts w:ascii="Times New Roman" w:eastAsia="Arial" w:hAnsi="Times New Roman" w:cs="Times New Roman"/>
          <w:sz w:val="22"/>
          <w:szCs w:val="22"/>
        </w:rPr>
        <w:t>rm’s best response function. Interpret.</w:t>
      </w:r>
    </w:p>
    <w:p w:rsidR="00297160" w:rsidRPr="00421806" w:rsidRDefault="00297160" w:rsidP="00297160">
      <w:pPr>
        <w:spacing w:line="125" w:lineRule="exact"/>
        <w:rPr>
          <w:rFonts w:ascii="Times New Roman" w:eastAsia="Times New Roman" w:hAnsi="Times New Roman" w:cs="Times New Roman"/>
          <w:sz w:val="22"/>
          <w:szCs w:val="22"/>
        </w:rPr>
      </w:pPr>
    </w:p>
    <w:p w:rsidR="00297160" w:rsidRPr="00FF5632" w:rsidRDefault="00297160" w:rsidP="00FF5632">
      <w:pPr>
        <w:numPr>
          <w:ilvl w:val="0"/>
          <w:numId w:val="10"/>
        </w:numPr>
        <w:tabs>
          <w:tab w:val="left" w:pos="1100"/>
        </w:tabs>
        <w:spacing w:line="246" w:lineRule="auto"/>
        <w:ind w:left="1100" w:hanging="403"/>
        <w:rPr>
          <w:rFonts w:ascii="Times New Roman" w:eastAsia="Arial" w:hAnsi="Times New Roman" w:cs="Times New Roman"/>
          <w:sz w:val="22"/>
          <w:szCs w:val="22"/>
        </w:rPr>
      </w:pPr>
      <w:r w:rsidRPr="00FF5632">
        <w:rPr>
          <w:rFonts w:ascii="Times New Roman" w:eastAsia="Arial" w:hAnsi="Times New Roman" w:cs="Times New Roman"/>
          <w:sz w:val="22"/>
          <w:szCs w:val="22"/>
        </w:rPr>
        <w:t>Using the best response functions you found in part (b), what is each winery’s equilibrium output and price?</w:t>
      </w:r>
    </w:p>
    <w:p w:rsidR="00297160" w:rsidRPr="00421806" w:rsidRDefault="00297160" w:rsidP="00297160">
      <w:pPr>
        <w:spacing w:line="129" w:lineRule="exact"/>
        <w:rPr>
          <w:rFonts w:ascii="Times New Roman" w:eastAsia="Arial" w:hAnsi="Times New Roman" w:cs="Times New Roman"/>
          <w:sz w:val="22"/>
          <w:szCs w:val="22"/>
        </w:rPr>
      </w:pPr>
    </w:p>
    <w:p w:rsidR="00297160" w:rsidRPr="00421806" w:rsidRDefault="00297160" w:rsidP="00297160">
      <w:pPr>
        <w:spacing w:line="252" w:lineRule="exact"/>
        <w:rPr>
          <w:rFonts w:ascii="Times New Roman" w:eastAsia="Arial" w:hAnsi="Times New Roman" w:cs="Times New Roman"/>
          <w:sz w:val="22"/>
          <w:szCs w:val="22"/>
        </w:rPr>
      </w:pPr>
    </w:p>
    <w:p w:rsidR="00297160" w:rsidRPr="00421806" w:rsidRDefault="00297160" w:rsidP="00297160">
      <w:pPr>
        <w:numPr>
          <w:ilvl w:val="0"/>
          <w:numId w:val="12"/>
        </w:numPr>
        <w:tabs>
          <w:tab w:val="left" w:pos="1100"/>
        </w:tabs>
        <w:spacing w:line="249" w:lineRule="auto"/>
        <w:ind w:left="1100" w:hanging="429"/>
        <w:jc w:val="both"/>
        <w:rPr>
          <w:rFonts w:ascii="Times New Roman" w:eastAsia="Arial" w:hAnsi="Times New Roman" w:cs="Times New Roman"/>
          <w:sz w:val="22"/>
          <w:szCs w:val="22"/>
        </w:rPr>
      </w:pPr>
      <w:proofErr w:type="spellStart"/>
      <w:r w:rsidRPr="00421806">
        <w:rPr>
          <w:rFonts w:ascii="Times New Roman" w:eastAsia="Arial" w:hAnsi="Times New Roman" w:cs="Times New Roman"/>
          <w:sz w:val="22"/>
          <w:szCs w:val="22"/>
        </w:rPr>
        <w:t>Stackelberg</w:t>
      </w:r>
      <w:proofErr w:type="spellEnd"/>
      <w:r w:rsidRPr="00421806">
        <w:rPr>
          <w:rFonts w:ascii="Times New Roman" w:eastAsia="Arial" w:hAnsi="Times New Roman" w:cs="Times New Roman"/>
          <w:sz w:val="22"/>
          <w:szCs w:val="22"/>
        </w:rPr>
        <w:t xml:space="preserve"> competition. If Jill was </w:t>
      </w:r>
      <w:r w:rsidR="00653920">
        <w:rPr>
          <w:rFonts w:ascii="Times New Roman" w:eastAsia="Arial" w:hAnsi="Times New Roman" w:cs="Times New Roman"/>
          <w:sz w:val="22"/>
          <w:szCs w:val="22"/>
        </w:rPr>
        <w:t>able to get her wine to market fi</w:t>
      </w:r>
      <w:r w:rsidRPr="00421806">
        <w:rPr>
          <w:rFonts w:ascii="Times New Roman" w:eastAsia="Arial" w:hAnsi="Times New Roman" w:cs="Times New Roman"/>
          <w:sz w:val="22"/>
          <w:szCs w:val="22"/>
        </w:rPr>
        <w:t xml:space="preserve">rst (and become a </w:t>
      </w:r>
      <w:proofErr w:type="spellStart"/>
      <w:r w:rsidRPr="00421806">
        <w:rPr>
          <w:rFonts w:ascii="Times New Roman" w:eastAsia="Arial" w:hAnsi="Times New Roman" w:cs="Times New Roman"/>
          <w:sz w:val="22"/>
          <w:szCs w:val="22"/>
        </w:rPr>
        <w:t>Stackelberg</w:t>
      </w:r>
      <w:proofErr w:type="spellEnd"/>
      <w:r w:rsidRPr="00421806">
        <w:rPr>
          <w:rFonts w:ascii="Times New Roman" w:eastAsia="Arial" w:hAnsi="Times New Roman" w:cs="Times New Roman"/>
          <w:sz w:val="22"/>
          <w:szCs w:val="22"/>
        </w:rPr>
        <w:t xml:space="preserve"> leader), how will each winery’s output and price change?</w:t>
      </w:r>
    </w:p>
    <w:p w:rsidR="00297160" w:rsidRPr="00421806" w:rsidRDefault="00297160" w:rsidP="00297160">
      <w:pPr>
        <w:spacing w:line="125" w:lineRule="exact"/>
        <w:rPr>
          <w:rFonts w:ascii="Times New Roman" w:eastAsia="Arial"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F4712C" w:rsidRPr="00421806" w:rsidRDefault="00F4712C" w:rsidP="00420DAD">
      <w:pPr>
        <w:spacing w:line="0" w:lineRule="atLeast"/>
        <w:rPr>
          <w:rFonts w:ascii="Times New Roman" w:hAnsi="Times New Roman" w:cs="Times New Roman"/>
          <w:sz w:val="22"/>
          <w:szCs w:val="22"/>
        </w:rPr>
      </w:pPr>
      <w:bookmarkStart w:id="2" w:name="page8"/>
      <w:bookmarkEnd w:id="2"/>
    </w:p>
    <w:sectPr w:rsidR="00F4712C" w:rsidRPr="00421806" w:rsidSect="00420DAD">
      <w:pgSz w:w="12240" w:h="15840"/>
      <w:pgMar w:top="1415" w:right="1440" w:bottom="407" w:left="1440" w:header="0" w:footer="0" w:gutter="0"/>
      <w:cols w:space="0" w:equalWidth="0">
        <w:col w:w="936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109CF92E"/>
    <w:lvl w:ilvl="0" w:tplc="FFFFFFFF">
      <w:start w:val="1"/>
      <w:numFmt w:val="decimal"/>
      <w:lvlText w:val="%1."/>
      <w:lvlJc w:val="left"/>
      <w:pPr>
        <w:ind w:left="2694" w:firstLine="0"/>
      </w:pPr>
    </w:lvl>
    <w:lvl w:ilvl="1" w:tplc="FFFFFFFF">
      <w:start w:val="1"/>
      <w:numFmt w:val="bullet"/>
      <w:lvlText w:val=""/>
      <w:lvlJc w:val="left"/>
      <w:pPr>
        <w:ind w:left="2694" w:firstLine="0"/>
      </w:pPr>
    </w:lvl>
    <w:lvl w:ilvl="2" w:tplc="FFFFFFFF">
      <w:start w:val="1"/>
      <w:numFmt w:val="bullet"/>
      <w:lvlText w:val=""/>
      <w:lvlJc w:val="left"/>
      <w:pPr>
        <w:ind w:left="2694" w:firstLine="0"/>
      </w:pPr>
    </w:lvl>
    <w:lvl w:ilvl="3" w:tplc="FFFFFFFF">
      <w:start w:val="1"/>
      <w:numFmt w:val="bullet"/>
      <w:lvlText w:val=""/>
      <w:lvlJc w:val="left"/>
      <w:pPr>
        <w:ind w:left="2694" w:firstLine="0"/>
      </w:pPr>
    </w:lvl>
    <w:lvl w:ilvl="4" w:tplc="FFFFFFFF">
      <w:start w:val="1"/>
      <w:numFmt w:val="bullet"/>
      <w:lvlText w:val=""/>
      <w:lvlJc w:val="left"/>
      <w:pPr>
        <w:ind w:left="2694" w:firstLine="0"/>
      </w:pPr>
    </w:lvl>
    <w:lvl w:ilvl="5" w:tplc="FFFFFFFF">
      <w:start w:val="1"/>
      <w:numFmt w:val="bullet"/>
      <w:lvlText w:val=""/>
      <w:lvlJc w:val="left"/>
      <w:pPr>
        <w:ind w:left="2694" w:firstLine="0"/>
      </w:pPr>
    </w:lvl>
    <w:lvl w:ilvl="6" w:tplc="FFFFFFFF">
      <w:start w:val="1"/>
      <w:numFmt w:val="bullet"/>
      <w:lvlText w:val=""/>
      <w:lvlJc w:val="left"/>
      <w:pPr>
        <w:ind w:left="2694" w:firstLine="0"/>
      </w:pPr>
    </w:lvl>
    <w:lvl w:ilvl="7" w:tplc="FFFFFFFF">
      <w:start w:val="1"/>
      <w:numFmt w:val="bullet"/>
      <w:lvlText w:val=""/>
      <w:lvlJc w:val="left"/>
      <w:pPr>
        <w:ind w:left="2694" w:firstLine="0"/>
      </w:pPr>
    </w:lvl>
    <w:lvl w:ilvl="8" w:tplc="FFFFFFFF">
      <w:start w:val="1"/>
      <w:numFmt w:val="bullet"/>
      <w:lvlText w:val=""/>
      <w:lvlJc w:val="left"/>
      <w:pPr>
        <w:ind w:left="2694" w:firstLine="0"/>
      </w:pPr>
    </w:lvl>
  </w:abstractNum>
  <w:abstractNum w:abstractNumId="1" w15:restartNumberingAfterBreak="0">
    <w:nsid w:val="00000003"/>
    <w:multiLevelType w:val="hybridMultilevel"/>
    <w:tmpl w:val="7FDCC232"/>
    <w:lvl w:ilvl="0" w:tplc="FFFFFFFF">
      <w:start w:val="2"/>
      <w:numFmt w:val="lowerLetter"/>
      <w:lvlText w:val="(%1)"/>
      <w:lvlJc w:val="left"/>
      <w:pPr>
        <w:ind w:left="0" w:firstLine="0"/>
      </w:pPr>
    </w:lvl>
    <w:lvl w:ilvl="1" w:tplc="FFFFFFFF">
      <w:start w:val="1"/>
      <w:numFmt w:val="bullet"/>
      <w:lvlText w:val=" "/>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04"/>
    <w:multiLevelType w:val="hybridMultilevel"/>
    <w:tmpl w:val="1BEFD79E"/>
    <w:lvl w:ilvl="0" w:tplc="FFFFFFFF">
      <w:start w:val="3"/>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000000A"/>
    <w:multiLevelType w:val="hybridMultilevel"/>
    <w:tmpl w:val="431BD7B6"/>
    <w:lvl w:ilvl="0" w:tplc="FFFFFFFF">
      <w:start w:val="2"/>
      <w:numFmt w:val="decimal"/>
      <w:lvlText w:val="%1."/>
      <w:lvlJc w:val="left"/>
    </w:lvl>
    <w:lvl w:ilvl="1" w:tplc="FFFFFFFF">
      <w:start w:val="1"/>
      <w:numFmt w:val="bullet"/>
      <w:lvlText w:val="\endash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3F2DBA30"/>
    <w:lvl w:ilvl="0" w:tplc="FFFFFFFF">
      <w:start w:val="1"/>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C"/>
    <w:multiLevelType w:val="hybridMultilevel"/>
    <w:tmpl w:val="7C83E458"/>
    <w:lvl w:ilvl="0" w:tplc="FFFFFFFF">
      <w:start w:val="1"/>
      <w:numFmt w:val="decimal"/>
      <w:lvlText w:val="%1"/>
      <w:lvlJc w:val="left"/>
    </w:lvl>
    <w:lvl w:ilvl="1" w:tplc="FFFFFFFF">
      <w:start w:val="2"/>
      <w:numFmt w:val="lowerLetter"/>
      <w:lvlText w:val="(%2)"/>
      <w:lvlJc w:val="left"/>
    </w:lvl>
    <w:lvl w:ilvl="2" w:tplc="FFFFFFFF">
      <w:start w:val="1"/>
      <w:numFmt w:val="bullet"/>
      <w:lvlText w:val=" "/>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D"/>
    <w:multiLevelType w:val="hybridMultilevel"/>
    <w:tmpl w:val="257130A2"/>
    <w:lvl w:ilvl="0" w:tplc="FFFFFFFF">
      <w:start w:val="3"/>
      <w:numFmt w:val="decimal"/>
      <w:lvlText w:val="%1."/>
      <w:lvlJc w:val="left"/>
    </w:lvl>
    <w:lvl w:ilvl="1" w:tplc="FFFFFFFF">
      <w:start w:val="1"/>
      <w:numFmt w:val="lowerLetter"/>
      <w:lvlText w:val="(%2)"/>
      <w:lvlJc w:val="left"/>
    </w:lvl>
    <w:lvl w:ilvl="2" w:tplc="FFFFFFFF">
      <w:start w:val="1"/>
      <w:numFmt w:val="bullet"/>
      <w:lvlText w:val=" "/>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E"/>
    <w:multiLevelType w:val="hybridMultilevel"/>
    <w:tmpl w:val="62BBD95A"/>
    <w:lvl w:ilvl="0" w:tplc="FFFFFFFF">
      <w:start w:val="2"/>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0"/>
    <w:multiLevelType w:val="hybridMultilevel"/>
    <w:tmpl w:val="628C895C"/>
    <w:lvl w:ilvl="0" w:tplc="FFFFFFFF">
      <w:start w:val="3"/>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11"/>
    <w:multiLevelType w:val="hybridMultilevel"/>
    <w:tmpl w:val="333AB104"/>
    <w:lvl w:ilvl="0" w:tplc="FFFFFFFF">
      <w:start w:val="1"/>
      <w:numFmt w:val="bullet"/>
      <w:lvlText w:val="q"/>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3"/>
    <w:multiLevelType w:val="hybridMultilevel"/>
    <w:tmpl w:val="2443A858"/>
    <w:lvl w:ilvl="0" w:tplc="FFFFFFFF">
      <w:start w:val="3"/>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7"/>
    <w:multiLevelType w:val="hybridMultilevel"/>
    <w:tmpl w:val="08EDBDA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8"/>
    <w:multiLevelType w:val="hybridMultilevel"/>
    <w:tmpl w:val="79838CB2"/>
    <w:lvl w:ilvl="0" w:tplc="FFFFFFFF">
      <w:start w:val="2"/>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9"/>
    <w:multiLevelType w:val="hybridMultilevel"/>
    <w:tmpl w:val="4353D0CC"/>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A"/>
    <w:multiLevelType w:val="hybridMultilevel"/>
    <w:tmpl w:val="0B03E0C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D94298C"/>
    <w:multiLevelType w:val="hybridMultilevel"/>
    <w:tmpl w:val="5E8A4044"/>
    <w:lvl w:ilvl="0" w:tplc="50E26F2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lvlOverride w:ilvl="2"/>
    <w:lvlOverride w:ilvl="3"/>
    <w:lvlOverride w:ilvl="4"/>
    <w:lvlOverride w:ilvl="5"/>
    <w:lvlOverride w:ilvl="6"/>
    <w:lvlOverride w:ilvl="7"/>
    <w:lvlOverride w:ilvl="8"/>
  </w:num>
  <w:num w:numId="4">
    <w:abstractNumId w:val="2"/>
    <w:lvlOverride w:ilvl="0">
      <w:startOverride w:val="3"/>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C43"/>
    <w:rsid w:val="00027AAC"/>
    <w:rsid w:val="0005082B"/>
    <w:rsid w:val="0011326A"/>
    <w:rsid w:val="001F462D"/>
    <w:rsid w:val="00207013"/>
    <w:rsid w:val="00250F7E"/>
    <w:rsid w:val="0025487A"/>
    <w:rsid w:val="00277C43"/>
    <w:rsid w:val="00297160"/>
    <w:rsid w:val="002A238D"/>
    <w:rsid w:val="003C6D97"/>
    <w:rsid w:val="004166E5"/>
    <w:rsid w:val="00420DAD"/>
    <w:rsid w:val="00421806"/>
    <w:rsid w:val="00470039"/>
    <w:rsid w:val="0048522F"/>
    <w:rsid w:val="004C560B"/>
    <w:rsid w:val="005E4F38"/>
    <w:rsid w:val="00621C9D"/>
    <w:rsid w:val="00653920"/>
    <w:rsid w:val="00697B75"/>
    <w:rsid w:val="007825DE"/>
    <w:rsid w:val="00803C0E"/>
    <w:rsid w:val="0083207C"/>
    <w:rsid w:val="008E24E2"/>
    <w:rsid w:val="00984F9C"/>
    <w:rsid w:val="00986653"/>
    <w:rsid w:val="009907AC"/>
    <w:rsid w:val="00AB5DB1"/>
    <w:rsid w:val="00BB3A29"/>
    <w:rsid w:val="00C8696C"/>
    <w:rsid w:val="00CB2DD4"/>
    <w:rsid w:val="00CE1B46"/>
    <w:rsid w:val="00D9717B"/>
    <w:rsid w:val="00DA1491"/>
    <w:rsid w:val="00EC1160"/>
    <w:rsid w:val="00F3563C"/>
    <w:rsid w:val="00F4712C"/>
    <w:rsid w:val="00FF563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C5F7A"/>
  <w15:chartTrackingRefBased/>
  <w15:docId w15:val="{ABEA3515-D3FD-46A2-9FDE-B51147479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7160"/>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7160"/>
    <w:pPr>
      <w:spacing w:after="0" w:line="240" w:lineRule="auto"/>
    </w:pPr>
    <w:rPr>
      <w:rFonts w:ascii="Calibri" w:eastAsia="Calibri" w:hAnsi="Calibri" w:cs="Cordia New"/>
      <w:sz w:val="20"/>
      <w:szCs w:val="25"/>
    </w:rPr>
  </w:style>
  <w:style w:type="paragraph" w:styleId="ListParagraph">
    <w:name w:val="List Paragraph"/>
    <w:basedOn w:val="Normal"/>
    <w:uiPriority w:val="34"/>
    <w:qFormat/>
    <w:rsid w:val="00297160"/>
    <w:pPr>
      <w:ind w:left="720"/>
      <w:contextualSpacing/>
    </w:pPr>
    <w:rPr>
      <w:rFonts w:cs="Cordia New"/>
      <w:szCs w:val="25"/>
    </w:rPr>
  </w:style>
  <w:style w:type="character" w:styleId="PlaceholderText">
    <w:name w:val="Placeholder Text"/>
    <w:basedOn w:val="DefaultParagraphFont"/>
    <w:uiPriority w:val="99"/>
    <w:semiHidden/>
    <w:rsid w:val="0029716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21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UP-G</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Kanpitcha Plangkool</dc:creator>
  <cp:keywords/>
  <dc:description/>
  <cp:lastModifiedBy>Microsoft Office User</cp:lastModifiedBy>
  <cp:revision>4</cp:revision>
  <dcterms:created xsi:type="dcterms:W3CDTF">2019-11-19T07:59:00Z</dcterms:created>
  <dcterms:modified xsi:type="dcterms:W3CDTF">2019-11-21T04:11:00Z</dcterms:modified>
</cp:coreProperties>
</file>