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99C" w:rsidRPr="00826E87" w:rsidRDefault="00B212ED" w:rsidP="00826E8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Public Choice Economics</w:t>
      </w:r>
      <w:r w:rsidR="00392CD0">
        <w:rPr>
          <w:b/>
          <w:sz w:val="32"/>
          <w:szCs w:val="32"/>
        </w:rPr>
        <w:t xml:space="preserve"> – Fall 2012</w:t>
      </w:r>
    </w:p>
    <w:p w:rsidR="00BA7488" w:rsidRDefault="00826E87" w:rsidP="00EE7F1A">
      <w:pPr>
        <w:jc w:val="center"/>
        <w:rPr>
          <w:b/>
          <w:sz w:val="32"/>
          <w:szCs w:val="32"/>
        </w:rPr>
      </w:pPr>
      <w:r w:rsidRPr="00826E87">
        <w:rPr>
          <w:b/>
          <w:sz w:val="32"/>
          <w:szCs w:val="32"/>
        </w:rPr>
        <w:t xml:space="preserve">Results for </w:t>
      </w:r>
      <w:r w:rsidR="009F66B6">
        <w:rPr>
          <w:b/>
          <w:sz w:val="32"/>
          <w:szCs w:val="32"/>
        </w:rPr>
        <w:t>Midterm Exam</w:t>
      </w:r>
    </w:p>
    <w:p w:rsidR="00BA7488" w:rsidRDefault="00BA7488" w:rsidP="00BA7488">
      <w:pPr>
        <w:rPr>
          <w:b/>
          <w:sz w:val="32"/>
          <w:szCs w:val="32"/>
        </w:rPr>
      </w:pPr>
    </w:p>
    <w:p w:rsidR="00826E87" w:rsidRDefault="00B212ED">
      <w:r>
        <w:t>Topics in Public Finance</w:t>
      </w:r>
    </w:p>
    <w:p w:rsidR="00826E87" w:rsidRDefault="00EE7F1A">
      <w:r>
        <w:t xml:space="preserve">EE </w:t>
      </w:r>
      <w:r w:rsidR="00D62CC9">
        <w:t>4</w:t>
      </w:r>
      <w:r w:rsidR="00B212ED">
        <w:t xml:space="preserve">41/448 </w:t>
      </w:r>
      <w:r w:rsidR="00392CD0">
        <w:t>Fall 2012</w:t>
      </w:r>
    </w:p>
    <w:p w:rsidR="00826E87" w:rsidRDefault="00826E87">
      <w:r>
        <w:t>Brian Kennedy</w:t>
      </w:r>
    </w:p>
    <w:p w:rsidR="00826E87" w:rsidRDefault="00D62CC9">
      <w:r>
        <w:t>bpk@econ.tu.ac.th</w:t>
      </w:r>
    </w:p>
    <w:p w:rsidR="00826E87" w:rsidRDefault="00B212ED">
      <w:r>
        <w:t>081-442-7426</w:t>
      </w:r>
    </w:p>
    <w:p w:rsidR="00B212ED" w:rsidRDefault="00B212ED"/>
    <w:tbl>
      <w:tblPr>
        <w:tblpPr w:leftFromText="180" w:rightFromText="180" w:vertAnchor="text" w:horzAnchor="margin" w:tblpXSpec="right" w:tblpY="422"/>
        <w:tblW w:w="4120" w:type="dxa"/>
        <w:tblLook w:val="04A0"/>
      </w:tblPr>
      <w:tblGrid>
        <w:gridCol w:w="1940"/>
        <w:gridCol w:w="1120"/>
        <w:gridCol w:w="1060"/>
      </w:tblGrid>
      <w:tr w:rsidR="00B212ED" w:rsidRPr="00B212ED" w:rsidTr="00B212ED">
        <w:trPr>
          <w:trHeight w:val="645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Student I.D.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Midterm Score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12ED" w:rsidRDefault="00B212ED" w:rsidP="00B212E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Midterm</w:t>
            </w:r>
          </w:p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Grade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5204640154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61*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D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5204640337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86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B+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5204640352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84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B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5204640816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70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C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5204641160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81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B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5304640070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95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A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5304640534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79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C+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5304640815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83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B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5304641094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79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C+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5304641235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81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B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5304641359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68*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D+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5304641433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86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B+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5304641458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89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B+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5304641466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90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A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5504930065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77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C+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5504930107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84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B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5504930115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93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A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5504930164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86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B+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5504930172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90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A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5504930180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79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C+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5504930214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91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A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5202640487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62*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D</w:t>
            </w:r>
          </w:p>
        </w:tc>
      </w:tr>
      <w:tr w:rsidR="00B212ED" w:rsidRPr="00B212ED" w:rsidTr="00B212ED">
        <w:trPr>
          <w:trHeight w:val="30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5004641303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86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2ED" w:rsidRPr="00B212ED" w:rsidRDefault="00B212ED" w:rsidP="00B212ED">
            <w:pPr>
              <w:jc w:val="center"/>
              <w:rPr>
                <w:rFonts w:cs="Times New Roman"/>
              </w:rPr>
            </w:pPr>
            <w:r w:rsidRPr="00B212ED">
              <w:rPr>
                <w:rFonts w:cs="Times New Roman"/>
              </w:rPr>
              <w:t>B+</w:t>
            </w:r>
          </w:p>
        </w:tc>
      </w:tr>
    </w:tbl>
    <w:p w:rsidR="00392CD0" w:rsidRDefault="00142DC9">
      <w:r>
        <w:t xml:space="preserve">These are the results for </w:t>
      </w:r>
      <w:r w:rsidR="007F551C">
        <w:t xml:space="preserve">the </w:t>
      </w:r>
      <w:r w:rsidR="009F66B6">
        <w:t>Midterm</w:t>
      </w:r>
      <w:r w:rsidR="00EE7F1A">
        <w:t>.</w:t>
      </w:r>
      <w:r w:rsidR="00826E87">
        <w:t xml:space="preserve">  </w:t>
      </w:r>
      <w:r w:rsidR="00D62CC9">
        <w:t>Any score marked with a * is a score where the test taker did not answer one or more of the questions</w:t>
      </w:r>
      <w:r w:rsidR="00392CD0">
        <w:t xml:space="preserve"> and it </w:t>
      </w:r>
      <w:r w:rsidR="00B212ED">
        <w:t xml:space="preserve">severely </w:t>
      </w:r>
      <w:r w:rsidR="00392CD0">
        <w:t xml:space="preserve">hurt their final score.  </w:t>
      </w:r>
      <w:r w:rsidR="00B212ED">
        <w:t>V</w:t>
      </w:r>
      <w:r w:rsidR="00D62CC9">
        <w:t>ery often the test taker could have scored higher, and could reasonable expect to do so on the final.</w:t>
      </w:r>
    </w:p>
    <w:p w:rsidR="006F1257" w:rsidRDefault="006F1257"/>
    <w:p w:rsidR="006F1257" w:rsidRDefault="006F1257">
      <w:r>
        <w:t>Grades were calculated as 90 or higher, A; 85-89 B+; 80-84 B; 75-79 C+; 70-74 C; 65-69 D+; 60-64 D; 59 or less F.</w:t>
      </w:r>
    </w:p>
    <w:p w:rsidR="00392CD0" w:rsidRDefault="00392CD0"/>
    <w:p w:rsidR="00392CD0" w:rsidRDefault="00392CD0">
      <w:r>
        <w:t>Please feel free to contact me about your test if you have any questions.</w:t>
      </w:r>
    </w:p>
    <w:p w:rsidR="00B212ED" w:rsidRDefault="00B212ED"/>
    <w:p w:rsidR="00B212ED" w:rsidRDefault="00B212ED"/>
    <w:sectPr w:rsidR="00B212E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>
    <w:applyBreakingRules/>
  </w:compat>
  <w:rsids>
    <w:rsidRoot w:val="00FB399C"/>
    <w:rsid w:val="00142DC9"/>
    <w:rsid w:val="00173341"/>
    <w:rsid w:val="003531FD"/>
    <w:rsid w:val="00392CD0"/>
    <w:rsid w:val="00402562"/>
    <w:rsid w:val="00412378"/>
    <w:rsid w:val="0046452B"/>
    <w:rsid w:val="004B2878"/>
    <w:rsid w:val="00687222"/>
    <w:rsid w:val="006F1257"/>
    <w:rsid w:val="007F551C"/>
    <w:rsid w:val="007F6B6E"/>
    <w:rsid w:val="00826E87"/>
    <w:rsid w:val="008813AF"/>
    <w:rsid w:val="00967110"/>
    <w:rsid w:val="00984A9C"/>
    <w:rsid w:val="009F66B6"/>
    <w:rsid w:val="00A20011"/>
    <w:rsid w:val="00AF7214"/>
    <w:rsid w:val="00B212ED"/>
    <w:rsid w:val="00BA346A"/>
    <w:rsid w:val="00BA7488"/>
    <w:rsid w:val="00CE44D4"/>
    <w:rsid w:val="00D1212C"/>
    <w:rsid w:val="00D350D5"/>
    <w:rsid w:val="00D62CC9"/>
    <w:rsid w:val="00DC3EDB"/>
    <w:rsid w:val="00E70EBF"/>
    <w:rsid w:val="00EB727A"/>
    <w:rsid w:val="00EE7F1A"/>
    <w:rsid w:val="00F30CC4"/>
    <w:rsid w:val="00FB399C"/>
    <w:rsid w:val="00FE3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826E87"/>
    <w:rPr>
      <w:color w:val="0000FF"/>
      <w:u w:val="single"/>
    </w:rPr>
  </w:style>
  <w:style w:type="paragraph" w:styleId="BalloonText">
    <w:name w:val="Balloon Text"/>
    <w:basedOn w:val="Normal"/>
    <w:semiHidden/>
    <w:rsid w:val="00984A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World Economic History</vt:lpstr>
      <vt:lpstr/>
    </vt:vector>
  </TitlesOfParts>
  <Company>AnimaG Online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Economic History</dc:title>
  <dc:creator>winxp</dc:creator>
  <cp:lastModifiedBy>acer</cp:lastModifiedBy>
  <cp:revision>2</cp:revision>
  <cp:lastPrinted>2010-07-02T01:48:00Z</cp:lastPrinted>
  <dcterms:created xsi:type="dcterms:W3CDTF">2012-10-21T09:49:00Z</dcterms:created>
  <dcterms:modified xsi:type="dcterms:W3CDTF">2012-10-21T09:49:00Z</dcterms:modified>
</cp:coreProperties>
</file>