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4A3DC1" w:rsidRDefault="002B09F6">
      <w:p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HW3 </w:t>
      </w:r>
      <w:r w:rsidR="00BF3B77" w:rsidRPr="004A3DC1">
        <w:rPr>
          <w:rFonts w:ascii="Times New Roman" w:hAnsi="Times New Roman" w:cs="Times New Roman"/>
          <w:sz w:val="24"/>
          <w:szCs w:val="24"/>
        </w:rPr>
        <w:t>EE325 d</w:t>
      </w:r>
      <w:r w:rsidR="004A3DC1" w:rsidRPr="004A3DC1">
        <w:rPr>
          <w:rFonts w:ascii="Times New Roman" w:hAnsi="Times New Roman" w:cs="Times New Roman"/>
          <w:sz w:val="24"/>
          <w:szCs w:val="24"/>
        </w:rPr>
        <w:t xml:space="preserve">ue </w:t>
      </w:r>
      <w:r w:rsidR="00332D0A">
        <w:rPr>
          <w:rFonts w:ascii="Times New Roman" w:hAnsi="Times New Roman" w:cs="Times New Roman"/>
          <w:sz w:val="24"/>
          <w:szCs w:val="24"/>
        </w:rPr>
        <w:t xml:space="preserve">October </w:t>
      </w:r>
      <w:r w:rsidR="004A3DC1" w:rsidRPr="004A3DC1">
        <w:rPr>
          <w:rFonts w:ascii="Times New Roman" w:hAnsi="Times New Roman" w:cs="Times New Roman"/>
          <w:sz w:val="24"/>
          <w:szCs w:val="24"/>
        </w:rPr>
        <w:t xml:space="preserve"> </w:t>
      </w:r>
      <w:r w:rsidR="00332D0A">
        <w:rPr>
          <w:rFonts w:ascii="Times New Roman" w:hAnsi="Times New Roman" w:cs="Times New Roman"/>
          <w:sz w:val="24"/>
          <w:szCs w:val="24"/>
        </w:rPr>
        <w:t>2</w:t>
      </w:r>
      <w:r w:rsidR="00332D0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bookmarkStart w:id="0" w:name="_GoBack"/>
      <w:bookmarkEnd w:id="0"/>
      <w:r w:rsidRPr="004A3DC1">
        <w:rPr>
          <w:rFonts w:ascii="Times New Roman" w:hAnsi="Times New Roman" w:cs="Times New Roman"/>
          <w:sz w:val="24"/>
          <w:szCs w:val="24"/>
        </w:rPr>
        <w:t>, 2014</w:t>
      </w:r>
    </w:p>
    <w:p w:rsidR="00F336E6" w:rsidRPr="004A3DC1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31C34" w:rsidRPr="00FF263B" w:rsidRDefault="00FF263B" w:rsidP="00FF263B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Question 5.1 </w:t>
      </w:r>
      <w:r w:rsidRPr="00E06E65">
        <w:rPr>
          <w:rFonts w:ascii="Times New Roman" w:hAnsi="Times New Roman" w:cs="Times New Roman"/>
          <w:sz w:val="24"/>
          <w:szCs w:val="24"/>
        </w:rPr>
        <w:t>from textbook (Basic Econometrics 5</w:t>
      </w:r>
      <w:r w:rsidRPr="00E06E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06E65">
        <w:rPr>
          <w:rFonts w:ascii="Times New Roman" w:hAnsi="Times New Roman" w:cs="Times New Roman"/>
          <w:sz w:val="24"/>
          <w:szCs w:val="24"/>
        </w:rPr>
        <w:t xml:space="preserve"> edition</w:t>
      </w:r>
      <w:r>
        <w:rPr>
          <w:rFonts w:ascii="Times New Roman" w:hAnsi="Times New Roman" w:cs="Times New Roman"/>
          <w:sz w:val="24"/>
          <w:szCs w:val="24"/>
        </w:rPr>
        <w:t>, page 135</w:t>
      </w:r>
      <w:r w:rsidRPr="00E06E65">
        <w:rPr>
          <w:rFonts w:ascii="Times New Roman" w:hAnsi="Times New Roman" w:cs="Times New Roman"/>
          <w:sz w:val="24"/>
          <w:szCs w:val="24"/>
        </w:rPr>
        <w:t>)</w:t>
      </w:r>
    </w:p>
    <w:p w:rsidR="00F336E6" w:rsidRPr="004A3DC1" w:rsidRDefault="00F336E6" w:rsidP="00F336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The demand for cellphones regression</w:t>
      </w:r>
    </w:p>
    <w:p w:rsidR="00F336E6" w:rsidRPr="004A3DC1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E6AC3" w:rsidRPr="004A3DC1" w:rsidRDefault="00332D0A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=14.4773+0.0022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</m:t>
              </m:r>
            </m:sub>
          </m:sSub>
        </m:oMath>
      </m:oMathPara>
    </w:p>
    <w:p w:rsidR="003E6AC3" w:rsidRPr="004A3DC1" w:rsidRDefault="003E6AC3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=6.1523;se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β</m:t>
                      </m:r>
                    </m:e>
                  </m:acc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=0.00032 </m:t>
          </m:r>
        </m:oMath>
      </m:oMathPara>
    </w:p>
    <w:p w:rsidR="003E6AC3" w:rsidRPr="004A3DC1" w:rsidRDefault="00332D0A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=0.6023</m:t>
          </m:r>
        </m:oMath>
      </m:oMathPara>
    </w:p>
    <w:p w:rsidR="003E6AC3" w:rsidRPr="004A3DC1" w:rsidRDefault="003E6AC3" w:rsidP="003E6AC3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n=34</m:t>
          </m:r>
        </m:oMath>
      </m:oMathPara>
    </w:p>
    <w:p w:rsidR="00F4232D" w:rsidRPr="004A3DC1" w:rsidRDefault="00F4232D" w:rsidP="003E6AC3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</w:p>
    <w:p w:rsidR="003E6AC3" w:rsidRPr="004A3DC1" w:rsidRDefault="003E6AC3" w:rsidP="003E6AC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Letting</w:t>
      </w:r>
      <w:r w:rsidRPr="004A3DC1">
        <w:rPr>
          <w:rFonts w:ascii="Times New Roman" w:hAnsi="Times New Roman" w:cs="Times New Roman"/>
          <w:sz w:val="24"/>
          <w:szCs w:val="24"/>
        </w:rPr>
        <w:tab/>
        <w:t xml:space="preserve"> Y = number of cellphone subscribers</w:t>
      </w:r>
    </w:p>
    <w:p w:rsidR="003E6AC3" w:rsidRPr="004A3DC1" w:rsidRDefault="003E6AC3" w:rsidP="003E6AC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ab/>
        <w:t xml:space="preserve"> X = purchasing power adjusted per capita income </w:t>
      </w:r>
      <w:r w:rsidRPr="004A3DC1">
        <w:rPr>
          <w:rFonts w:ascii="Times New Roman" w:hAnsi="Times New Roman" w:cs="Times New Roman"/>
          <w:sz w:val="24"/>
          <w:szCs w:val="24"/>
        </w:rPr>
        <w:tab/>
      </w:r>
    </w:p>
    <w:p w:rsidR="00F336E6" w:rsidRPr="004A3DC1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6E6" w:rsidRPr="004A3DC1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Is the estimated intercept coefficient significant at the 5 percent level of significance? What is the null hypothesis you are testing? </w:t>
      </w:r>
    </w:p>
    <w:p w:rsidR="00F336E6" w:rsidRPr="004A3DC1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Is the slope coefficient significant at the 5 percent level? What is the underlying null hypothesis?</w:t>
      </w:r>
    </w:p>
    <w:p w:rsidR="00F336E6" w:rsidRPr="004A3DC1" w:rsidRDefault="00F336E6" w:rsidP="00F336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Establish a 9</w:t>
      </w:r>
      <w:r w:rsidR="003E6AC3" w:rsidRPr="004A3DC1">
        <w:rPr>
          <w:rFonts w:ascii="Times New Roman" w:hAnsi="Times New Roman" w:cs="Times New Roman"/>
          <w:sz w:val="24"/>
          <w:szCs w:val="24"/>
        </w:rPr>
        <w:t>5</w:t>
      </w:r>
      <w:r w:rsidRPr="004A3DC1">
        <w:rPr>
          <w:rFonts w:ascii="Times New Roman" w:hAnsi="Times New Roman" w:cs="Times New Roman"/>
          <w:sz w:val="24"/>
          <w:szCs w:val="24"/>
        </w:rPr>
        <w:t xml:space="preserve"> percent confidence for the true slope coefficient.</w:t>
      </w:r>
    </w:p>
    <w:p w:rsidR="00F336E6" w:rsidRPr="004A3DC1" w:rsidRDefault="00F336E6" w:rsidP="00F336E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36E6" w:rsidRPr="004A3DC1" w:rsidRDefault="00F336E6" w:rsidP="00F336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What is known as the characteristic line</w:t>
      </w:r>
      <w:r w:rsidR="0074121B" w:rsidRPr="004A3DC1">
        <w:rPr>
          <w:rFonts w:ascii="Times New Roman" w:hAnsi="Times New Roman" w:cs="Times New Roman"/>
          <w:sz w:val="24"/>
          <w:szCs w:val="24"/>
        </w:rPr>
        <w:t xml:space="preserve"> of modern investment analysis is simply the regression line obtained from the following model: </w:t>
      </w:r>
    </w:p>
    <w:p w:rsidR="0074121B" w:rsidRPr="004A3DC1" w:rsidRDefault="0074121B" w:rsidP="0074121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121B" w:rsidRPr="004A3DC1" w:rsidRDefault="00332D0A" w:rsidP="0074121B">
      <w:pPr>
        <w:pStyle w:val="ListParagraph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β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i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t</m:t>
              </m:r>
            </m:sub>
          </m:sSub>
        </m:oMath>
      </m:oMathPara>
    </w:p>
    <w:p w:rsidR="00F336E6" w:rsidRPr="004A3DC1" w:rsidRDefault="00F336E6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4121B" w:rsidRPr="004A3DC1" w:rsidRDefault="0074121B" w:rsidP="00F336E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Where</w:t>
      </w:r>
      <w:r w:rsidR="00381488" w:rsidRPr="004A3DC1">
        <w:rPr>
          <w:rFonts w:ascii="Times New Roman" w:hAnsi="Times New Roman" w:cs="Times New Roman"/>
          <w:sz w:val="24"/>
          <w:szCs w:val="24"/>
        </w:rPr>
        <w:tab/>
      </w: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it</m:t>
            </m:r>
          </m:sub>
        </m:sSub>
      </m:oMath>
      <w:r w:rsidR="00381488" w:rsidRPr="004A3DC1">
        <w:rPr>
          <w:rFonts w:ascii="Times New Roman" w:hAnsi="Times New Roman" w:cs="Times New Roman"/>
          <w:sz w:val="24"/>
          <w:szCs w:val="24"/>
        </w:rPr>
        <w:t xml:space="preserve"> = the rate of return on the ith security in time t</w:t>
      </w:r>
    </w:p>
    <w:p w:rsidR="00381488" w:rsidRPr="004A3DC1" w:rsidRDefault="00381488" w:rsidP="00F336E6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ab/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mt</m:t>
            </m:r>
          </m:sub>
        </m:sSub>
      </m:oMath>
      <w:r w:rsidRPr="004A3DC1">
        <w:rPr>
          <w:rFonts w:ascii="Times New Roman" w:eastAsiaTheme="minorEastAsia" w:hAnsi="Times New Roman" w:cs="Times New Roman"/>
          <w:sz w:val="24"/>
          <w:szCs w:val="24"/>
        </w:rPr>
        <w:t xml:space="preserve"> = the rate of return on the market portfolio in time t</w:t>
      </w:r>
    </w:p>
    <w:p w:rsidR="00381488" w:rsidRPr="004A3DC1" w:rsidRDefault="00381488" w:rsidP="00381488">
      <w:pPr>
        <w:pStyle w:val="ListParagraph"/>
        <w:ind w:firstLine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b>
        </m:sSub>
      </m:oMath>
      <w:r w:rsidRPr="004A3DC1">
        <w:rPr>
          <w:rFonts w:ascii="Times New Roman" w:hAnsi="Times New Roman" w:cs="Times New Roman"/>
          <w:sz w:val="24"/>
          <w:szCs w:val="24"/>
        </w:rPr>
        <w:t xml:space="preserve"> = stochastic disturbance term</w:t>
      </w:r>
    </w:p>
    <w:p w:rsidR="00D54DB9" w:rsidRPr="004A3DC1" w:rsidRDefault="00381488" w:rsidP="00D54DB9">
      <w:pPr>
        <w:ind w:left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  <w:r w:rsidR="00D54DB9" w:rsidRPr="004A3DC1">
        <w:rPr>
          <w:rFonts w:ascii="Times New Roman" w:hAnsi="Times New Roman" w:cs="Times New Roman"/>
          <w:sz w:val="24"/>
          <w:szCs w:val="24"/>
        </w:rPr>
        <w:t xml:space="preserve">In this model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</m:oMath>
      <w:r w:rsidR="00D54DB9" w:rsidRPr="004A3DC1">
        <w:rPr>
          <w:rFonts w:ascii="Times New Roman" w:hAnsi="Times New Roman" w:cs="Times New Roman"/>
          <w:sz w:val="24"/>
          <w:szCs w:val="24"/>
        </w:rPr>
        <w:t xml:space="preserve"> is known as the beta coefficient of the </w:t>
      </w:r>
      <w:proofErr w:type="spellStart"/>
      <w:r w:rsidR="00D54DB9" w:rsidRPr="004A3DC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D54DB9" w:rsidRPr="004A3DC1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D54DB9" w:rsidRPr="004A3DC1">
        <w:rPr>
          <w:rFonts w:ascii="Times New Roman" w:hAnsi="Times New Roman" w:cs="Times New Roman"/>
          <w:sz w:val="24"/>
          <w:szCs w:val="24"/>
        </w:rPr>
        <w:t xml:space="preserve"> security, a measure of market (or systematic) risk of a security.</w:t>
      </w:r>
    </w:p>
    <w:p w:rsidR="00D54DB9" w:rsidRPr="004A3DC1" w:rsidRDefault="00D54DB9" w:rsidP="00D54DB9">
      <w:pPr>
        <w:ind w:left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On the basis of 240 monthly rates of return for the period 1956-1976, </w:t>
      </w:r>
      <w:proofErr w:type="spellStart"/>
      <w:r w:rsidRPr="004A3DC1">
        <w:rPr>
          <w:rFonts w:ascii="Times New Roman" w:hAnsi="Times New Roman" w:cs="Times New Roman"/>
          <w:sz w:val="24"/>
          <w:szCs w:val="24"/>
        </w:rPr>
        <w:t>Fogler</w:t>
      </w:r>
      <w:proofErr w:type="spellEnd"/>
      <w:r w:rsidRPr="004A3DC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4A3DC1">
        <w:rPr>
          <w:rFonts w:ascii="Times New Roman" w:hAnsi="Times New Roman" w:cs="Times New Roman"/>
          <w:sz w:val="24"/>
          <w:szCs w:val="24"/>
        </w:rPr>
        <w:t>Ganapathy</w:t>
      </w:r>
      <w:proofErr w:type="spellEnd"/>
      <w:r w:rsidRPr="004A3DC1">
        <w:rPr>
          <w:rFonts w:ascii="Times New Roman" w:hAnsi="Times New Roman" w:cs="Times New Roman"/>
          <w:sz w:val="24"/>
          <w:szCs w:val="24"/>
        </w:rPr>
        <w:t xml:space="preserve"> obtained the following characteristic line for IBM stock in relation to the market portfolio index developed at the University of Chicago: </w:t>
      </w:r>
    </w:p>
    <w:p w:rsidR="000057E8" w:rsidRPr="004A3DC1" w:rsidRDefault="00D54DB9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acc>
                <m:acc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</m:acc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it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=0.7264+1.0598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mt</m:t>
              </m:r>
            </m:sub>
          </m:sSub>
        </m:oMath>
      </m:oMathPara>
    </w:p>
    <w:p w:rsidR="000057E8" w:rsidRPr="004A3DC1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se=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0.3001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  (0.0728)</m:t>
        </m:r>
      </m:oMath>
    </w:p>
    <w:p w:rsidR="000057E8" w:rsidRPr="004A3DC1" w:rsidRDefault="00332D0A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=0.4710</m:t>
          </m:r>
        </m:oMath>
      </m:oMathPara>
    </w:p>
    <w:p w:rsidR="000057E8" w:rsidRPr="004A3DC1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r w:rsidRPr="004A3DC1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proofErr w:type="gramStart"/>
      <w:r w:rsidRPr="004A3DC1">
        <w:rPr>
          <w:rFonts w:ascii="Times New Roman" w:eastAsiaTheme="minorEastAsia" w:hAnsi="Times New Roman" w:cs="Times New Roman"/>
          <w:sz w:val="24"/>
          <w:szCs w:val="24"/>
        </w:rPr>
        <w:t>df</w:t>
      </w:r>
      <w:proofErr w:type="spellEnd"/>
      <w:proofErr w:type="gramEnd"/>
      <w:r w:rsidRPr="004A3DC1">
        <w:rPr>
          <w:rFonts w:ascii="Times New Roman" w:eastAsiaTheme="minorEastAsia" w:hAnsi="Times New Roman" w:cs="Times New Roman"/>
          <w:sz w:val="24"/>
          <w:szCs w:val="24"/>
        </w:rPr>
        <w:t xml:space="preserve"> =238</w:t>
      </w:r>
    </w:p>
    <w:p w:rsidR="000057E8" w:rsidRPr="004A3DC1" w:rsidRDefault="00332D0A" w:rsidP="000057E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1,238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=211.896</m:t>
          </m:r>
        </m:oMath>
      </m:oMathPara>
    </w:p>
    <w:p w:rsidR="00B554C5" w:rsidRPr="004A3DC1" w:rsidRDefault="00B554C5" w:rsidP="000057E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B554C5" w:rsidRPr="004A3DC1" w:rsidRDefault="00B554C5" w:rsidP="00B554C5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eastAsiaTheme="minorEastAsia" w:hAnsi="Times New Roman" w:cs="Times New Roman"/>
          <w:sz w:val="24"/>
          <w:szCs w:val="24"/>
        </w:rPr>
        <w:lastRenderedPageBreak/>
        <w:t>A security whose beta coefficient is greater than one is said to be a volatile or aggressive security. Was IBM a volatile security in the time period under study?</w:t>
      </w:r>
    </w:p>
    <w:p w:rsidR="00A31C34" w:rsidRDefault="00B554C5" w:rsidP="00A31C34">
      <w:pPr>
        <w:pStyle w:val="ListParagraph"/>
        <w:numPr>
          <w:ilvl w:val="0"/>
          <w:numId w:val="3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4A3DC1">
        <w:rPr>
          <w:rFonts w:ascii="Times New Roman" w:eastAsiaTheme="minorEastAsia" w:hAnsi="Times New Roman" w:cs="Times New Roman"/>
          <w:sz w:val="24"/>
          <w:szCs w:val="24"/>
        </w:rPr>
        <w:t>Is the intercept coefficient significantly different from zero? If it is, what is its practical meaning?</w:t>
      </w:r>
    </w:p>
    <w:p w:rsidR="00A31C34" w:rsidRPr="00A31C34" w:rsidRDefault="00A31C34" w:rsidP="00A31C34">
      <w:pPr>
        <w:pStyle w:val="ListParagraph"/>
        <w:ind w:left="1080"/>
        <w:rPr>
          <w:rFonts w:ascii="Times New Roman" w:eastAsiaTheme="minorEastAsia" w:hAnsi="Times New Roman" w:cs="Times New Roman"/>
          <w:sz w:val="24"/>
          <w:szCs w:val="24"/>
        </w:rPr>
      </w:pPr>
    </w:p>
    <w:p w:rsidR="001A5690" w:rsidRPr="004A3DC1" w:rsidRDefault="001A5690" w:rsidP="001A5690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Consider the following regression output: </w:t>
      </w:r>
    </w:p>
    <w:p w:rsidR="001A5690" w:rsidRPr="004A3DC1" w:rsidRDefault="001A5690" w:rsidP="001A56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position w:val="-78"/>
          <w:sz w:val="24"/>
          <w:szCs w:val="24"/>
        </w:rPr>
        <w:object w:dxaOrig="2320" w:dyaOrig="1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85pt;height:92.05pt" o:ole="">
            <v:imagedata r:id="rId6" o:title=""/>
          </v:shape>
          <o:OLEObject Type="Embed" ProgID="Equation.DSMT4" ShapeID="_x0000_i1025" DrawAspect="Content" ObjectID="_1472961325" r:id="rId7"/>
        </w:object>
      </w:r>
    </w:p>
    <w:p w:rsidR="001A5690" w:rsidRPr="004A3DC1" w:rsidRDefault="001A5690" w:rsidP="001A5690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Where Y = labor force participation rate (LFPR) of women in 1972 and X = LFPR of women in 1968. The regression results were obtained from a sample of 19 cities in the United States.</w:t>
      </w:r>
    </w:p>
    <w:p w:rsidR="001A5690" w:rsidRPr="004A3DC1" w:rsidRDefault="001A5690" w:rsidP="00A80678">
      <w:pPr>
        <w:pStyle w:val="ListParagraph"/>
        <w:numPr>
          <w:ilvl w:val="1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>How do you interpret this regression?</w:t>
      </w:r>
    </w:p>
    <w:p w:rsidR="001A5690" w:rsidRPr="004A3DC1" w:rsidRDefault="001A5690" w:rsidP="0044031C">
      <w:pPr>
        <w:pStyle w:val="ListParagraph"/>
        <w:numPr>
          <w:ilvl w:val="1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A3DC1">
        <w:rPr>
          <w:rFonts w:ascii="Times New Roman" w:hAnsi="Times New Roman" w:cs="Times New Roman"/>
          <w:sz w:val="24"/>
          <w:szCs w:val="24"/>
        </w:rPr>
        <w:t xml:space="preserve">Test the hypothesis: </w:t>
      </w:r>
      <w:r w:rsidRPr="004A3DC1">
        <w:rPr>
          <w:rFonts w:ascii="Times New Roman" w:hAnsi="Times New Roman" w:cs="Times New Roman"/>
          <w:position w:val="-12"/>
          <w:sz w:val="24"/>
          <w:szCs w:val="24"/>
        </w:rPr>
        <w:object w:dxaOrig="300" w:dyaOrig="360">
          <v:shape id="_x0000_i1026" type="#_x0000_t75" style="width:15.05pt;height:18.15pt" o:ole="">
            <v:imagedata r:id="rId8" o:title=""/>
          </v:shape>
          <o:OLEObject Type="Embed" ProgID="Equation.DSMT4" ShapeID="_x0000_i1026" DrawAspect="Content" ObjectID="_1472961326" r:id="rId9"/>
        </w:object>
      </w:r>
      <w:r w:rsidRPr="004A3DC1">
        <w:rPr>
          <w:rFonts w:ascii="Times New Roman" w:hAnsi="Times New Roman" w:cs="Times New Roman"/>
          <w:sz w:val="24"/>
          <w:szCs w:val="24"/>
        </w:rPr>
        <w:t xml:space="preserve"> is greater than 1? Which test do you use? </w:t>
      </w:r>
    </w:p>
    <w:p w:rsidR="00B554C5" w:rsidRPr="004A3DC1" w:rsidRDefault="00B554C5" w:rsidP="00B554C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B554C5" w:rsidRPr="004A3DC1" w:rsidRDefault="00B554C5" w:rsidP="00B554C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0057E8" w:rsidRPr="004A3DC1" w:rsidRDefault="000057E8" w:rsidP="000057E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:rsidR="00381488" w:rsidRPr="004A3DC1" w:rsidRDefault="00381488" w:rsidP="00D54DB9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54DB9" w:rsidRPr="004A3DC1" w:rsidRDefault="00D54DB9" w:rsidP="00381488">
      <w:pPr>
        <w:rPr>
          <w:rFonts w:ascii="Times New Roman" w:hAnsi="Times New Roman" w:cs="Times New Roman"/>
          <w:sz w:val="24"/>
          <w:szCs w:val="24"/>
        </w:rPr>
      </w:pPr>
    </w:p>
    <w:sectPr w:rsidR="00D54DB9" w:rsidRPr="004A3D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2F1A"/>
    <w:multiLevelType w:val="hybridMultilevel"/>
    <w:tmpl w:val="51E8C5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149C1"/>
    <w:multiLevelType w:val="multilevel"/>
    <w:tmpl w:val="937A4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2">
    <w:nsid w:val="54B03DF2"/>
    <w:multiLevelType w:val="hybridMultilevel"/>
    <w:tmpl w:val="001ED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1768B3"/>
    <w:multiLevelType w:val="multilevel"/>
    <w:tmpl w:val="9ACE3A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5DBC2FA1"/>
    <w:multiLevelType w:val="hybridMultilevel"/>
    <w:tmpl w:val="29DEA28A"/>
    <w:lvl w:ilvl="0" w:tplc="5A4ED1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6613AD"/>
    <w:multiLevelType w:val="multilevel"/>
    <w:tmpl w:val="156658F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6AA63120"/>
    <w:multiLevelType w:val="hybridMultilevel"/>
    <w:tmpl w:val="28D49EC2"/>
    <w:lvl w:ilvl="0" w:tplc="67F6D8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E6"/>
    <w:rsid w:val="000057E8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5690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09F6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32D0A"/>
    <w:rsid w:val="0034261C"/>
    <w:rsid w:val="00356DB9"/>
    <w:rsid w:val="00361240"/>
    <w:rsid w:val="00361CB9"/>
    <w:rsid w:val="00371AD1"/>
    <w:rsid w:val="00377644"/>
    <w:rsid w:val="00377A3A"/>
    <w:rsid w:val="00381488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3E6AC3"/>
    <w:rsid w:val="00403AAF"/>
    <w:rsid w:val="0041448E"/>
    <w:rsid w:val="00421C91"/>
    <w:rsid w:val="00423132"/>
    <w:rsid w:val="00426AD6"/>
    <w:rsid w:val="00436735"/>
    <w:rsid w:val="00437BDE"/>
    <w:rsid w:val="0044031C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93061"/>
    <w:rsid w:val="00493B6B"/>
    <w:rsid w:val="004A138C"/>
    <w:rsid w:val="004A3DC1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31DF5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67F46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318E0"/>
    <w:rsid w:val="0074121B"/>
    <w:rsid w:val="007442B3"/>
    <w:rsid w:val="00751C2B"/>
    <w:rsid w:val="007523D8"/>
    <w:rsid w:val="007547B0"/>
    <w:rsid w:val="007609F9"/>
    <w:rsid w:val="0076713B"/>
    <w:rsid w:val="00777D42"/>
    <w:rsid w:val="007A662B"/>
    <w:rsid w:val="007B2F82"/>
    <w:rsid w:val="007B3E4C"/>
    <w:rsid w:val="007D0FF1"/>
    <w:rsid w:val="007D4817"/>
    <w:rsid w:val="007E3D88"/>
    <w:rsid w:val="007F6113"/>
    <w:rsid w:val="007F706E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E7E07"/>
    <w:rsid w:val="008F6C3F"/>
    <w:rsid w:val="00907F48"/>
    <w:rsid w:val="009201CD"/>
    <w:rsid w:val="00930186"/>
    <w:rsid w:val="00934554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1C34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067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0BF"/>
    <w:rsid w:val="00B01743"/>
    <w:rsid w:val="00B177C6"/>
    <w:rsid w:val="00B26AB2"/>
    <w:rsid w:val="00B307EE"/>
    <w:rsid w:val="00B35B36"/>
    <w:rsid w:val="00B554C5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BF3B77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54DB9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336E6"/>
    <w:rsid w:val="00F4232D"/>
    <w:rsid w:val="00F54DEC"/>
    <w:rsid w:val="00F5509F"/>
    <w:rsid w:val="00F66519"/>
    <w:rsid w:val="00F819E2"/>
    <w:rsid w:val="00F844D6"/>
    <w:rsid w:val="00F87DB7"/>
    <w:rsid w:val="00F9527E"/>
    <w:rsid w:val="00FA5D1E"/>
    <w:rsid w:val="00FB686A"/>
    <w:rsid w:val="00FC3878"/>
    <w:rsid w:val="00FC5003"/>
    <w:rsid w:val="00FD2A35"/>
    <w:rsid w:val="00FF23CC"/>
    <w:rsid w:val="00FF263B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6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6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6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6E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6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36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6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6E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2014-09-23T00:09:00Z</dcterms:created>
  <dcterms:modified xsi:type="dcterms:W3CDTF">2014-09-23T00:09:00Z</dcterms:modified>
</cp:coreProperties>
</file>