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FF6" w:rsidRPr="00A76FF6" w:rsidRDefault="00A76FF6" w:rsidP="00A76FF6">
      <w:pPr>
        <w:pStyle w:val="NormalText"/>
        <w:rPr>
          <w:rFonts w:ascii="Times New Roman" w:hAnsi="Times New Roman" w:cs="Times New Roman"/>
          <w:b/>
          <w:sz w:val="24"/>
          <w:szCs w:val="24"/>
        </w:rPr>
      </w:pPr>
      <w:r w:rsidRPr="00A76FF6">
        <w:rPr>
          <w:rFonts w:ascii="Times New Roman" w:hAnsi="Times New Roman" w:cs="Times New Roman"/>
          <w:b/>
          <w:sz w:val="24"/>
          <w:szCs w:val="24"/>
        </w:rPr>
        <w:t xml:space="preserve">FN 211: Practice questions 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P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  <w:u w:val="single"/>
        </w:rPr>
      </w:pPr>
      <w:r w:rsidRPr="00A76FF6">
        <w:rPr>
          <w:rFonts w:ascii="Times New Roman" w:hAnsi="Times New Roman" w:cs="Times New Roman"/>
          <w:sz w:val="24"/>
          <w:szCs w:val="24"/>
          <w:u w:val="single"/>
        </w:rPr>
        <w:t>Efficient market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To say that stock prices follow a "random walk" is to argue that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stock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prices rise, then fall.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stock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prices rise, then fall in a predictable fashion.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stock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prices tend to follow trends.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</w:rPr>
        <w:t>stock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prices are, for all practical purposes, unpredictable.</w:t>
      </w:r>
    </w:p>
    <w:p w:rsidR="005A6484" w:rsidRDefault="005A6484"/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Rules used to predict movements in stock prices based on past patterns are, according to the efficient markets theory,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waste of time.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profitably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employed by all financial analysts.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most efficient rules to employ.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</w:rPr>
        <w:t>consistent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with the random walk hypothesis.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Which of the following types of information will most likely enable the exploitation of a profit opportunity?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Financial analysts' published recommendations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Technical analysis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Hot tips from a stockbroker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Insider information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The efficient market hypothesis suggests that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investors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should not try to outguess the market by constantly buying and selling securities.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investors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do better on average if they adopt a "buy and hold" strategy.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buying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into a mutual fund is a sensible strategy for a small investor.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</w:rPr>
        <w:t>all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the above are sensible strategies.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>
        <w:rPr>
          <w:rFonts w:ascii="Times New Roman" w:hAnsi="Times New Roman" w:cs="Times New Roman"/>
          <w:sz w:val="24"/>
          <w:szCs w:val="24"/>
        </w:rPr>
        <w:t>only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and B of the above are sensible strategies.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According to the January effect, stock prices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experience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 abnormal price rise from December to January.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experience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 abnormal price decline from December to January.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follow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random walk during January.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</w:rPr>
        <w:t>set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pattern for the entire year in January.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Which of the following is an insight from behavioral finance?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The price of securities fully reflects all available information.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Investor overconfidence leads to high trading volumes.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The optimal forecast of a security's return equals the security's equilibrium return.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Investment advisers cannot consistently beat the market.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7) An arrangement with a broker to borrow stocks from them and then sell it in the market, with the hope that they earn a profit by buying the stock back again after it has fallen in price is called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behavioral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finance.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short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sales.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>
        <w:rPr>
          <w:rFonts w:ascii="Times New Roman" w:hAnsi="Times New Roman" w:cs="Times New Roman"/>
          <w:sz w:val="24"/>
          <w:szCs w:val="24"/>
        </w:rPr>
        <w:t>smart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money.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</w:rPr>
        <w:t>random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walk.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P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  <w:u w:val="single"/>
        </w:rPr>
      </w:pPr>
      <w:r w:rsidRPr="00A76FF6">
        <w:rPr>
          <w:rFonts w:ascii="Times New Roman" w:hAnsi="Times New Roman" w:cs="Times New Roman"/>
          <w:sz w:val="24"/>
          <w:szCs w:val="24"/>
          <w:u w:val="single"/>
        </w:rPr>
        <w:t>Stock market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According to the Gordon growth model, what is an investor's valuation of a stock whose current dividend is $1.00 per year if dividends are expected to grow at a constant rate of 10 percent over a long period of time and the investor's required return is 15 percent?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$20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$11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$22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$7.33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$4.40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Suppose the average industry PE ratio for auto parts retailers is 20. What is the current price of Auto Zone stock if the retailer's earnings per share </w:t>
      </w:r>
      <w:proofErr w:type="gramStart"/>
      <w:r>
        <w:rPr>
          <w:rFonts w:ascii="Times New Roman" w:hAnsi="Times New Roman" w:cs="Times New Roman"/>
          <w:sz w:val="24"/>
          <w:szCs w:val="24"/>
        </w:rPr>
        <w:t>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projected to be $1.85?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$21.85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$37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$10.81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$9.25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Exchange traded funds (ETFs) have which of the following features?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They are listed and traded as individual stocks on a stock exchange.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They are indexed rather than actively managed.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Their value is based on the underlying net asset value of the stocks held in the index basket.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All of the above.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76FF6" w:rsidRDefault="00DB2F94" w:rsidP="00DB2F9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B2F94">
        <w:rPr>
          <w:rFonts w:ascii="Times New Roman" w:eastAsia="Times New Roman" w:hAnsi="Times New Roman" w:cs="Times New Roman"/>
          <w:color w:val="000000"/>
        </w:rPr>
        <w:t xml:space="preserve">11) </w:t>
      </w:r>
      <w:r w:rsidR="00A76FF6" w:rsidRPr="00DB2F94">
        <w:rPr>
          <w:rFonts w:ascii="Times New Roman" w:eastAsia="Times New Roman" w:hAnsi="Times New Roman" w:cs="Times New Roman"/>
          <w:color w:val="000000"/>
        </w:rPr>
        <w:t>Gordon &amp; Co.’s stock has just paid its annual dividend $1.10 per share. Analysts believe that Gordon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A76FF6" w:rsidRPr="00DB2F94">
        <w:rPr>
          <w:rFonts w:ascii="Times New Roman" w:eastAsia="Times New Roman" w:hAnsi="Times New Roman" w:cs="Times New Roman"/>
          <w:color w:val="000000"/>
        </w:rPr>
        <w:t>will maintain its historic dividend growth rate of 3%. If the required return is 8%, what is the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A76FF6" w:rsidRPr="00DB2F94">
        <w:rPr>
          <w:rFonts w:ascii="Times New Roman" w:hAnsi="Times New Roman" w:cs="Times New Roman"/>
        </w:rPr>
        <w:t>expected price of the stock next year?</w:t>
      </w:r>
    </w:p>
    <w:p w:rsidR="00DB2F94" w:rsidRPr="00DB2F94" w:rsidRDefault="00DB2F94" w:rsidP="00DB2F9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</w:p>
    <w:p w:rsidR="00DB2F94" w:rsidRPr="00DB2F94" w:rsidRDefault="00DB2F94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DB2F94" w:rsidRPr="00DB2F94" w:rsidRDefault="00DB2F94" w:rsidP="00DB2F94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/>
        </w:rPr>
      </w:pPr>
      <w:r w:rsidRPr="00DB2F94">
        <w:rPr>
          <w:rFonts w:ascii="Times New Roman" w:eastAsia="Times New Roman" w:hAnsi="Times New Roman" w:cs="Times New Roman"/>
          <w:color w:val="000000"/>
        </w:rPr>
        <w:t xml:space="preserve">12) </w:t>
      </w:r>
      <w:r w:rsidRPr="00DB2F94">
        <w:rPr>
          <w:rFonts w:ascii="Times New Roman" w:eastAsia="Times New Roman" w:hAnsi="Times New Roman" w:cs="Times New Roman"/>
          <w:color w:val="000000"/>
        </w:rPr>
        <w:t>Macro Systems just paid an annual dividend of $0.32 per share. Its dividend is expected to double for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DB2F94">
        <w:rPr>
          <w:rFonts w:ascii="Times New Roman" w:eastAsia="Times New Roman" w:hAnsi="Times New Roman" w:cs="Times New Roman"/>
          <w:color w:val="000000"/>
        </w:rPr>
        <w:t>the next four years (D1 through D4), after which it will grow at a more modest pace of 1% per year.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DB2F94">
        <w:rPr>
          <w:rFonts w:ascii="Times New Roman" w:hAnsi="Times New Roman" w:cs="Times New Roman"/>
        </w:rPr>
        <w:t>If the required return is 13%, what is the current price?</w:t>
      </w:r>
    </w:p>
    <w:p w:rsidR="00A76FF6" w:rsidRDefault="00A76FF6" w:rsidP="00A76FF6">
      <w:pPr>
        <w:pStyle w:val="NormalTex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6FF6" w:rsidRDefault="00A76FF6"/>
    <w:sectPr w:rsidR="00A76FF6" w:rsidSect="005A648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FF6"/>
    <w:rsid w:val="005A6484"/>
    <w:rsid w:val="00A76FF6"/>
    <w:rsid w:val="00DB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EE92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A76FF6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A76FF6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518</Words>
  <Characters>2953</Characters>
  <Application>Microsoft Macintosh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Wacharaphan Tanaprakob</dc:creator>
  <cp:keywords/>
  <dc:description/>
  <cp:lastModifiedBy>Wacharaphan Tanaprakob</cp:lastModifiedBy>
  <cp:revision>1</cp:revision>
  <dcterms:created xsi:type="dcterms:W3CDTF">2015-10-06T17:09:00Z</dcterms:created>
  <dcterms:modified xsi:type="dcterms:W3CDTF">2015-10-06T17:32:00Z</dcterms:modified>
</cp:coreProperties>
</file>