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28EE" w:rsidRDefault="00B528EE" w:rsidP="00B528EE">
      <w:pPr>
        <w:pStyle w:val="a8"/>
        <w:rPr>
          <w:sz w:val="48"/>
          <w:szCs w:val="48"/>
          <w:u w:val="none"/>
        </w:rPr>
      </w:pPr>
      <w:r>
        <w:rPr>
          <w:noProof/>
          <w:lang w:eastAsia="en-US"/>
        </w:rPr>
        <mc:AlternateContent>
          <mc:Choice Requires="wps">
            <w:drawing>
              <wp:anchor distT="0" distB="0" distL="114935" distR="114935" simplePos="0" relativeHeight="251659264" behindDoc="0" locked="0" layoutInCell="1" allowOverlap="1" wp14:anchorId="28C4E0B4" wp14:editId="23ED1077">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8EE" w:rsidRDefault="00B528EE" w:rsidP="00B528EE">
                            <w:r w:rsidRPr="00DA2D33">
                              <w:rPr>
                                <w:rFonts w:eastAsia="Times New Roman" w:cs="Angsana New"/>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73.5pt" filled="t">
                                  <v:fill color2="black"/>
                                  <v:imagedata r:id="rId7" o:title=""/>
                                </v:shape>
                                <o:OLEObject Type="Embed" ProgID="Microsoft" ShapeID="_x0000_i1026" DrawAspect="Content" ObjectID="_1562481115"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C4E0B4" id="_x0000_t202" coordsize="21600,21600" o:spt="202" path="m,l,21600r21600,l21600,xe">
                <v:stroke joinstyle="miter"/>
                <v:path gradientshapeok="t" o:connecttype="rect"/>
              </v:shapetype>
              <v:shape id="Text Box 4" o:spid="_x0000_s1026" type="#_x0000_t202" style="position:absolute;left:0;text-align:left;margin-left:-27pt;margin-top:6pt;width:88.2pt;height:83.9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3Z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FWwjdl6AgAAAAUA&#10;AA4AAAAAAAAAAAAAAAAALgIAAGRycy9lMm9Eb2MueG1sUEsBAi0AFAAGAAgAAAAhAO5ZUyHfAAAA&#10;CgEAAA8AAAAAAAAAAAAAAAAA1AQAAGRycy9kb3ducmV2LnhtbFBLBQYAAAAABAAEAPMAAADgBQAA&#10;AAA=&#10;" stroked="f">
                <v:textbox inset="0,0,0,0">
                  <w:txbxContent>
                    <w:p w:rsidR="00B528EE" w:rsidRDefault="00B528EE" w:rsidP="00B528EE">
                      <w:r w:rsidRPr="00DA2D33">
                        <w:rPr>
                          <w:rFonts w:eastAsia="Times New Roman" w:cs="Angsana New"/>
                          <w:lang w:val="de-DE"/>
                        </w:rPr>
                        <w:object w:dxaOrig="7651" w:dyaOrig="7651">
                          <v:shape id="_x0000_i1025" type="#_x0000_t75" style="width:73.5pt;height:73.5pt" o:ole="" filled="t">
                            <v:fill color2="black"/>
                            <v:imagedata r:id="rId9" o:title=""/>
                          </v:shape>
                          <o:OLEObject Type="Embed" ProgID="Microsoft" ShapeID="_x0000_i1025" DrawAspect="Content" ObjectID="_1561893220" r:id="rId10"/>
                        </w:object>
                      </w:r>
                    </w:p>
                  </w:txbxContent>
                </v:textbox>
                <w10:wrap type="square"/>
              </v:shape>
            </w:pict>
          </mc:Fallback>
        </mc:AlternateContent>
      </w:r>
      <w:r>
        <w:rPr>
          <w:noProof/>
          <w:lang w:eastAsia="en-US"/>
        </w:rPr>
        <mc:AlternateContent>
          <mc:Choice Requires="wps">
            <w:drawing>
              <wp:anchor distT="0" distB="0" distL="114935" distR="114935" simplePos="0" relativeHeight="251660288" behindDoc="1" locked="0" layoutInCell="1" allowOverlap="1" wp14:anchorId="589D6C1D" wp14:editId="2A4967EF">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8EE" w:rsidRDefault="00B528EE" w:rsidP="00B528EE">
                            <w:pPr>
                              <w:jc w:val="center"/>
                            </w:pPr>
                            <w:r w:rsidRPr="00DA2D33">
                              <w:rPr>
                                <w:rFonts w:eastAsia="Times New Roman" w:cs="Angsana New"/>
                                <w:lang w:val="de-DE"/>
                              </w:rPr>
                              <w:object w:dxaOrig="3599" w:dyaOrig="4500">
                                <v:shape id="_x0000_i1028" type="#_x0000_t75" style="width:56.5pt;height:71.5pt" filled="t">
                                  <v:fill color2="black"/>
                                  <v:imagedata r:id="rId11" o:title=""/>
                                </v:shape>
                                <o:OLEObject Type="Embed" ProgID="Microsoft" ShapeID="_x0000_i1028" DrawAspect="Content" ObjectID="_1562481116" r:id="rId1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9D6C1D" id="Text Box 5" o:spid="_x0000_s1027" type="#_x0000_t202" style="position:absolute;left:0;text-align:left;margin-left:423pt;margin-top:9pt;width:70.7pt;height:89.9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kfAIAAAY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P8u8aR8AgAA&#10;BgUAAA4AAAAAAAAAAAAAAAAALgIAAGRycy9lMm9Eb2MueG1sUEsBAi0AFAAGAAgAAAAhAOue5K/g&#10;AAAACgEAAA8AAAAAAAAAAAAAAAAA1gQAAGRycy9kb3ducmV2LnhtbFBLBQYAAAAABAAEAPMAAADj&#10;BQAAAAA=&#10;" stroked="f">
                <v:textbox inset="0,0,0,0">
                  <w:txbxContent>
                    <w:p w:rsidR="00B528EE" w:rsidRDefault="00B528EE" w:rsidP="00B528EE">
                      <w:pPr>
                        <w:jc w:val="center"/>
                      </w:pPr>
                      <w:r w:rsidRPr="00DA2D33">
                        <w:rPr>
                          <w:rFonts w:eastAsia="Times New Roman" w:cs="Angsana New"/>
                          <w:lang w:val="de-DE"/>
                        </w:rPr>
                        <w:object w:dxaOrig="3599" w:dyaOrig="4500">
                          <v:shape id="_x0000_i1026" type="#_x0000_t75" style="width:56.25pt;height:71.25pt" o:ole="" filled="t">
                            <v:fill color2="black"/>
                            <v:imagedata r:id="rId13" o:title=""/>
                          </v:shape>
                          <o:OLEObject Type="Embed" ProgID="Microsoft" ShapeID="_x0000_i1026" DrawAspect="Content" ObjectID="_1561893221" r:id="rId14"/>
                        </w:object>
                      </w:r>
                    </w:p>
                  </w:txbxContent>
                </v:textbox>
                <w10:wrap type="square"/>
              </v:shape>
            </w:pict>
          </mc:Fallback>
        </mc:AlternateContent>
      </w:r>
    </w:p>
    <w:p w:rsidR="00B528EE" w:rsidRDefault="00B528EE" w:rsidP="00B528EE">
      <w:pPr>
        <w:pStyle w:val="a8"/>
        <w:rPr>
          <w:sz w:val="48"/>
          <w:szCs w:val="48"/>
          <w:u w:val="none"/>
        </w:rPr>
      </w:pPr>
      <w:r>
        <w:rPr>
          <w:sz w:val="48"/>
          <w:szCs w:val="48"/>
          <w:u w:val="none"/>
        </w:rPr>
        <w:t>B.E. International Program</w:t>
      </w:r>
    </w:p>
    <w:p w:rsidR="00B528EE" w:rsidRDefault="00B528EE" w:rsidP="00B528EE">
      <w:pPr>
        <w:pStyle w:val="a8"/>
        <w:jc w:val="left"/>
        <w:rPr>
          <w:b w:val="0"/>
          <w:bCs w:val="0"/>
          <w:sz w:val="36"/>
          <w:szCs w:val="36"/>
          <w:u w:val="none"/>
        </w:rPr>
      </w:pPr>
      <w:r>
        <w:rPr>
          <w:b w:val="0"/>
          <w:bCs w:val="0"/>
          <w:sz w:val="36"/>
          <w:szCs w:val="36"/>
          <w:u w:val="none"/>
        </w:rPr>
        <w:t xml:space="preserve">Faculty of Economics, </w:t>
      </w:r>
      <w:smartTag w:uri="urn:schemas-microsoft-com:office:smarttags" w:element="place">
        <w:smartTag w:uri="urn:schemas-microsoft-com:office:smarttags" w:element="PlaceName">
          <w:r>
            <w:rPr>
              <w:b w:val="0"/>
              <w:bCs w:val="0"/>
              <w:sz w:val="36"/>
              <w:szCs w:val="36"/>
              <w:u w:val="none"/>
            </w:rPr>
            <w:t>Thammasat</w:t>
          </w:r>
        </w:smartTag>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B528EE" w:rsidRPr="00CD5F8F" w:rsidRDefault="00B528EE" w:rsidP="00B528EE"/>
    <w:p w:rsidR="00B528EE" w:rsidRDefault="00B528EE" w:rsidP="00B528EE">
      <w:pPr>
        <w:pStyle w:val="a6"/>
      </w:pPr>
      <w:r>
        <w:rPr>
          <w:noProof/>
          <w:lang w:eastAsia="en-US"/>
        </w:rPr>
        <mc:AlternateContent>
          <mc:Choice Requires="wps">
            <w:drawing>
              <wp:anchor distT="4294967295" distB="4294967295" distL="114300" distR="114300" simplePos="0" relativeHeight="251661312" behindDoc="0" locked="0" layoutInCell="1" allowOverlap="1" wp14:anchorId="0772CCF9" wp14:editId="5A2E148B">
                <wp:simplePos x="0" y="0"/>
                <wp:positionH relativeFrom="column">
                  <wp:posOffset>-301625</wp:posOffset>
                </wp:positionH>
                <wp:positionV relativeFrom="paragraph">
                  <wp:posOffset>34289</wp:posOffset>
                </wp:positionV>
                <wp:extent cx="64008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61346" id="Line 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" strokeweight=".53mm">
                <v:stroke joinstyle="miter"/>
              </v:line>
            </w:pict>
          </mc:Fallback>
        </mc:AlternateContent>
      </w:r>
    </w:p>
    <w:p w:rsidR="00B528EE" w:rsidRPr="00B528EE" w:rsidRDefault="00B528EE" w:rsidP="00B528EE">
      <w:pPr>
        <w:pStyle w:val="a8"/>
        <w:spacing w:line="360" w:lineRule="auto"/>
        <w:rPr>
          <w:rFonts w:cs="Times New Roman"/>
          <w:smallCaps/>
          <w:u w:val="none"/>
        </w:rPr>
      </w:pPr>
      <w:r w:rsidRPr="00B528EE">
        <w:rPr>
          <w:rFonts w:cs="Times New Roman"/>
          <w:smallCaps/>
          <w:u w:val="none"/>
        </w:rPr>
        <w:t>Course Outline</w:t>
      </w:r>
    </w:p>
    <w:p w:rsidR="00F32490" w:rsidRPr="00B528EE" w:rsidRDefault="004C74BC" w:rsidP="00B528EE">
      <w:pPr>
        <w:jc w:val="center"/>
        <w:rPr>
          <w:rFonts w:ascii="Times New Roman" w:hAnsi="Times New Roman" w:cs="Times New Roman"/>
          <w:b/>
          <w:bCs/>
          <w:sz w:val="28"/>
        </w:rPr>
      </w:pPr>
      <w:r w:rsidRPr="00B528EE">
        <w:rPr>
          <w:rFonts w:ascii="Times New Roman" w:hAnsi="Times New Roman" w:cs="Times New Roman"/>
          <w:b/>
          <w:bCs/>
          <w:sz w:val="28"/>
        </w:rPr>
        <w:t>EE 460</w:t>
      </w:r>
      <w:r w:rsidR="00573539" w:rsidRPr="00B528EE">
        <w:rPr>
          <w:rFonts w:ascii="Times New Roman" w:hAnsi="Times New Roman" w:cs="Times New Roman"/>
          <w:b/>
          <w:bCs/>
          <w:sz w:val="28"/>
        </w:rPr>
        <w:t xml:space="preserve"> Thai Economy</w:t>
      </w:r>
    </w:p>
    <w:p w:rsidR="00573539" w:rsidRPr="00B528EE" w:rsidRDefault="00163DD4" w:rsidP="00163DD4">
      <w:pPr>
        <w:rPr>
          <w:rFonts w:ascii="Times New Roman" w:hAnsi="Times New Roman" w:cs="Times New Roman"/>
          <w:b/>
          <w:bCs/>
          <w:sz w:val="28"/>
        </w:rPr>
      </w:pPr>
      <w:r>
        <w:rPr>
          <w:rFonts w:ascii="Times New Roman" w:hAnsi="Times New Roman" w:cs="Times New Roman"/>
          <w:b/>
          <w:bCs/>
          <w:sz w:val="28"/>
        </w:rPr>
        <w:t>Semester:</w:t>
      </w:r>
      <w:r>
        <w:rPr>
          <w:rFonts w:ascii="Times New Roman" w:hAnsi="Times New Roman" w:cs="Times New Roman"/>
          <w:b/>
          <w:bCs/>
          <w:sz w:val="28"/>
        </w:rPr>
        <w:tab/>
      </w:r>
      <w:r>
        <w:rPr>
          <w:rFonts w:ascii="Times New Roman" w:hAnsi="Times New Roman" w:cs="Times New Roman"/>
          <w:b/>
          <w:bCs/>
          <w:sz w:val="28"/>
        </w:rPr>
        <w:tab/>
      </w:r>
      <w:r w:rsidRPr="00163DD4">
        <w:rPr>
          <w:rFonts w:ascii="Times New Roman" w:hAnsi="Times New Roman" w:cs="Times New Roman"/>
          <w:sz w:val="28"/>
        </w:rPr>
        <w:t xml:space="preserve"> </w:t>
      </w:r>
      <w:r>
        <w:rPr>
          <w:rFonts w:ascii="Times New Roman" w:hAnsi="Times New Roman" w:cs="Times New Roman"/>
          <w:sz w:val="28"/>
        </w:rPr>
        <w:tab/>
      </w:r>
      <w:r w:rsidRPr="00163DD4">
        <w:rPr>
          <w:rFonts w:ascii="Times New Roman" w:hAnsi="Times New Roman" w:cs="Times New Roman"/>
          <w:sz w:val="28"/>
        </w:rPr>
        <w:t>1/2017</w:t>
      </w:r>
      <w:r w:rsidR="00215577" w:rsidRPr="00163DD4">
        <w:rPr>
          <w:rFonts w:ascii="Times New Roman" w:hAnsi="Times New Roman" w:cs="Times New Roman"/>
          <w:sz w:val="28"/>
        </w:rPr>
        <w:t xml:space="preserve"> (August</w:t>
      </w:r>
      <w:r w:rsidRPr="00163DD4">
        <w:rPr>
          <w:rFonts w:ascii="Times New Roman" w:hAnsi="Times New Roman" w:cs="Times New Roman"/>
          <w:sz w:val="28"/>
        </w:rPr>
        <w:t xml:space="preserve"> 15</w:t>
      </w:r>
      <w:r w:rsidR="00B528EE" w:rsidRPr="00163DD4">
        <w:rPr>
          <w:rFonts w:ascii="Times New Roman" w:hAnsi="Times New Roman" w:cs="Times New Roman"/>
          <w:sz w:val="28"/>
        </w:rPr>
        <w:t xml:space="preserve"> </w:t>
      </w:r>
      <w:r w:rsidR="00215577" w:rsidRPr="00163DD4">
        <w:rPr>
          <w:rFonts w:ascii="Times New Roman" w:hAnsi="Times New Roman" w:cs="Times New Roman"/>
          <w:sz w:val="28"/>
        </w:rPr>
        <w:t>– December</w:t>
      </w:r>
      <w:r w:rsidRPr="00163DD4">
        <w:rPr>
          <w:rFonts w:ascii="Times New Roman" w:hAnsi="Times New Roman" w:cs="Times New Roman"/>
          <w:sz w:val="28"/>
        </w:rPr>
        <w:t xml:space="preserve"> 9, 2017</w:t>
      </w:r>
      <w:r w:rsidR="007672E7" w:rsidRPr="00163DD4">
        <w:rPr>
          <w:rFonts w:ascii="Times New Roman" w:hAnsi="Times New Roman" w:cs="Times New Roman"/>
          <w:sz w:val="28"/>
        </w:rPr>
        <w:t>)</w:t>
      </w:r>
    </w:p>
    <w:p w:rsidR="00B528EE" w:rsidRDefault="00B528EE" w:rsidP="00573539">
      <w:pPr>
        <w:rPr>
          <w:rFonts w:ascii="Times New Roman" w:hAnsi="Times New Roman" w:cs="Times New Roman"/>
          <w:b/>
          <w:bCs/>
          <w:sz w:val="24"/>
          <w:szCs w:val="24"/>
        </w:rPr>
      </w:pPr>
    </w:p>
    <w:p w:rsidR="00163DD4" w:rsidRDefault="00163DD4" w:rsidP="00163DD4">
      <w:pPr>
        <w:rPr>
          <w:rFonts w:ascii="Times New Roman" w:hAnsi="Times New Roman"/>
          <w:sz w:val="24"/>
        </w:rPr>
      </w:pPr>
      <w:r w:rsidRPr="00163DD4">
        <w:rPr>
          <w:rFonts w:ascii="Times New Roman" w:hAnsi="Times New Roman"/>
          <w:b/>
          <w:sz w:val="28"/>
        </w:rPr>
        <w:t>Instructor:</w:t>
      </w:r>
      <w:r w:rsidRPr="00163DD4">
        <w:rPr>
          <w:rFonts w:ascii="Times New Roman" w:hAnsi="Times New Roman"/>
          <w:sz w:val="28"/>
        </w:rPr>
        <w:tab/>
      </w:r>
      <w:r>
        <w:rPr>
          <w:rFonts w:ascii="Times New Roman" w:hAnsi="Times New Roman"/>
          <w:sz w:val="24"/>
        </w:rPr>
        <w:tab/>
      </w:r>
      <w:r>
        <w:rPr>
          <w:rFonts w:ascii="Times New Roman" w:hAnsi="Times New Roman"/>
          <w:b/>
          <w:sz w:val="24"/>
        </w:rPr>
        <w:t xml:space="preserve">Assoc. Prof. Dr. Chanin Mephokee </w:t>
      </w:r>
      <w:r w:rsidRPr="00174BC0">
        <w:rPr>
          <w:rFonts w:ascii="Times New Roman" w:hAnsi="Times New Roman"/>
          <w:b/>
          <w:sz w:val="24"/>
          <w:szCs w:val="24"/>
        </w:rPr>
        <w:t>(Section 046401)</w:t>
      </w:r>
    </w:p>
    <w:p w:rsidR="00163DD4" w:rsidRDefault="00163DD4" w:rsidP="00163DD4">
      <w:pPr>
        <w:ind w:left="1440" w:firstLine="720"/>
        <w:rPr>
          <w:rFonts w:ascii="Times New Roman" w:hAnsi="Times New Roman"/>
          <w:sz w:val="24"/>
        </w:rPr>
      </w:pPr>
      <w:r>
        <w:rPr>
          <w:rFonts w:ascii="Times New Roman" w:hAnsi="Times New Roman"/>
          <w:sz w:val="24"/>
        </w:rPr>
        <w:t>Office: Room #450,</w:t>
      </w:r>
      <w:r w:rsidRPr="007F34D5">
        <w:rPr>
          <w:rFonts w:ascii="Times New Roman" w:hAnsi="Times New Roman"/>
          <w:sz w:val="24"/>
        </w:rPr>
        <w:t xml:space="preserve"> </w:t>
      </w:r>
      <w:r w:rsidRPr="00A95D43">
        <w:rPr>
          <w:rFonts w:ascii="Times New Roman" w:hAnsi="Times New Roman"/>
          <w:sz w:val="24"/>
        </w:rPr>
        <w:t>Faculty of Economics</w:t>
      </w:r>
    </w:p>
    <w:p w:rsidR="00163DD4" w:rsidRDefault="00163DD4" w:rsidP="00163DD4">
      <w:pPr>
        <w:ind w:left="1440" w:firstLine="720"/>
        <w:rPr>
          <w:rFonts w:ascii="Times New Roman" w:hAnsi="Times New Roman"/>
          <w:sz w:val="24"/>
          <w:u w:val="single"/>
        </w:rPr>
      </w:pPr>
      <w:r>
        <w:rPr>
          <w:rFonts w:ascii="Times New Roman" w:hAnsi="Times New Roman"/>
          <w:sz w:val="24"/>
        </w:rPr>
        <w:t xml:space="preserve">E-mail: </w:t>
      </w:r>
      <w:r w:rsidRPr="00A95D43">
        <w:rPr>
          <w:rFonts w:ascii="Times New Roman" w:hAnsi="Times New Roman"/>
          <w:sz w:val="24"/>
        </w:rPr>
        <w:t>chanin@econ.tu.ac.th</w:t>
      </w:r>
    </w:p>
    <w:p w:rsidR="00163DD4" w:rsidRPr="009B6579" w:rsidRDefault="00163DD4" w:rsidP="00163DD4">
      <w:pPr>
        <w:rPr>
          <w:rFonts w:ascii="Times New Roman" w:hAnsi="Times New Roman"/>
          <w:sz w:val="24"/>
        </w:rPr>
      </w:pPr>
      <w:r w:rsidRPr="00163DD4">
        <w:rPr>
          <w:rFonts w:ascii="Times New Roman" w:hAnsi="Times New Roman"/>
          <w:b/>
          <w:sz w:val="28"/>
        </w:rPr>
        <w:t>Class Schedule:</w:t>
      </w:r>
      <w:r>
        <w:rPr>
          <w:rFonts w:ascii="Times New Roman" w:hAnsi="Times New Roman"/>
          <w:b/>
          <w:sz w:val="24"/>
        </w:rPr>
        <w:t xml:space="preserve"> </w:t>
      </w:r>
      <w:r>
        <w:rPr>
          <w:rFonts w:ascii="Times New Roman" w:hAnsi="Times New Roman"/>
          <w:b/>
          <w:sz w:val="24"/>
        </w:rPr>
        <w:tab/>
      </w:r>
      <w:r>
        <w:rPr>
          <w:rFonts w:ascii="Times New Roman" w:hAnsi="Times New Roman"/>
          <w:sz w:val="24"/>
        </w:rPr>
        <w:t xml:space="preserve">Tuesday and Thursday at 09.30 – 11.00 hrs. </w:t>
      </w:r>
      <w:r w:rsidRPr="00163DD4">
        <w:rPr>
          <w:rFonts w:ascii="Times New Roman" w:hAnsi="Times New Roman"/>
          <w:sz w:val="24"/>
        </w:rPr>
        <w:t>(Section 046401)</w:t>
      </w:r>
    </w:p>
    <w:p w:rsidR="00163DD4" w:rsidRDefault="00163DD4" w:rsidP="00163DD4">
      <w:pPr>
        <w:rPr>
          <w:rFonts w:ascii="Times New Roman" w:hAnsi="Times New Roman"/>
          <w:sz w:val="24"/>
        </w:rPr>
      </w:pPr>
      <w:r w:rsidRPr="00163DD4">
        <w:rPr>
          <w:rFonts w:ascii="Times New Roman" w:hAnsi="Times New Roman"/>
          <w:b/>
          <w:sz w:val="28"/>
        </w:rPr>
        <w:t>Class Room:</w:t>
      </w:r>
      <w:r>
        <w:rPr>
          <w:rFonts w:ascii="Times New Roman" w:hAnsi="Times New Roman"/>
          <w:b/>
          <w:sz w:val="24"/>
        </w:rPr>
        <w:t xml:space="preserve"> </w:t>
      </w:r>
      <w:r>
        <w:rPr>
          <w:rFonts w:ascii="Times New Roman" w:hAnsi="Times New Roman"/>
          <w:b/>
          <w:sz w:val="24"/>
        </w:rPr>
        <w:tab/>
      </w:r>
      <w:r w:rsidRPr="00613354">
        <w:rPr>
          <w:rFonts w:ascii="Times New Roman" w:hAnsi="Times New Roman"/>
          <w:sz w:val="24"/>
        </w:rPr>
        <w:t xml:space="preserve">Room </w:t>
      </w:r>
      <w:r>
        <w:rPr>
          <w:rFonts w:ascii="Times New Roman" w:hAnsi="Times New Roman"/>
          <w:sz w:val="24"/>
          <w:szCs w:val="24"/>
        </w:rPr>
        <w:t>2</w:t>
      </w:r>
      <w:r w:rsidRPr="00AE73E5">
        <w:rPr>
          <w:rFonts w:ascii="Times New Roman" w:hAnsi="Times New Roman"/>
          <w:sz w:val="24"/>
          <w:szCs w:val="24"/>
        </w:rPr>
        <w:t>02</w:t>
      </w:r>
      <w:r w:rsidRPr="009D5EF7">
        <w:rPr>
          <w:rFonts w:ascii="Times New Roman" w:hAnsi="Times New Roman"/>
          <w:sz w:val="24"/>
        </w:rPr>
        <w:t>, Faculty of Economics</w:t>
      </w:r>
    </w:p>
    <w:p w:rsidR="00B528EE" w:rsidRDefault="00B528EE" w:rsidP="00573539">
      <w:pPr>
        <w:rPr>
          <w:rFonts w:ascii="Times New Roman" w:hAnsi="Times New Roman" w:cs="Times New Roman"/>
          <w:b/>
          <w:bCs/>
          <w:sz w:val="24"/>
          <w:szCs w:val="24"/>
        </w:rPr>
      </w:pPr>
    </w:p>
    <w:p w:rsidR="00903169" w:rsidRDefault="009D74CB" w:rsidP="00B528EE">
      <w:pPr>
        <w:jc w:val="thaiDistribute"/>
        <w:rPr>
          <w:rFonts w:ascii="Times New Roman" w:hAnsi="Times New Roman" w:cs="Times New Roman"/>
          <w:sz w:val="24"/>
          <w:szCs w:val="24"/>
        </w:rPr>
      </w:pPr>
      <w:r w:rsidRPr="00B528EE">
        <w:rPr>
          <w:rFonts w:ascii="Times New Roman" w:hAnsi="Times New Roman" w:cs="Times New Roman"/>
          <w:b/>
          <w:bCs/>
          <w:sz w:val="24"/>
          <w:szCs w:val="24"/>
        </w:rPr>
        <w:t>Course Descript</w:t>
      </w:r>
      <w:r w:rsidR="00573539" w:rsidRPr="00B528EE">
        <w:rPr>
          <w:rFonts w:ascii="Times New Roman" w:hAnsi="Times New Roman" w:cs="Times New Roman"/>
          <w:b/>
          <w:bCs/>
          <w:sz w:val="24"/>
          <w:szCs w:val="24"/>
        </w:rPr>
        <w:t>ion</w:t>
      </w:r>
      <w:r w:rsidR="00903169" w:rsidRPr="00B528EE">
        <w:rPr>
          <w:rFonts w:ascii="Times New Roman" w:hAnsi="Times New Roman" w:cs="Times New Roman"/>
          <w:sz w:val="24"/>
          <w:szCs w:val="24"/>
        </w:rPr>
        <w:t>:</w:t>
      </w:r>
      <w:r w:rsidR="00903169" w:rsidRPr="00B528EE">
        <w:rPr>
          <w:rFonts w:ascii="Times New Roman" w:hAnsi="Times New Roman" w:cs="Times New Roman"/>
          <w:sz w:val="24"/>
          <w:szCs w:val="24"/>
        </w:rPr>
        <w:tab/>
      </w:r>
      <w:r w:rsidR="003B230E" w:rsidRPr="00B528EE">
        <w:rPr>
          <w:rFonts w:ascii="Times New Roman" w:hAnsi="Times New Roman" w:cs="Times New Roman"/>
          <w:sz w:val="24"/>
          <w:szCs w:val="24"/>
        </w:rPr>
        <w:t xml:space="preserve">Beginning with an overview of Thailand economic </w:t>
      </w:r>
      <w:r w:rsidR="00AE77E6" w:rsidRPr="00B528EE">
        <w:rPr>
          <w:rFonts w:ascii="Times New Roman" w:hAnsi="Times New Roman" w:cs="Times New Roman"/>
          <w:sz w:val="24"/>
          <w:szCs w:val="24"/>
        </w:rPr>
        <w:t>growth since the eighteenth century, the course goes on to look at key factors as: the process of Thailand globalization process, the role of the government since the late 1950s, the neglect and underdevelopment of the agricultural sector, the uneven pattern of development and regional disparities in income, and the continuing gap between Bangkok and the rest of the Kingdom.</w:t>
      </w:r>
      <w:r w:rsidR="00DC5E02" w:rsidRPr="00B528EE">
        <w:rPr>
          <w:rFonts w:ascii="Times New Roman" w:hAnsi="Times New Roman" w:cs="Times New Roman"/>
          <w:sz w:val="24"/>
          <w:szCs w:val="24"/>
        </w:rPr>
        <w:t xml:space="preserve"> The class also discusses the failure by successive Thai governments to invest in the necessary infrastructure and training that enabled the old Asian Newly Industrializing Economies to move to higher technology production as they lost their comparative advantage in labor intensive manufacturing.</w:t>
      </w:r>
    </w:p>
    <w:p w:rsidR="004C74BC" w:rsidRDefault="00573539">
      <w:pPr>
        <w:rPr>
          <w:rFonts w:ascii="Times New Roman" w:hAnsi="Times New Roman" w:cs="Times New Roman"/>
          <w:sz w:val="24"/>
          <w:szCs w:val="24"/>
        </w:rPr>
      </w:pPr>
      <w:r w:rsidRPr="00B528EE">
        <w:rPr>
          <w:rFonts w:ascii="Times New Roman" w:hAnsi="Times New Roman" w:cs="Times New Roman"/>
          <w:b/>
          <w:bCs/>
          <w:sz w:val="24"/>
          <w:szCs w:val="24"/>
        </w:rPr>
        <w:t>Prerequisites</w:t>
      </w:r>
      <w:r w:rsidR="00903169" w:rsidRPr="00B528EE">
        <w:rPr>
          <w:rFonts w:ascii="Times New Roman" w:hAnsi="Times New Roman" w:cs="Times New Roman"/>
          <w:sz w:val="24"/>
          <w:szCs w:val="24"/>
        </w:rPr>
        <w:t>:</w:t>
      </w:r>
      <w:r w:rsidR="00903169" w:rsidRPr="00B528EE">
        <w:rPr>
          <w:rFonts w:ascii="Times New Roman" w:hAnsi="Times New Roman" w:cs="Times New Roman"/>
          <w:sz w:val="24"/>
          <w:szCs w:val="24"/>
        </w:rPr>
        <w:tab/>
      </w:r>
      <w:r w:rsidR="00903169" w:rsidRPr="00B528EE">
        <w:rPr>
          <w:rFonts w:ascii="Times New Roman" w:hAnsi="Times New Roman" w:cs="Times New Roman"/>
          <w:sz w:val="24"/>
          <w:szCs w:val="24"/>
        </w:rPr>
        <w:tab/>
        <w:t>EE311 and EE 312</w:t>
      </w:r>
    </w:p>
    <w:p w:rsidR="005A5E0C" w:rsidRPr="00B528EE" w:rsidRDefault="005A5E0C">
      <w:pPr>
        <w:rPr>
          <w:rFonts w:ascii="Times New Roman" w:hAnsi="Times New Roman" w:cs="Times New Roman"/>
          <w:sz w:val="24"/>
          <w:szCs w:val="24"/>
        </w:rPr>
      </w:pPr>
      <w:r w:rsidRPr="00B528EE">
        <w:rPr>
          <w:rFonts w:ascii="Times New Roman" w:hAnsi="Times New Roman" w:cs="Times New Roman"/>
          <w:b/>
          <w:bCs/>
          <w:sz w:val="24"/>
          <w:szCs w:val="24"/>
        </w:rPr>
        <w:t>Method of Instruction</w:t>
      </w:r>
      <w:r w:rsidRPr="00B528EE">
        <w:rPr>
          <w:rFonts w:ascii="Times New Roman" w:hAnsi="Times New Roman" w:cs="Times New Roman"/>
          <w:sz w:val="24"/>
          <w:szCs w:val="24"/>
        </w:rPr>
        <w:t>:</w:t>
      </w:r>
      <w:r w:rsidRPr="00B528EE">
        <w:rPr>
          <w:rFonts w:ascii="Times New Roman" w:hAnsi="Times New Roman" w:cs="Times New Roman"/>
          <w:sz w:val="24"/>
          <w:szCs w:val="24"/>
        </w:rPr>
        <w:tab/>
        <w:t>This class is based on the analysis of issues related to Thailand economy. Materials used in class just for the case for discussion. Students must search for outside class materials. Remember that the concept is more important than the data that students can collect by themselves through internet.</w:t>
      </w:r>
    </w:p>
    <w:p w:rsidR="00B528EE" w:rsidRDefault="00B528EE">
      <w:pPr>
        <w:rPr>
          <w:rFonts w:ascii="Times New Roman" w:hAnsi="Times New Roman" w:cs="Times New Roman"/>
          <w:b/>
          <w:bCs/>
          <w:sz w:val="24"/>
          <w:szCs w:val="24"/>
        </w:rPr>
      </w:pPr>
    </w:p>
    <w:p w:rsidR="00163DD4" w:rsidRDefault="00163DD4">
      <w:pPr>
        <w:rPr>
          <w:rFonts w:ascii="Times New Roman" w:hAnsi="Times New Roman" w:cs="Times New Roman"/>
          <w:b/>
          <w:bCs/>
          <w:sz w:val="24"/>
          <w:szCs w:val="24"/>
        </w:rPr>
      </w:pPr>
    </w:p>
    <w:p w:rsidR="00573539" w:rsidRPr="00B528EE" w:rsidRDefault="00573539" w:rsidP="00163DD4">
      <w:pPr>
        <w:spacing w:after="0" w:line="240" w:lineRule="auto"/>
        <w:rPr>
          <w:rFonts w:ascii="Times New Roman" w:hAnsi="Times New Roman" w:cs="Times New Roman"/>
          <w:sz w:val="24"/>
          <w:szCs w:val="24"/>
        </w:rPr>
      </w:pPr>
      <w:r w:rsidRPr="00B528EE">
        <w:rPr>
          <w:rFonts w:ascii="Times New Roman" w:hAnsi="Times New Roman" w:cs="Times New Roman"/>
          <w:b/>
          <w:bCs/>
          <w:sz w:val="24"/>
          <w:szCs w:val="24"/>
        </w:rPr>
        <w:lastRenderedPageBreak/>
        <w:t>Student Evaluation</w:t>
      </w:r>
      <w:r w:rsidRPr="00B528EE">
        <w:rPr>
          <w:rFonts w:ascii="Times New Roman" w:hAnsi="Times New Roman" w:cs="Times New Roman"/>
          <w:sz w:val="24"/>
          <w:szCs w:val="24"/>
        </w:rPr>
        <w:t>:</w:t>
      </w:r>
      <w:r w:rsidR="0037428C" w:rsidRPr="00B528EE">
        <w:rPr>
          <w:rFonts w:ascii="Times New Roman" w:hAnsi="Times New Roman" w:cs="Times New Roman"/>
          <w:sz w:val="24"/>
          <w:szCs w:val="24"/>
        </w:rPr>
        <w:tab/>
      </w:r>
      <w:r w:rsidR="005A5E0C" w:rsidRPr="00B528EE">
        <w:rPr>
          <w:rFonts w:ascii="Times New Roman" w:hAnsi="Times New Roman" w:cs="Times New Roman"/>
          <w:sz w:val="24"/>
          <w:szCs w:val="24"/>
        </w:rPr>
        <w:t xml:space="preserve">Individual </w:t>
      </w:r>
      <w:r w:rsidR="007622EE" w:rsidRPr="00B528EE">
        <w:rPr>
          <w:rFonts w:ascii="Times New Roman" w:hAnsi="Times New Roman" w:cs="Times New Roman"/>
          <w:sz w:val="24"/>
          <w:szCs w:val="24"/>
        </w:rPr>
        <w:t>2-page</w:t>
      </w:r>
      <w:r w:rsidR="008E59F1" w:rsidRPr="00B528EE">
        <w:rPr>
          <w:rFonts w:ascii="Times New Roman" w:hAnsi="Times New Roman" w:cs="Times New Roman"/>
          <w:sz w:val="24"/>
          <w:szCs w:val="24"/>
        </w:rPr>
        <w:t xml:space="preserve"> papers: </w:t>
      </w:r>
      <w:r w:rsidR="007622EE" w:rsidRPr="00B528EE">
        <w:rPr>
          <w:rFonts w:ascii="Times New Roman" w:hAnsi="Times New Roman" w:cs="Times New Roman"/>
          <w:sz w:val="24"/>
          <w:szCs w:val="24"/>
        </w:rPr>
        <w:tab/>
      </w:r>
      <w:r w:rsidR="008E59F1" w:rsidRPr="00B528EE">
        <w:rPr>
          <w:rFonts w:ascii="Times New Roman" w:hAnsi="Times New Roman" w:cs="Times New Roman"/>
          <w:sz w:val="24"/>
          <w:szCs w:val="24"/>
        </w:rPr>
        <w:t xml:space="preserve"> </w:t>
      </w:r>
      <w:r w:rsidR="007622EE" w:rsidRPr="00B528EE">
        <w:rPr>
          <w:rFonts w:ascii="Times New Roman" w:hAnsi="Times New Roman" w:cs="Times New Roman"/>
          <w:sz w:val="24"/>
          <w:szCs w:val="24"/>
        </w:rPr>
        <w:tab/>
      </w:r>
      <w:r w:rsidR="00B528EE">
        <w:rPr>
          <w:rFonts w:ascii="Times New Roman" w:hAnsi="Times New Roman" w:cs="Times New Roman"/>
          <w:sz w:val="24"/>
          <w:szCs w:val="24"/>
        </w:rPr>
        <w:tab/>
      </w:r>
      <w:r w:rsidR="008E59F1" w:rsidRPr="00B528EE">
        <w:rPr>
          <w:rFonts w:ascii="Times New Roman" w:hAnsi="Times New Roman" w:cs="Times New Roman"/>
          <w:sz w:val="24"/>
          <w:szCs w:val="24"/>
        </w:rPr>
        <w:t>25</w:t>
      </w:r>
      <w:r w:rsidR="0037428C" w:rsidRPr="00B528EE">
        <w:rPr>
          <w:rFonts w:ascii="Times New Roman" w:hAnsi="Times New Roman" w:cs="Times New Roman"/>
          <w:sz w:val="24"/>
          <w:szCs w:val="24"/>
        </w:rPr>
        <w:t>%</w:t>
      </w:r>
    </w:p>
    <w:p w:rsidR="008E59F1" w:rsidRPr="00B528EE" w:rsidRDefault="008E59F1" w:rsidP="00163DD4">
      <w:pPr>
        <w:spacing w:after="0" w:line="240" w:lineRule="auto"/>
        <w:rPr>
          <w:rFonts w:ascii="Times New Roman" w:hAnsi="Times New Roman" w:cs="Times New Roman"/>
          <w:sz w:val="24"/>
          <w:szCs w:val="24"/>
        </w:rPr>
      </w:pPr>
      <w:r w:rsidRPr="00B528EE">
        <w:rPr>
          <w:rFonts w:ascii="Times New Roman" w:hAnsi="Times New Roman" w:cs="Times New Roman"/>
          <w:sz w:val="24"/>
          <w:szCs w:val="24"/>
        </w:rPr>
        <w:tab/>
      </w:r>
      <w:r w:rsidRPr="00B528EE">
        <w:rPr>
          <w:rFonts w:ascii="Times New Roman" w:hAnsi="Times New Roman" w:cs="Times New Roman"/>
          <w:sz w:val="24"/>
          <w:szCs w:val="24"/>
        </w:rPr>
        <w:tab/>
      </w:r>
      <w:r w:rsidRPr="00B528EE">
        <w:rPr>
          <w:rFonts w:ascii="Times New Roman" w:hAnsi="Times New Roman" w:cs="Times New Roman"/>
          <w:sz w:val="24"/>
          <w:szCs w:val="24"/>
        </w:rPr>
        <w:tab/>
        <w:t xml:space="preserve">Individual </w:t>
      </w:r>
      <w:r w:rsidR="007622EE" w:rsidRPr="00B528EE">
        <w:rPr>
          <w:rFonts w:ascii="Times New Roman" w:hAnsi="Times New Roman" w:cs="Times New Roman"/>
          <w:sz w:val="24"/>
          <w:szCs w:val="24"/>
        </w:rPr>
        <w:t xml:space="preserve">15-page </w:t>
      </w:r>
      <w:r w:rsidRPr="00B528EE">
        <w:rPr>
          <w:rFonts w:ascii="Times New Roman" w:hAnsi="Times New Roman" w:cs="Times New Roman"/>
          <w:sz w:val="24"/>
          <w:szCs w:val="24"/>
        </w:rPr>
        <w:t xml:space="preserve">Term Paper:    </w:t>
      </w:r>
      <w:r w:rsidR="007622EE" w:rsidRPr="00B528EE">
        <w:rPr>
          <w:rFonts w:ascii="Times New Roman" w:hAnsi="Times New Roman" w:cs="Times New Roman"/>
          <w:sz w:val="24"/>
          <w:szCs w:val="24"/>
        </w:rPr>
        <w:tab/>
      </w:r>
      <w:r w:rsidRPr="00B528EE">
        <w:rPr>
          <w:rFonts w:ascii="Times New Roman" w:hAnsi="Times New Roman" w:cs="Times New Roman"/>
          <w:sz w:val="24"/>
          <w:szCs w:val="24"/>
        </w:rPr>
        <w:t xml:space="preserve"> </w:t>
      </w:r>
      <w:r w:rsidR="00B528EE">
        <w:rPr>
          <w:rFonts w:ascii="Times New Roman" w:hAnsi="Times New Roman" w:cs="Times New Roman"/>
          <w:sz w:val="24"/>
          <w:szCs w:val="24"/>
        </w:rPr>
        <w:tab/>
      </w:r>
      <w:r w:rsidRPr="00B528EE">
        <w:rPr>
          <w:rFonts w:ascii="Times New Roman" w:hAnsi="Times New Roman" w:cs="Times New Roman"/>
          <w:sz w:val="24"/>
          <w:szCs w:val="24"/>
        </w:rPr>
        <w:t>25%</w:t>
      </w:r>
    </w:p>
    <w:p w:rsidR="0037428C" w:rsidRPr="00B528EE" w:rsidRDefault="0037428C" w:rsidP="00163DD4">
      <w:pPr>
        <w:spacing w:after="0" w:line="240" w:lineRule="auto"/>
        <w:rPr>
          <w:rFonts w:ascii="Times New Roman" w:hAnsi="Times New Roman" w:cs="Times New Roman"/>
          <w:sz w:val="24"/>
          <w:szCs w:val="24"/>
        </w:rPr>
      </w:pPr>
      <w:r w:rsidRPr="00B528EE">
        <w:rPr>
          <w:rFonts w:ascii="Times New Roman" w:hAnsi="Times New Roman" w:cs="Times New Roman"/>
          <w:sz w:val="24"/>
          <w:szCs w:val="24"/>
        </w:rPr>
        <w:tab/>
      </w:r>
      <w:r w:rsidRPr="00B528EE">
        <w:rPr>
          <w:rFonts w:ascii="Times New Roman" w:hAnsi="Times New Roman" w:cs="Times New Roman"/>
          <w:sz w:val="24"/>
          <w:szCs w:val="24"/>
        </w:rPr>
        <w:tab/>
      </w:r>
      <w:r w:rsidRPr="00B528EE">
        <w:rPr>
          <w:rFonts w:ascii="Times New Roman" w:hAnsi="Times New Roman" w:cs="Times New Roman"/>
          <w:sz w:val="24"/>
          <w:szCs w:val="24"/>
        </w:rPr>
        <w:tab/>
        <w:t xml:space="preserve">Final exam:     </w:t>
      </w:r>
      <w:r w:rsidR="005A5E0C" w:rsidRPr="00B528EE">
        <w:rPr>
          <w:rFonts w:ascii="Times New Roman" w:hAnsi="Times New Roman" w:cs="Times New Roman"/>
          <w:sz w:val="24"/>
          <w:szCs w:val="24"/>
        </w:rPr>
        <w:t xml:space="preserve">  </w:t>
      </w:r>
      <w:r w:rsidR="005A5E0C" w:rsidRPr="00B528EE">
        <w:rPr>
          <w:rFonts w:ascii="Times New Roman" w:hAnsi="Times New Roman" w:cs="Times New Roman"/>
          <w:sz w:val="24"/>
          <w:szCs w:val="24"/>
        </w:rPr>
        <w:tab/>
      </w:r>
      <w:r w:rsidR="005A5E0C" w:rsidRPr="00B528EE">
        <w:rPr>
          <w:rFonts w:ascii="Times New Roman" w:hAnsi="Times New Roman" w:cs="Times New Roman"/>
          <w:sz w:val="24"/>
          <w:szCs w:val="24"/>
        </w:rPr>
        <w:tab/>
      </w:r>
      <w:r w:rsidR="00C01A3D" w:rsidRPr="00B528EE">
        <w:rPr>
          <w:rFonts w:ascii="Times New Roman" w:hAnsi="Times New Roman" w:cs="Times New Roman"/>
          <w:sz w:val="24"/>
          <w:szCs w:val="24"/>
        </w:rPr>
        <w:t xml:space="preserve">  </w:t>
      </w:r>
      <w:r w:rsidR="007622EE" w:rsidRPr="00B528EE">
        <w:rPr>
          <w:rFonts w:ascii="Times New Roman" w:hAnsi="Times New Roman" w:cs="Times New Roman"/>
          <w:sz w:val="24"/>
          <w:szCs w:val="24"/>
        </w:rPr>
        <w:tab/>
      </w:r>
      <w:r w:rsidR="007622EE" w:rsidRPr="00B528EE">
        <w:rPr>
          <w:rFonts w:ascii="Times New Roman" w:hAnsi="Times New Roman" w:cs="Times New Roman"/>
          <w:sz w:val="24"/>
          <w:szCs w:val="24"/>
        </w:rPr>
        <w:tab/>
      </w:r>
      <w:r w:rsidR="00C01A3D" w:rsidRPr="00B528EE">
        <w:rPr>
          <w:rFonts w:ascii="Times New Roman" w:hAnsi="Times New Roman" w:cs="Times New Roman"/>
          <w:sz w:val="24"/>
          <w:szCs w:val="24"/>
        </w:rPr>
        <w:t>5</w:t>
      </w:r>
      <w:r w:rsidRPr="00B528EE">
        <w:rPr>
          <w:rFonts w:ascii="Times New Roman" w:hAnsi="Times New Roman" w:cs="Times New Roman"/>
          <w:sz w:val="24"/>
          <w:szCs w:val="24"/>
        </w:rPr>
        <w:t>0%</w:t>
      </w:r>
    </w:p>
    <w:p w:rsidR="00C01A3D" w:rsidRPr="00B528EE" w:rsidRDefault="00573539">
      <w:pPr>
        <w:rPr>
          <w:rFonts w:ascii="Times New Roman" w:hAnsi="Times New Roman" w:cs="Times New Roman"/>
          <w:sz w:val="24"/>
          <w:szCs w:val="24"/>
        </w:rPr>
      </w:pPr>
      <w:r w:rsidRPr="00B528EE">
        <w:rPr>
          <w:rFonts w:ascii="Times New Roman" w:hAnsi="Times New Roman" w:cs="Times New Roman"/>
          <w:b/>
          <w:bCs/>
          <w:sz w:val="24"/>
          <w:szCs w:val="24"/>
        </w:rPr>
        <w:t>Main Textbooks</w:t>
      </w:r>
      <w:r w:rsidR="007672E7" w:rsidRPr="00B528EE">
        <w:rPr>
          <w:rFonts w:ascii="Times New Roman" w:hAnsi="Times New Roman" w:cs="Times New Roman"/>
          <w:sz w:val="24"/>
          <w:szCs w:val="24"/>
        </w:rPr>
        <w:t>:</w:t>
      </w:r>
    </w:p>
    <w:p w:rsidR="00C01A3D" w:rsidRPr="00B528EE" w:rsidRDefault="00C01A3D" w:rsidP="00C01A3D">
      <w:pPr>
        <w:pStyle w:val="a3"/>
        <w:numPr>
          <w:ilvl w:val="0"/>
          <w:numId w:val="4"/>
        </w:numPr>
        <w:rPr>
          <w:rFonts w:ascii="Times New Roman" w:hAnsi="Times New Roman" w:cs="Times New Roman"/>
          <w:sz w:val="24"/>
          <w:szCs w:val="24"/>
        </w:rPr>
      </w:pPr>
      <w:r w:rsidRPr="00B528EE">
        <w:rPr>
          <w:rFonts w:ascii="Times New Roman" w:hAnsi="Times New Roman" w:cs="Times New Roman"/>
          <w:sz w:val="24"/>
          <w:szCs w:val="24"/>
        </w:rPr>
        <w:t>Baker Chris Baker and Pasuk Phongpaichit. A History of Thailand.  Second Edition, Cambridge University Press, 2009.</w:t>
      </w:r>
    </w:p>
    <w:p w:rsidR="007622EE" w:rsidRPr="00B528EE" w:rsidRDefault="00C01A3D" w:rsidP="00C01A3D">
      <w:pPr>
        <w:pStyle w:val="a3"/>
        <w:numPr>
          <w:ilvl w:val="0"/>
          <w:numId w:val="4"/>
        </w:numPr>
        <w:rPr>
          <w:rFonts w:ascii="Times New Roman" w:hAnsi="Times New Roman" w:cs="Times New Roman"/>
          <w:sz w:val="24"/>
          <w:szCs w:val="24"/>
        </w:rPr>
      </w:pPr>
      <w:r w:rsidRPr="00B528EE">
        <w:rPr>
          <w:rFonts w:ascii="Times New Roman" w:hAnsi="Times New Roman" w:cs="Times New Roman"/>
          <w:sz w:val="24"/>
          <w:szCs w:val="24"/>
        </w:rPr>
        <w:t>Dixon Chris, The Thai Economy: Uneven development and internatiomalisation., Routledge, 1999</w:t>
      </w:r>
    </w:p>
    <w:p w:rsidR="007622EE" w:rsidRPr="00B528EE" w:rsidRDefault="007622EE" w:rsidP="007622EE">
      <w:pPr>
        <w:pStyle w:val="a3"/>
        <w:numPr>
          <w:ilvl w:val="0"/>
          <w:numId w:val="4"/>
        </w:numPr>
        <w:rPr>
          <w:rFonts w:ascii="Times New Roman" w:hAnsi="Times New Roman" w:cs="Times New Roman"/>
          <w:sz w:val="24"/>
          <w:szCs w:val="24"/>
        </w:rPr>
      </w:pPr>
      <w:r w:rsidRPr="00B528EE">
        <w:rPr>
          <w:rFonts w:ascii="Times New Roman" w:hAnsi="Times New Roman" w:cs="Times New Roman"/>
          <w:sz w:val="24"/>
          <w:szCs w:val="24"/>
        </w:rPr>
        <w:t>Siriprachai, Somboon, Industrialization with a Weak State, NUS Press, Singapore, 2012.</w:t>
      </w:r>
    </w:p>
    <w:p w:rsidR="00C01A3D" w:rsidRPr="00B528EE" w:rsidRDefault="007622EE" w:rsidP="00C01A3D">
      <w:pPr>
        <w:pStyle w:val="a3"/>
        <w:numPr>
          <w:ilvl w:val="0"/>
          <w:numId w:val="4"/>
        </w:numPr>
        <w:rPr>
          <w:rFonts w:ascii="Times New Roman" w:hAnsi="Times New Roman" w:cs="Times New Roman"/>
          <w:sz w:val="24"/>
          <w:szCs w:val="24"/>
        </w:rPr>
      </w:pPr>
      <w:r w:rsidRPr="00B528EE">
        <w:rPr>
          <w:rFonts w:ascii="Times New Roman" w:hAnsi="Times New Roman" w:cs="Times New Roman"/>
          <w:sz w:val="24"/>
          <w:szCs w:val="24"/>
        </w:rPr>
        <w:t>Warr, Peter,” Globalization, Growth, and Poverty Reduction in Thailand”’ ASEAN Economic Bulletin, Vol.21 No. 1, April 2004, pp 1-18, Institute of Southeast Asia Studies.</w:t>
      </w:r>
      <w:r w:rsidR="007672E7" w:rsidRPr="00B528EE">
        <w:rPr>
          <w:rFonts w:ascii="Times New Roman" w:hAnsi="Times New Roman" w:cs="Times New Roman"/>
          <w:sz w:val="24"/>
          <w:szCs w:val="24"/>
        </w:rPr>
        <w:tab/>
      </w:r>
    </w:p>
    <w:p w:rsidR="004C74BC" w:rsidRPr="00B528EE" w:rsidRDefault="00573539">
      <w:pPr>
        <w:rPr>
          <w:rFonts w:ascii="Times New Roman" w:hAnsi="Times New Roman" w:cs="Times New Roman"/>
          <w:sz w:val="24"/>
          <w:szCs w:val="24"/>
        </w:rPr>
      </w:pPr>
      <w:r w:rsidRPr="00B528EE">
        <w:rPr>
          <w:rFonts w:ascii="Times New Roman" w:hAnsi="Times New Roman" w:cs="Times New Roman"/>
          <w:b/>
          <w:bCs/>
          <w:sz w:val="24"/>
          <w:szCs w:val="24"/>
        </w:rPr>
        <w:t>Teaching Plan</w:t>
      </w:r>
      <w:r w:rsidRPr="00B528EE">
        <w:rPr>
          <w:rFonts w:ascii="Times New Roman" w:hAnsi="Times New Roman" w:cs="Times New Roman"/>
          <w:sz w:val="24"/>
          <w:szCs w:val="24"/>
        </w:rPr>
        <w:t>:</w:t>
      </w:r>
    </w:p>
    <w:tbl>
      <w:tblPr>
        <w:tblStyle w:val="a5"/>
        <w:tblW w:w="0" w:type="auto"/>
        <w:jc w:val="center"/>
        <w:tblLook w:val="04A0" w:firstRow="1" w:lastRow="0" w:firstColumn="1" w:lastColumn="0" w:noHBand="0" w:noVBand="1"/>
      </w:tblPr>
      <w:tblGrid>
        <w:gridCol w:w="645"/>
        <w:gridCol w:w="4678"/>
        <w:gridCol w:w="2835"/>
      </w:tblGrid>
      <w:tr w:rsidR="00AB7804" w:rsidRPr="00B528EE" w:rsidTr="00B528EE">
        <w:trPr>
          <w:jc w:val="center"/>
        </w:trPr>
        <w:tc>
          <w:tcPr>
            <w:tcW w:w="645" w:type="dxa"/>
            <w:tcBorders>
              <w:top w:val="single" w:sz="4" w:space="0" w:color="auto"/>
              <w:left w:val="single" w:sz="4" w:space="0" w:color="auto"/>
              <w:bottom w:val="single" w:sz="4" w:space="0" w:color="auto"/>
              <w:right w:val="single" w:sz="4" w:space="0" w:color="auto"/>
            </w:tcBorders>
          </w:tcPr>
          <w:p w:rsidR="00AB7804" w:rsidRPr="00B528EE" w:rsidRDefault="00AB7804" w:rsidP="00B528EE">
            <w:pPr>
              <w:jc w:val="center"/>
              <w:rPr>
                <w:rFonts w:ascii="Times New Roman" w:hAnsi="Times New Roman" w:cs="Times New Roman"/>
                <w:sz w:val="24"/>
                <w:szCs w:val="24"/>
              </w:rPr>
            </w:pPr>
          </w:p>
        </w:tc>
        <w:tc>
          <w:tcPr>
            <w:tcW w:w="4678" w:type="dxa"/>
            <w:tcBorders>
              <w:top w:val="single" w:sz="4" w:space="0" w:color="auto"/>
              <w:left w:val="single" w:sz="4" w:space="0" w:color="auto"/>
              <w:bottom w:val="single" w:sz="4" w:space="0" w:color="auto"/>
              <w:right w:val="single" w:sz="4" w:space="0" w:color="auto"/>
            </w:tcBorders>
            <w:hideMark/>
          </w:tcPr>
          <w:p w:rsidR="00AB7804" w:rsidRPr="00B528EE" w:rsidRDefault="00AB7804" w:rsidP="00B528EE">
            <w:pPr>
              <w:jc w:val="center"/>
              <w:rPr>
                <w:rFonts w:ascii="Times New Roman" w:hAnsi="Times New Roman" w:cs="Times New Roman"/>
                <w:b/>
                <w:bCs/>
                <w:sz w:val="24"/>
                <w:szCs w:val="24"/>
              </w:rPr>
            </w:pPr>
            <w:r w:rsidRPr="00B528EE">
              <w:rPr>
                <w:rFonts w:ascii="Times New Roman" w:hAnsi="Times New Roman" w:cs="Times New Roman"/>
                <w:b/>
                <w:bCs/>
                <w:sz w:val="24"/>
                <w:szCs w:val="24"/>
              </w:rPr>
              <w:t>Topics</w:t>
            </w:r>
          </w:p>
        </w:tc>
        <w:tc>
          <w:tcPr>
            <w:tcW w:w="2835" w:type="dxa"/>
            <w:tcBorders>
              <w:top w:val="single" w:sz="4" w:space="0" w:color="auto"/>
              <w:left w:val="single" w:sz="4" w:space="0" w:color="auto"/>
              <w:bottom w:val="single" w:sz="4" w:space="0" w:color="auto"/>
              <w:right w:val="single" w:sz="4" w:space="0" w:color="auto"/>
            </w:tcBorders>
            <w:hideMark/>
          </w:tcPr>
          <w:p w:rsidR="00AB7804" w:rsidRPr="00B528EE" w:rsidRDefault="00AB7804" w:rsidP="00B528EE">
            <w:pPr>
              <w:jc w:val="center"/>
              <w:rPr>
                <w:rFonts w:ascii="Times New Roman" w:hAnsi="Times New Roman" w:cs="Times New Roman"/>
                <w:b/>
                <w:bCs/>
                <w:sz w:val="24"/>
                <w:szCs w:val="24"/>
              </w:rPr>
            </w:pPr>
            <w:r w:rsidRPr="00B528EE">
              <w:rPr>
                <w:rFonts w:ascii="Times New Roman" w:hAnsi="Times New Roman" w:cs="Times New Roman"/>
                <w:b/>
                <w:bCs/>
                <w:sz w:val="24"/>
                <w:szCs w:val="24"/>
              </w:rPr>
              <w:t>Instructors</w:t>
            </w:r>
          </w:p>
        </w:tc>
      </w:tr>
      <w:tr w:rsidR="00AB7804" w:rsidRPr="00B528EE" w:rsidTr="00B528EE">
        <w:trPr>
          <w:jc w:val="center"/>
        </w:trPr>
        <w:tc>
          <w:tcPr>
            <w:tcW w:w="645" w:type="dxa"/>
            <w:tcBorders>
              <w:top w:val="single" w:sz="4" w:space="0" w:color="auto"/>
              <w:left w:val="single" w:sz="4" w:space="0" w:color="auto"/>
              <w:bottom w:val="single" w:sz="4" w:space="0" w:color="auto"/>
              <w:right w:val="single" w:sz="4" w:space="0" w:color="auto"/>
            </w:tcBorders>
            <w:hideMark/>
          </w:tcPr>
          <w:p w:rsidR="00AB7804" w:rsidRPr="00B528EE" w:rsidRDefault="00AB7804" w:rsidP="00B528EE">
            <w:pPr>
              <w:jc w:val="center"/>
              <w:rPr>
                <w:rFonts w:ascii="Times New Roman" w:hAnsi="Times New Roman" w:cs="Times New Roman"/>
                <w:sz w:val="24"/>
                <w:szCs w:val="24"/>
              </w:rPr>
            </w:pPr>
            <w:r w:rsidRPr="00B528EE">
              <w:rPr>
                <w:rFonts w:ascii="Times New Roman" w:hAnsi="Times New Roman" w:cs="Times New Roman"/>
                <w:sz w:val="24"/>
                <w:szCs w:val="24"/>
              </w:rPr>
              <w:t>1</w:t>
            </w:r>
          </w:p>
        </w:tc>
        <w:tc>
          <w:tcPr>
            <w:tcW w:w="4678"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Introduction to EE460</w:t>
            </w:r>
          </w:p>
        </w:tc>
        <w:tc>
          <w:tcPr>
            <w:tcW w:w="2835"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Chanin Mephokee</w:t>
            </w:r>
          </w:p>
        </w:tc>
      </w:tr>
      <w:tr w:rsidR="00AB7804" w:rsidRPr="00B528EE" w:rsidTr="00B528EE">
        <w:trPr>
          <w:jc w:val="center"/>
        </w:trPr>
        <w:tc>
          <w:tcPr>
            <w:tcW w:w="645" w:type="dxa"/>
            <w:tcBorders>
              <w:top w:val="single" w:sz="4" w:space="0" w:color="auto"/>
              <w:left w:val="single" w:sz="4" w:space="0" w:color="auto"/>
              <w:bottom w:val="single" w:sz="4" w:space="0" w:color="auto"/>
              <w:right w:val="single" w:sz="4" w:space="0" w:color="auto"/>
            </w:tcBorders>
            <w:hideMark/>
          </w:tcPr>
          <w:p w:rsidR="00AB7804" w:rsidRPr="00B528EE" w:rsidRDefault="00AB7804" w:rsidP="00B528EE">
            <w:pPr>
              <w:jc w:val="center"/>
              <w:rPr>
                <w:rFonts w:ascii="Times New Roman" w:hAnsi="Times New Roman" w:cs="Times New Roman"/>
                <w:sz w:val="24"/>
                <w:szCs w:val="24"/>
              </w:rPr>
            </w:pPr>
            <w:r w:rsidRPr="00B528EE">
              <w:rPr>
                <w:rFonts w:ascii="Times New Roman" w:hAnsi="Times New Roman" w:cs="Times New Roman"/>
                <w:sz w:val="24"/>
                <w:szCs w:val="24"/>
              </w:rPr>
              <w:t>2</w:t>
            </w:r>
          </w:p>
        </w:tc>
        <w:tc>
          <w:tcPr>
            <w:tcW w:w="4678"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Technological Change, Globalization and Capitalism</w:t>
            </w:r>
          </w:p>
        </w:tc>
        <w:tc>
          <w:tcPr>
            <w:tcW w:w="2835"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Chanin Mephokee</w:t>
            </w:r>
          </w:p>
        </w:tc>
      </w:tr>
      <w:tr w:rsidR="00AB7804" w:rsidRPr="00B528EE" w:rsidTr="00B528EE">
        <w:trPr>
          <w:jc w:val="center"/>
        </w:trPr>
        <w:tc>
          <w:tcPr>
            <w:tcW w:w="645" w:type="dxa"/>
            <w:tcBorders>
              <w:top w:val="single" w:sz="4" w:space="0" w:color="auto"/>
              <w:left w:val="single" w:sz="4" w:space="0" w:color="auto"/>
              <w:bottom w:val="single" w:sz="4" w:space="0" w:color="auto"/>
              <w:right w:val="single" w:sz="4" w:space="0" w:color="auto"/>
            </w:tcBorders>
            <w:hideMark/>
          </w:tcPr>
          <w:p w:rsidR="00AB7804" w:rsidRPr="00B528EE" w:rsidRDefault="00AB7804" w:rsidP="00B528EE">
            <w:pPr>
              <w:jc w:val="center"/>
              <w:rPr>
                <w:rFonts w:ascii="Times New Roman" w:hAnsi="Times New Roman" w:cs="Times New Roman"/>
                <w:sz w:val="24"/>
                <w:szCs w:val="24"/>
              </w:rPr>
            </w:pPr>
            <w:r w:rsidRPr="00B528EE">
              <w:rPr>
                <w:rFonts w:ascii="Times New Roman" w:hAnsi="Times New Roman" w:cs="Times New Roman"/>
                <w:sz w:val="24"/>
                <w:szCs w:val="24"/>
              </w:rPr>
              <w:t>3</w:t>
            </w:r>
          </w:p>
        </w:tc>
        <w:tc>
          <w:tcPr>
            <w:tcW w:w="4678"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 xml:space="preserve">Thailand Internationalization since 1885. </w:t>
            </w:r>
          </w:p>
        </w:tc>
        <w:tc>
          <w:tcPr>
            <w:tcW w:w="2835"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Chanin Mephokee</w:t>
            </w:r>
          </w:p>
        </w:tc>
      </w:tr>
      <w:tr w:rsidR="00AB7804" w:rsidRPr="00B528EE" w:rsidTr="00B528EE">
        <w:trPr>
          <w:jc w:val="center"/>
        </w:trPr>
        <w:tc>
          <w:tcPr>
            <w:tcW w:w="645" w:type="dxa"/>
            <w:tcBorders>
              <w:top w:val="single" w:sz="4" w:space="0" w:color="auto"/>
              <w:left w:val="single" w:sz="4" w:space="0" w:color="auto"/>
              <w:bottom w:val="single" w:sz="4" w:space="0" w:color="auto"/>
              <w:right w:val="single" w:sz="4" w:space="0" w:color="auto"/>
            </w:tcBorders>
            <w:hideMark/>
          </w:tcPr>
          <w:p w:rsidR="00AB7804" w:rsidRPr="00B528EE" w:rsidRDefault="008E59F1" w:rsidP="00B528EE">
            <w:pPr>
              <w:jc w:val="center"/>
              <w:rPr>
                <w:rFonts w:ascii="Times New Roman" w:hAnsi="Times New Roman" w:cs="Times New Roman"/>
                <w:sz w:val="24"/>
                <w:szCs w:val="24"/>
              </w:rPr>
            </w:pPr>
            <w:r w:rsidRPr="00B528EE">
              <w:rPr>
                <w:rFonts w:ascii="Times New Roman" w:hAnsi="Times New Roman" w:cs="Times New Roman"/>
                <w:sz w:val="24"/>
                <w:szCs w:val="24"/>
              </w:rPr>
              <w:t>4</w:t>
            </w:r>
          </w:p>
        </w:tc>
        <w:tc>
          <w:tcPr>
            <w:tcW w:w="4678"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 xml:space="preserve">Role of Thai State on Economic Development </w:t>
            </w:r>
          </w:p>
        </w:tc>
        <w:tc>
          <w:tcPr>
            <w:tcW w:w="2835"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Chanin Mephokee</w:t>
            </w:r>
          </w:p>
        </w:tc>
      </w:tr>
      <w:tr w:rsidR="00AB7804" w:rsidRPr="00B528EE" w:rsidTr="00B528EE">
        <w:trPr>
          <w:jc w:val="center"/>
        </w:trPr>
        <w:tc>
          <w:tcPr>
            <w:tcW w:w="645" w:type="dxa"/>
            <w:tcBorders>
              <w:top w:val="single" w:sz="4" w:space="0" w:color="auto"/>
              <w:left w:val="single" w:sz="4" w:space="0" w:color="auto"/>
              <w:bottom w:val="single" w:sz="4" w:space="0" w:color="auto"/>
              <w:right w:val="single" w:sz="4" w:space="0" w:color="auto"/>
            </w:tcBorders>
            <w:hideMark/>
          </w:tcPr>
          <w:p w:rsidR="00AB7804" w:rsidRPr="00B528EE" w:rsidRDefault="008E59F1" w:rsidP="00B528EE">
            <w:pPr>
              <w:jc w:val="center"/>
              <w:rPr>
                <w:rFonts w:ascii="Times New Roman" w:hAnsi="Times New Roman" w:cs="Times New Roman"/>
                <w:sz w:val="24"/>
                <w:szCs w:val="24"/>
              </w:rPr>
            </w:pPr>
            <w:r w:rsidRPr="00B528EE">
              <w:rPr>
                <w:rFonts w:ascii="Times New Roman" w:hAnsi="Times New Roman" w:cs="Times New Roman"/>
                <w:sz w:val="24"/>
                <w:szCs w:val="24"/>
              </w:rPr>
              <w:t>5</w:t>
            </w:r>
          </w:p>
        </w:tc>
        <w:tc>
          <w:tcPr>
            <w:tcW w:w="4678"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Thailand Industrialization Process</w:t>
            </w:r>
          </w:p>
        </w:tc>
        <w:tc>
          <w:tcPr>
            <w:tcW w:w="2835"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Chanin Mephokee</w:t>
            </w:r>
          </w:p>
        </w:tc>
      </w:tr>
      <w:tr w:rsidR="00AB7804" w:rsidRPr="00B528EE" w:rsidTr="00B528EE">
        <w:trPr>
          <w:jc w:val="center"/>
        </w:trPr>
        <w:tc>
          <w:tcPr>
            <w:tcW w:w="645" w:type="dxa"/>
            <w:tcBorders>
              <w:top w:val="single" w:sz="4" w:space="0" w:color="auto"/>
              <w:left w:val="single" w:sz="4" w:space="0" w:color="auto"/>
              <w:bottom w:val="single" w:sz="4" w:space="0" w:color="auto"/>
              <w:right w:val="single" w:sz="4" w:space="0" w:color="auto"/>
            </w:tcBorders>
            <w:hideMark/>
          </w:tcPr>
          <w:p w:rsidR="00AB7804" w:rsidRPr="00B528EE" w:rsidRDefault="00316434" w:rsidP="00B528EE">
            <w:pPr>
              <w:jc w:val="center"/>
              <w:rPr>
                <w:rFonts w:ascii="Times New Roman" w:hAnsi="Times New Roman" w:cs="Times New Roman"/>
                <w:sz w:val="24"/>
                <w:szCs w:val="24"/>
              </w:rPr>
            </w:pPr>
            <w:r w:rsidRPr="00B528EE">
              <w:rPr>
                <w:rFonts w:ascii="Times New Roman" w:hAnsi="Times New Roman" w:cs="Times New Roman"/>
                <w:sz w:val="24"/>
                <w:szCs w:val="24"/>
              </w:rPr>
              <w:t>6</w:t>
            </w:r>
          </w:p>
        </w:tc>
        <w:tc>
          <w:tcPr>
            <w:tcW w:w="4678"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Thailand Economic Crisis in 1997</w:t>
            </w:r>
          </w:p>
        </w:tc>
        <w:tc>
          <w:tcPr>
            <w:tcW w:w="2835"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Chani</w:t>
            </w:r>
            <w:r w:rsidR="008E59F1" w:rsidRPr="00B528EE">
              <w:rPr>
                <w:rFonts w:ascii="Times New Roman" w:hAnsi="Times New Roman" w:cs="Times New Roman"/>
                <w:sz w:val="24"/>
                <w:szCs w:val="24"/>
              </w:rPr>
              <w:t>n</w:t>
            </w:r>
            <w:r w:rsidRPr="00B528EE">
              <w:rPr>
                <w:rFonts w:ascii="Times New Roman" w:hAnsi="Times New Roman" w:cs="Times New Roman"/>
                <w:sz w:val="24"/>
                <w:szCs w:val="24"/>
              </w:rPr>
              <w:t xml:space="preserve"> Mephokee</w:t>
            </w:r>
          </w:p>
        </w:tc>
      </w:tr>
      <w:tr w:rsidR="00AB7804" w:rsidRPr="00B528EE" w:rsidTr="00B528EE">
        <w:trPr>
          <w:jc w:val="center"/>
        </w:trPr>
        <w:tc>
          <w:tcPr>
            <w:tcW w:w="645" w:type="dxa"/>
            <w:tcBorders>
              <w:top w:val="single" w:sz="4" w:space="0" w:color="auto"/>
              <w:left w:val="single" w:sz="4" w:space="0" w:color="auto"/>
              <w:bottom w:val="single" w:sz="4" w:space="0" w:color="auto"/>
              <w:right w:val="single" w:sz="4" w:space="0" w:color="auto"/>
            </w:tcBorders>
            <w:hideMark/>
          </w:tcPr>
          <w:p w:rsidR="00AB7804" w:rsidRPr="00B528EE" w:rsidRDefault="007622EE" w:rsidP="00B528EE">
            <w:pPr>
              <w:jc w:val="center"/>
              <w:rPr>
                <w:rFonts w:ascii="Times New Roman" w:hAnsi="Times New Roman" w:cs="Times New Roman"/>
                <w:sz w:val="24"/>
                <w:szCs w:val="24"/>
              </w:rPr>
            </w:pPr>
            <w:r w:rsidRPr="00B528EE">
              <w:rPr>
                <w:rFonts w:ascii="Times New Roman" w:hAnsi="Times New Roman" w:cs="Times New Roman"/>
                <w:sz w:val="24"/>
                <w:szCs w:val="24"/>
              </w:rPr>
              <w:t>7</w:t>
            </w:r>
          </w:p>
        </w:tc>
        <w:tc>
          <w:tcPr>
            <w:tcW w:w="4678"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Thailand Agricultural Sector</w:t>
            </w:r>
          </w:p>
        </w:tc>
        <w:tc>
          <w:tcPr>
            <w:tcW w:w="2835"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Chanin Mephokee</w:t>
            </w:r>
          </w:p>
        </w:tc>
      </w:tr>
      <w:tr w:rsidR="00AB7804" w:rsidRPr="00B528EE" w:rsidTr="00B528EE">
        <w:trPr>
          <w:jc w:val="center"/>
        </w:trPr>
        <w:tc>
          <w:tcPr>
            <w:tcW w:w="645" w:type="dxa"/>
            <w:tcBorders>
              <w:top w:val="single" w:sz="4" w:space="0" w:color="auto"/>
              <w:left w:val="single" w:sz="4" w:space="0" w:color="auto"/>
              <w:bottom w:val="single" w:sz="4" w:space="0" w:color="auto"/>
              <w:right w:val="single" w:sz="4" w:space="0" w:color="auto"/>
            </w:tcBorders>
          </w:tcPr>
          <w:p w:rsidR="00AB7804" w:rsidRPr="00B528EE" w:rsidRDefault="007622EE" w:rsidP="00B528EE">
            <w:pPr>
              <w:jc w:val="center"/>
              <w:rPr>
                <w:rFonts w:ascii="Times New Roman" w:hAnsi="Times New Roman" w:cs="Times New Roman"/>
                <w:sz w:val="24"/>
                <w:szCs w:val="24"/>
              </w:rPr>
            </w:pPr>
            <w:r w:rsidRPr="00B528EE">
              <w:rPr>
                <w:rFonts w:ascii="Times New Roman" w:hAnsi="Times New Roman" w:cs="Times New Roman"/>
                <w:sz w:val="24"/>
                <w:szCs w:val="24"/>
              </w:rPr>
              <w:t>8</w:t>
            </w:r>
          </w:p>
        </w:tc>
        <w:tc>
          <w:tcPr>
            <w:tcW w:w="4678" w:type="dxa"/>
            <w:tcBorders>
              <w:top w:val="single" w:sz="4" w:space="0" w:color="auto"/>
              <w:left w:val="single" w:sz="4" w:space="0" w:color="auto"/>
              <w:bottom w:val="single" w:sz="4" w:space="0" w:color="auto"/>
              <w:right w:val="single" w:sz="4" w:space="0" w:color="auto"/>
            </w:tcBorders>
          </w:tcPr>
          <w:p w:rsidR="00AB7804" w:rsidRPr="00B528EE" w:rsidRDefault="009664E5">
            <w:pPr>
              <w:rPr>
                <w:rFonts w:ascii="Times New Roman" w:hAnsi="Times New Roman" w:cs="Times New Roman"/>
                <w:sz w:val="24"/>
                <w:szCs w:val="24"/>
              </w:rPr>
            </w:pPr>
            <w:r>
              <w:rPr>
                <w:rFonts w:ascii="Times New Roman" w:hAnsi="Times New Roman" w:cs="Times New Roman"/>
                <w:sz w:val="24"/>
                <w:szCs w:val="24"/>
              </w:rPr>
              <w:t>Thailand under New Economic Order</w:t>
            </w:r>
          </w:p>
        </w:tc>
        <w:tc>
          <w:tcPr>
            <w:tcW w:w="2835" w:type="dxa"/>
            <w:tcBorders>
              <w:top w:val="single" w:sz="4" w:space="0" w:color="auto"/>
              <w:left w:val="single" w:sz="4" w:space="0" w:color="auto"/>
              <w:bottom w:val="single" w:sz="4" w:space="0" w:color="auto"/>
              <w:right w:val="single" w:sz="4" w:space="0" w:color="auto"/>
            </w:tcBorders>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Chanin Mephokee</w:t>
            </w:r>
          </w:p>
        </w:tc>
      </w:tr>
      <w:tr w:rsidR="00AB7804" w:rsidRPr="00B528EE" w:rsidTr="00B528EE">
        <w:trPr>
          <w:jc w:val="center"/>
        </w:trPr>
        <w:tc>
          <w:tcPr>
            <w:tcW w:w="645" w:type="dxa"/>
            <w:tcBorders>
              <w:top w:val="single" w:sz="4" w:space="0" w:color="auto"/>
              <w:left w:val="single" w:sz="4" w:space="0" w:color="auto"/>
              <w:bottom w:val="single" w:sz="4" w:space="0" w:color="auto"/>
              <w:right w:val="single" w:sz="4" w:space="0" w:color="auto"/>
            </w:tcBorders>
            <w:hideMark/>
          </w:tcPr>
          <w:p w:rsidR="00AB7804" w:rsidRPr="00B528EE" w:rsidRDefault="007622EE" w:rsidP="00B528EE">
            <w:pPr>
              <w:jc w:val="center"/>
              <w:rPr>
                <w:rFonts w:ascii="Times New Roman" w:hAnsi="Times New Roman" w:cs="Times New Roman"/>
                <w:sz w:val="24"/>
                <w:szCs w:val="24"/>
              </w:rPr>
            </w:pPr>
            <w:r w:rsidRPr="00B528EE">
              <w:rPr>
                <w:rFonts w:ascii="Times New Roman" w:hAnsi="Times New Roman" w:cs="Times New Roman"/>
                <w:sz w:val="24"/>
                <w:szCs w:val="24"/>
              </w:rPr>
              <w:t>9</w:t>
            </w:r>
          </w:p>
        </w:tc>
        <w:tc>
          <w:tcPr>
            <w:tcW w:w="4678"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Development of Welfare System in Thailand</w:t>
            </w:r>
          </w:p>
        </w:tc>
        <w:tc>
          <w:tcPr>
            <w:tcW w:w="2835" w:type="dxa"/>
            <w:tcBorders>
              <w:top w:val="single" w:sz="4" w:space="0" w:color="auto"/>
              <w:left w:val="single" w:sz="4" w:space="0" w:color="auto"/>
              <w:bottom w:val="single" w:sz="4" w:space="0" w:color="auto"/>
              <w:right w:val="single" w:sz="4" w:space="0" w:color="auto"/>
            </w:tcBorders>
            <w:hideMark/>
          </w:tcPr>
          <w:p w:rsidR="00AB7804" w:rsidRPr="00B528EE" w:rsidRDefault="00B528EE">
            <w:pPr>
              <w:rPr>
                <w:rFonts w:ascii="Times New Roman" w:hAnsi="Times New Roman" w:cs="Times New Roman"/>
                <w:sz w:val="24"/>
                <w:szCs w:val="24"/>
              </w:rPr>
            </w:pPr>
            <w:r w:rsidRPr="00B528EE">
              <w:rPr>
                <w:rFonts w:ascii="Times New Roman" w:hAnsi="Times New Roman" w:cs="Times New Roman"/>
                <w:sz w:val="24"/>
                <w:szCs w:val="24"/>
              </w:rPr>
              <w:t>Chanin Mephokee</w:t>
            </w:r>
          </w:p>
        </w:tc>
      </w:tr>
      <w:tr w:rsidR="00AB7804" w:rsidRPr="00B528EE" w:rsidTr="00B528EE">
        <w:trPr>
          <w:jc w:val="center"/>
        </w:trPr>
        <w:tc>
          <w:tcPr>
            <w:tcW w:w="645" w:type="dxa"/>
            <w:tcBorders>
              <w:top w:val="single" w:sz="4" w:space="0" w:color="auto"/>
              <w:left w:val="single" w:sz="4" w:space="0" w:color="auto"/>
              <w:bottom w:val="single" w:sz="4" w:space="0" w:color="auto"/>
              <w:right w:val="single" w:sz="4" w:space="0" w:color="auto"/>
            </w:tcBorders>
            <w:hideMark/>
          </w:tcPr>
          <w:p w:rsidR="00AB7804" w:rsidRPr="00B528EE" w:rsidRDefault="007622EE" w:rsidP="00B528EE">
            <w:pPr>
              <w:jc w:val="center"/>
              <w:rPr>
                <w:rFonts w:ascii="Times New Roman" w:hAnsi="Times New Roman" w:cs="Times New Roman"/>
                <w:sz w:val="24"/>
                <w:szCs w:val="24"/>
              </w:rPr>
            </w:pPr>
            <w:r w:rsidRPr="00B528EE">
              <w:rPr>
                <w:rFonts w:ascii="Times New Roman" w:hAnsi="Times New Roman" w:cs="Times New Roman"/>
                <w:sz w:val="24"/>
                <w:szCs w:val="24"/>
              </w:rPr>
              <w:t>10</w:t>
            </w:r>
          </w:p>
        </w:tc>
        <w:tc>
          <w:tcPr>
            <w:tcW w:w="4678" w:type="dxa"/>
            <w:tcBorders>
              <w:top w:val="single" w:sz="4" w:space="0" w:color="auto"/>
              <w:left w:val="single" w:sz="4" w:space="0" w:color="auto"/>
              <w:bottom w:val="single" w:sz="4" w:space="0" w:color="auto"/>
              <w:right w:val="single" w:sz="4" w:space="0" w:color="auto"/>
            </w:tcBorders>
            <w:hideMark/>
          </w:tcPr>
          <w:p w:rsidR="00AB7804" w:rsidRPr="00B528EE" w:rsidRDefault="009664E5">
            <w:pPr>
              <w:rPr>
                <w:rFonts w:ascii="Times New Roman" w:hAnsi="Times New Roman" w:cs="Times New Roman"/>
                <w:sz w:val="24"/>
                <w:szCs w:val="24"/>
              </w:rPr>
            </w:pPr>
            <w:r>
              <w:rPr>
                <w:rFonts w:ascii="Times New Roman" w:hAnsi="Times New Roman"/>
                <w:sz w:val="24"/>
                <w:szCs w:val="24"/>
              </w:rPr>
              <w:t>Thailand and ASEAN Labor Mobility</w:t>
            </w:r>
            <w:r w:rsidR="00AB7804" w:rsidRPr="00B528EE">
              <w:rPr>
                <w:rFonts w:ascii="Times New Roman" w:hAnsi="Times New Roman" w:cs="Times New Roman"/>
                <w:sz w:val="24"/>
                <w:szCs w:val="24"/>
              </w:rPr>
              <w:t xml:space="preserve"> </w:t>
            </w:r>
          </w:p>
        </w:tc>
        <w:tc>
          <w:tcPr>
            <w:tcW w:w="2835" w:type="dxa"/>
            <w:tcBorders>
              <w:top w:val="single" w:sz="4" w:space="0" w:color="auto"/>
              <w:left w:val="single" w:sz="4" w:space="0" w:color="auto"/>
              <w:bottom w:val="single" w:sz="4" w:space="0" w:color="auto"/>
              <w:right w:val="single" w:sz="4" w:space="0" w:color="auto"/>
            </w:tcBorders>
            <w:hideMark/>
          </w:tcPr>
          <w:p w:rsidR="00AB7804" w:rsidRPr="00B528EE" w:rsidRDefault="007622EE">
            <w:pPr>
              <w:rPr>
                <w:rFonts w:ascii="Times New Roman" w:hAnsi="Times New Roman" w:cs="Times New Roman"/>
                <w:sz w:val="24"/>
                <w:szCs w:val="24"/>
              </w:rPr>
            </w:pPr>
            <w:r w:rsidRPr="00B528EE">
              <w:rPr>
                <w:rFonts w:ascii="Times New Roman" w:hAnsi="Times New Roman" w:cs="Times New Roman"/>
                <w:sz w:val="24"/>
                <w:szCs w:val="24"/>
              </w:rPr>
              <w:t>Chanin Mephokee</w:t>
            </w:r>
          </w:p>
        </w:tc>
      </w:tr>
      <w:tr w:rsidR="00AB7804" w:rsidRPr="00B528EE" w:rsidTr="00B528EE">
        <w:trPr>
          <w:jc w:val="center"/>
        </w:trPr>
        <w:tc>
          <w:tcPr>
            <w:tcW w:w="645" w:type="dxa"/>
            <w:tcBorders>
              <w:top w:val="single" w:sz="4" w:space="0" w:color="auto"/>
              <w:left w:val="single" w:sz="4" w:space="0" w:color="auto"/>
              <w:bottom w:val="single" w:sz="4" w:space="0" w:color="auto"/>
              <w:right w:val="single" w:sz="4" w:space="0" w:color="auto"/>
            </w:tcBorders>
            <w:hideMark/>
          </w:tcPr>
          <w:p w:rsidR="00AB7804" w:rsidRPr="00B528EE" w:rsidRDefault="007622EE" w:rsidP="00B528EE">
            <w:pPr>
              <w:jc w:val="center"/>
              <w:rPr>
                <w:rFonts w:ascii="Times New Roman" w:hAnsi="Times New Roman" w:cs="Times New Roman"/>
                <w:sz w:val="24"/>
                <w:szCs w:val="24"/>
              </w:rPr>
            </w:pPr>
            <w:r w:rsidRPr="00B528EE">
              <w:rPr>
                <w:rFonts w:ascii="Times New Roman" w:hAnsi="Times New Roman" w:cs="Times New Roman"/>
                <w:sz w:val="24"/>
                <w:szCs w:val="24"/>
              </w:rPr>
              <w:t>11</w:t>
            </w:r>
          </w:p>
        </w:tc>
        <w:tc>
          <w:tcPr>
            <w:tcW w:w="4678"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Poverty and Income Distribution</w:t>
            </w:r>
          </w:p>
        </w:tc>
        <w:tc>
          <w:tcPr>
            <w:tcW w:w="2835" w:type="dxa"/>
            <w:tcBorders>
              <w:top w:val="single" w:sz="4" w:space="0" w:color="auto"/>
              <w:left w:val="single" w:sz="4" w:space="0" w:color="auto"/>
              <w:bottom w:val="single" w:sz="4" w:space="0" w:color="auto"/>
              <w:right w:val="single" w:sz="4" w:space="0" w:color="auto"/>
            </w:tcBorders>
            <w:hideMark/>
          </w:tcPr>
          <w:p w:rsidR="00AB7804" w:rsidRPr="00B528EE" w:rsidRDefault="008E59F1">
            <w:pPr>
              <w:rPr>
                <w:rFonts w:ascii="Times New Roman" w:hAnsi="Times New Roman" w:cs="Times New Roman"/>
                <w:sz w:val="24"/>
                <w:szCs w:val="24"/>
              </w:rPr>
            </w:pPr>
            <w:r w:rsidRPr="00B528EE">
              <w:rPr>
                <w:rFonts w:ascii="Times New Roman" w:hAnsi="Times New Roman" w:cs="Times New Roman"/>
                <w:sz w:val="24"/>
                <w:szCs w:val="24"/>
              </w:rPr>
              <w:t>Chanin Mephokee</w:t>
            </w:r>
          </w:p>
        </w:tc>
      </w:tr>
      <w:tr w:rsidR="00AB7804" w:rsidRPr="00B528EE" w:rsidTr="00B528EE">
        <w:trPr>
          <w:jc w:val="center"/>
        </w:trPr>
        <w:tc>
          <w:tcPr>
            <w:tcW w:w="645" w:type="dxa"/>
            <w:tcBorders>
              <w:top w:val="single" w:sz="4" w:space="0" w:color="auto"/>
              <w:left w:val="single" w:sz="4" w:space="0" w:color="auto"/>
              <w:bottom w:val="single" w:sz="4" w:space="0" w:color="auto"/>
              <w:right w:val="single" w:sz="4" w:space="0" w:color="auto"/>
            </w:tcBorders>
            <w:hideMark/>
          </w:tcPr>
          <w:p w:rsidR="00AB7804" w:rsidRPr="00B528EE" w:rsidRDefault="007622EE" w:rsidP="00B528EE">
            <w:pPr>
              <w:jc w:val="center"/>
              <w:rPr>
                <w:rFonts w:ascii="Times New Roman" w:hAnsi="Times New Roman" w:cs="Times New Roman"/>
                <w:sz w:val="24"/>
                <w:szCs w:val="24"/>
              </w:rPr>
            </w:pPr>
            <w:r w:rsidRPr="00B528EE">
              <w:rPr>
                <w:rFonts w:ascii="Times New Roman" w:hAnsi="Times New Roman" w:cs="Times New Roman"/>
                <w:sz w:val="24"/>
                <w:szCs w:val="24"/>
              </w:rPr>
              <w:t>12</w:t>
            </w:r>
          </w:p>
        </w:tc>
        <w:tc>
          <w:tcPr>
            <w:tcW w:w="4678" w:type="dxa"/>
            <w:tcBorders>
              <w:top w:val="single" w:sz="4" w:space="0" w:color="auto"/>
              <w:left w:val="single" w:sz="4" w:space="0" w:color="auto"/>
              <w:bottom w:val="single" w:sz="4" w:space="0" w:color="auto"/>
              <w:right w:val="single" w:sz="4" w:space="0" w:color="auto"/>
            </w:tcBorders>
            <w:hideMark/>
          </w:tcPr>
          <w:p w:rsidR="00AB7804" w:rsidRPr="00B528EE" w:rsidRDefault="009664E5">
            <w:pPr>
              <w:rPr>
                <w:rFonts w:ascii="Times New Roman" w:hAnsi="Times New Roman" w:cs="Times New Roman"/>
                <w:sz w:val="24"/>
                <w:szCs w:val="24"/>
              </w:rPr>
            </w:pPr>
            <w:r>
              <w:rPr>
                <w:rFonts w:ascii="Times New Roman" w:hAnsi="Times New Roman" w:cs="Times New Roman"/>
                <w:sz w:val="24"/>
                <w:szCs w:val="24"/>
              </w:rPr>
              <w:t>Thailand under MIT</w:t>
            </w:r>
            <w:r w:rsidR="00AB7804" w:rsidRPr="00B528EE">
              <w:rPr>
                <w:rFonts w:ascii="Times New Roman" w:hAnsi="Times New Roman" w:cs="Times New Roman"/>
                <w:sz w:val="24"/>
                <w:szCs w:val="24"/>
              </w:rPr>
              <w:t xml:space="preserve"> </w:t>
            </w:r>
          </w:p>
        </w:tc>
        <w:tc>
          <w:tcPr>
            <w:tcW w:w="2835" w:type="dxa"/>
            <w:tcBorders>
              <w:top w:val="single" w:sz="4" w:space="0" w:color="auto"/>
              <w:left w:val="single" w:sz="4" w:space="0" w:color="auto"/>
              <w:bottom w:val="single" w:sz="4" w:space="0" w:color="auto"/>
              <w:right w:val="single" w:sz="4" w:space="0" w:color="auto"/>
            </w:tcBorders>
            <w:hideMark/>
          </w:tcPr>
          <w:p w:rsidR="00AB7804" w:rsidRPr="00B528EE" w:rsidRDefault="008E59F1">
            <w:pPr>
              <w:rPr>
                <w:rFonts w:ascii="Times New Roman" w:hAnsi="Times New Roman" w:cs="Times New Roman"/>
                <w:sz w:val="24"/>
                <w:szCs w:val="24"/>
              </w:rPr>
            </w:pPr>
            <w:r w:rsidRPr="00B528EE">
              <w:rPr>
                <w:rFonts w:ascii="Times New Roman" w:hAnsi="Times New Roman" w:cs="Times New Roman"/>
                <w:sz w:val="24"/>
                <w:szCs w:val="24"/>
              </w:rPr>
              <w:t>Chanin</w:t>
            </w:r>
            <w:r w:rsidR="007622EE" w:rsidRPr="00B528EE">
              <w:rPr>
                <w:rFonts w:ascii="Times New Roman" w:hAnsi="Times New Roman" w:cs="Times New Roman"/>
                <w:sz w:val="24"/>
                <w:szCs w:val="24"/>
              </w:rPr>
              <w:t xml:space="preserve"> </w:t>
            </w:r>
            <w:r w:rsidRPr="00B528EE">
              <w:rPr>
                <w:rFonts w:ascii="Times New Roman" w:hAnsi="Times New Roman" w:cs="Times New Roman"/>
                <w:sz w:val="24"/>
                <w:szCs w:val="24"/>
              </w:rPr>
              <w:t>Mephokee</w:t>
            </w:r>
          </w:p>
        </w:tc>
      </w:tr>
      <w:tr w:rsidR="00AB7804" w:rsidRPr="00B528EE" w:rsidTr="00B528EE">
        <w:trPr>
          <w:jc w:val="center"/>
        </w:trPr>
        <w:tc>
          <w:tcPr>
            <w:tcW w:w="645" w:type="dxa"/>
            <w:tcBorders>
              <w:top w:val="single" w:sz="4" w:space="0" w:color="auto"/>
              <w:left w:val="single" w:sz="4" w:space="0" w:color="auto"/>
              <w:bottom w:val="single" w:sz="4" w:space="0" w:color="auto"/>
              <w:right w:val="single" w:sz="4" w:space="0" w:color="auto"/>
            </w:tcBorders>
            <w:hideMark/>
          </w:tcPr>
          <w:p w:rsidR="00AB7804" w:rsidRPr="00B528EE" w:rsidRDefault="007622EE" w:rsidP="00B528EE">
            <w:pPr>
              <w:jc w:val="center"/>
              <w:rPr>
                <w:rFonts w:ascii="Times New Roman" w:hAnsi="Times New Roman" w:cs="Times New Roman"/>
                <w:sz w:val="24"/>
                <w:szCs w:val="24"/>
              </w:rPr>
            </w:pPr>
            <w:r w:rsidRPr="00B528EE">
              <w:rPr>
                <w:rFonts w:ascii="Times New Roman" w:hAnsi="Times New Roman" w:cs="Times New Roman"/>
                <w:sz w:val="24"/>
                <w:szCs w:val="24"/>
              </w:rPr>
              <w:t>13</w:t>
            </w:r>
          </w:p>
        </w:tc>
        <w:tc>
          <w:tcPr>
            <w:tcW w:w="4678" w:type="dxa"/>
            <w:tcBorders>
              <w:top w:val="single" w:sz="4" w:space="0" w:color="auto"/>
              <w:left w:val="single" w:sz="4" w:space="0" w:color="auto"/>
              <w:bottom w:val="single" w:sz="4" w:space="0" w:color="auto"/>
              <w:right w:val="single" w:sz="4" w:space="0" w:color="auto"/>
            </w:tcBorders>
            <w:hideMark/>
          </w:tcPr>
          <w:p w:rsidR="00AB7804" w:rsidRPr="00B528EE" w:rsidRDefault="00AB7804">
            <w:pPr>
              <w:rPr>
                <w:rFonts w:ascii="Times New Roman" w:hAnsi="Times New Roman" w:cs="Times New Roman"/>
                <w:sz w:val="24"/>
                <w:szCs w:val="24"/>
              </w:rPr>
            </w:pPr>
            <w:r w:rsidRPr="00B528EE">
              <w:rPr>
                <w:rFonts w:ascii="Times New Roman" w:hAnsi="Times New Roman" w:cs="Times New Roman"/>
                <w:sz w:val="24"/>
                <w:szCs w:val="24"/>
              </w:rPr>
              <w:t>Thailand and its future</w:t>
            </w:r>
            <w:r w:rsidR="00316D29">
              <w:rPr>
                <w:rFonts w:ascii="Times New Roman" w:hAnsi="Times New Roman" w:cs="Times New Roman"/>
                <w:sz w:val="24"/>
                <w:szCs w:val="24"/>
              </w:rPr>
              <w:t>: Digital Economy</w:t>
            </w:r>
            <w:bookmarkStart w:id="0" w:name="_GoBack"/>
            <w:bookmarkEnd w:id="0"/>
          </w:p>
        </w:tc>
        <w:tc>
          <w:tcPr>
            <w:tcW w:w="2835" w:type="dxa"/>
            <w:tcBorders>
              <w:top w:val="single" w:sz="4" w:space="0" w:color="auto"/>
              <w:left w:val="single" w:sz="4" w:space="0" w:color="auto"/>
              <w:bottom w:val="single" w:sz="4" w:space="0" w:color="auto"/>
              <w:right w:val="single" w:sz="4" w:space="0" w:color="auto"/>
            </w:tcBorders>
            <w:hideMark/>
          </w:tcPr>
          <w:p w:rsidR="00AB7804" w:rsidRPr="00B528EE" w:rsidRDefault="00B528EE">
            <w:pPr>
              <w:rPr>
                <w:rFonts w:ascii="Times New Roman" w:hAnsi="Times New Roman" w:cs="Times New Roman"/>
                <w:sz w:val="24"/>
                <w:szCs w:val="24"/>
              </w:rPr>
            </w:pPr>
            <w:r w:rsidRPr="00B528EE">
              <w:rPr>
                <w:rFonts w:ascii="Times New Roman" w:hAnsi="Times New Roman" w:cs="Times New Roman"/>
                <w:sz w:val="24"/>
                <w:szCs w:val="24"/>
              </w:rPr>
              <w:t>Chanin Mephokee</w:t>
            </w:r>
          </w:p>
        </w:tc>
      </w:tr>
    </w:tbl>
    <w:p w:rsidR="00163DD4" w:rsidRPr="00FC17C4" w:rsidRDefault="00163DD4" w:rsidP="00163DD4">
      <w:pPr>
        <w:spacing w:before="16" w:after="0" w:line="260" w:lineRule="exact"/>
        <w:rPr>
          <w:rFonts w:ascii="Times New Roman" w:hAnsi="Times New Roman" w:cs="Times New Roman"/>
          <w:sz w:val="24"/>
          <w:szCs w:val="24"/>
        </w:rPr>
      </w:pPr>
    </w:p>
    <w:p w:rsidR="00163DD4" w:rsidRPr="007F5B40" w:rsidRDefault="00163DD4" w:rsidP="00163DD4">
      <w:pPr>
        <w:overflowPunct w:val="0"/>
        <w:autoSpaceDE w:val="0"/>
        <w:autoSpaceDN w:val="0"/>
        <w:adjustRightInd w:val="0"/>
        <w:spacing w:after="0" w:line="360" w:lineRule="auto"/>
        <w:jc w:val="both"/>
        <w:textAlignment w:val="baseline"/>
        <w:rPr>
          <w:rFonts w:ascii="Times New Roman" w:eastAsia="Times New Roman" w:hAnsi="Times New Roman" w:cs="Times New Roman"/>
          <w:b/>
          <w:bCs/>
          <w:sz w:val="28"/>
          <w:szCs w:val="24"/>
          <w:lang w:val="en-GB" w:eastAsia="zh-CN"/>
        </w:rPr>
      </w:pPr>
      <w:r w:rsidRPr="007F5B40">
        <w:rPr>
          <w:rFonts w:ascii="Times New Roman" w:eastAsia="Times New Roman" w:hAnsi="Times New Roman" w:cs="Times New Roman"/>
          <w:b/>
          <w:bCs/>
          <w:sz w:val="28"/>
          <w:szCs w:val="24"/>
          <w:lang w:val="en-GB" w:eastAsia="zh-CN"/>
        </w:rPr>
        <w:t>Remarks:</w:t>
      </w:r>
    </w:p>
    <w:p w:rsidR="00163DD4" w:rsidRPr="007F5B40" w:rsidRDefault="00163DD4" w:rsidP="00163DD4">
      <w:pPr>
        <w:numPr>
          <w:ilvl w:val="0"/>
          <w:numId w:val="5"/>
        </w:numPr>
        <w:tabs>
          <w:tab w:val="clear" w:pos="360"/>
          <w:tab w:val="num" w:pos="720"/>
        </w:tabs>
        <w:overflowPunct w:val="0"/>
        <w:autoSpaceDE w:val="0"/>
        <w:autoSpaceDN w:val="0"/>
        <w:adjustRightInd w:val="0"/>
        <w:spacing w:after="0" w:line="360" w:lineRule="auto"/>
        <w:ind w:left="720"/>
        <w:jc w:val="both"/>
        <w:textAlignment w:val="baseline"/>
        <w:rPr>
          <w:rFonts w:ascii="Times New Roman" w:eastAsia="Times New Roman" w:hAnsi="Times New Roman" w:cs="Times New Roman"/>
          <w:sz w:val="24"/>
          <w:szCs w:val="24"/>
          <w:lang w:val="en-GB" w:eastAsia="zh-CN"/>
        </w:rPr>
      </w:pPr>
      <w:r w:rsidRPr="007F5B40">
        <w:rPr>
          <w:rFonts w:ascii="Times New Roman" w:eastAsia="Times New Roman" w:hAnsi="Times New Roman" w:cs="Times New Roman"/>
          <w:sz w:val="24"/>
          <w:szCs w:val="24"/>
          <w:lang w:val="en-GB" w:eastAsia="zh-CN"/>
        </w:rPr>
        <w:t>First semester begins</w:t>
      </w:r>
      <w:r w:rsidRPr="007F5B40">
        <w:rPr>
          <w:rFonts w:ascii="Times New Roman" w:eastAsia="Times New Roman" w:hAnsi="Times New Roman" w:cs="Times New Roman"/>
          <w:sz w:val="24"/>
          <w:szCs w:val="24"/>
          <w:lang w:val="en-GB" w:eastAsia="zh-CN"/>
        </w:rPr>
        <w:tab/>
        <w:t xml:space="preserve">          </w:t>
      </w:r>
      <w:r w:rsidRPr="007F5B40">
        <w:rPr>
          <w:rFonts w:ascii="Times New Roman" w:eastAsia="Times New Roman" w:hAnsi="Times New Roman" w:cs="Times New Roman"/>
          <w:sz w:val="24"/>
          <w:szCs w:val="24"/>
          <w:lang w:val="en-GB" w:eastAsia="zh-CN"/>
        </w:rPr>
        <w:tab/>
        <w:t xml:space="preserve">                     August 15, 2017</w:t>
      </w:r>
      <w:r w:rsidRPr="007F5B40">
        <w:rPr>
          <w:rFonts w:ascii="Times New Roman" w:eastAsia="Times New Roman" w:hAnsi="Times New Roman" w:cs="Times New Roman"/>
          <w:sz w:val="24"/>
          <w:szCs w:val="24"/>
          <w:lang w:val="en-GB" w:eastAsia="zh-CN"/>
        </w:rPr>
        <w:tab/>
      </w:r>
    </w:p>
    <w:p w:rsidR="00163DD4" w:rsidRPr="007F5B40" w:rsidRDefault="00163DD4" w:rsidP="00163DD4">
      <w:pPr>
        <w:numPr>
          <w:ilvl w:val="0"/>
          <w:numId w:val="5"/>
        </w:numPr>
        <w:tabs>
          <w:tab w:val="clear" w:pos="360"/>
          <w:tab w:val="num" w:pos="720"/>
        </w:tabs>
        <w:overflowPunct w:val="0"/>
        <w:autoSpaceDE w:val="0"/>
        <w:autoSpaceDN w:val="0"/>
        <w:adjustRightInd w:val="0"/>
        <w:spacing w:after="0" w:line="360" w:lineRule="auto"/>
        <w:ind w:left="720"/>
        <w:jc w:val="both"/>
        <w:textAlignment w:val="baseline"/>
        <w:rPr>
          <w:rFonts w:ascii="Times New Roman" w:eastAsia="Times New Roman" w:hAnsi="Times New Roman" w:cs="Times New Roman"/>
          <w:sz w:val="24"/>
          <w:szCs w:val="24"/>
          <w:lang w:val="en-GB" w:eastAsia="zh-CN"/>
        </w:rPr>
      </w:pPr>
      <w:r w:rsidRPr="007F5B40">
        <w:rPr>
          <w:rFonts w:ascii="Times New Roman" w:eastAsia="Times New Roman" w:hAnsi="Times New Roman" w:cs="Times New Roman"/>
          <w:sz w:val="24"/>
          <w:szCs w:val="24"/>
          <w:lang w:val="en-GB" w:eastAsia="zh-CN"/>
        </w:rPr>
        <w:t>Period of withdrawal without “W”</w:t>
      </w:r>
      <w:r w:rsidRPr="007F5B40">
        <w:rPr>
          <w:rFonts w:ascii="Times New Roman" w:eastAsia="Times New Roman" w:hAnsi="Times New Roman" w:cs="Times New Roman"/>
          <w:sz w:val="24"/>
          <w:szCs w:val="24"/>
          <w:lang w:val="en-GB" w:eastAsia="zh-CN"/>
        </w:rPr>
        <w:tab/>
        <w:t xml:space="preserve">         August 15 - 28, 2017</w:t>
      </w:r>
    </w:p>
    <w:p w:rsidR="00163DD4" w:rsidRPr="007F5B40" w:rsidRDefault="00163DD4" w:rsidP="00163DD4">
      <w:pPr>
        <w:numPr>
          <w:ilvl w:val="0"/>
          <w:numId w:val="5"/>
        </w:numPr>
        <w:tabs>
          <w:tab w:val="clear" w:pos="360"/>
          <w:tab w:val="num" w:pos="720"/>
        </w:tabs>
        <w:overflowPunct w:val="0"/>
        <w:autoSpaceDE w:val="0"/>
        <w:autoSpaceDN w:val="0"/>
        <w:adjustRightInd w:val="0"/>
        <w:spacing w:after="0" w:line="360" w:lineRule="auto"/>
        <w:ind w:left="720"/>
        <w:jc w:val="both"/>
        <w:textAlignment w:val="baseline"/>
        <w:rPr>
          <w:rFonts w:ascii="Times New Roman" w:eastAsia="Times New Roman" w:hAnsi="Times New Roman" w:cs="Times New Roman"/>
          <w:b/>
          <w:bCs/>
          <w:sz w:val="24"/>
          <w:szCs w:val="24"/>
          <w:lang w:val="en-GB" w:eastAsia="zh-CN"/>
        </w:rPr>
      </w:pPr>
      <w:r w:rsidRPr="007F5B40">
        <w:rPr>
          <w:rFonts w:ascii="Times New Roman" w:eastAsia="Times New Roman" w:hAnsi="Times New Roman" w:cs="Times New Roman"/>
          <w:b/>
          <w:bCs/>
          <w:sz w:val="24"/>
          <w:szCs w:val="24"/>
          <w:lang w:val="en-GB" w:eastAsia="zh-CN"/>
        </w:rPr>
        <w:t xml:space="preserve">Mid-Term Examination Period </w:t>
      </w:r>
      <w:r w:rsidRPr="007F5B40">
        <w:rPr>
          <w:rFonts w:ascii="Times New Roman" w:eastAsia="Times New Roman" w:hAnsi="Times New Roman" w:cs="Times New Roman"/>
          <w:b/>
          <w:bCs/>
          <w:sz w:val="24"/>
          <w:szCs w:val="24"/>
          <w:lang w:val="en-GB" w:eastAsia="zh-CN"/>
        </w:rPr>
        <w:tab/>
        <w:t xml:space="preserve">         October 2 - 7, 2017</w:t>
      </w:r>
    </w:p>
    <w:p w:rsidR="00163DD4" w:rsidRPr="007F5B40" w:rsidRDefault="00163DD4" w:rsidP="00163DD4">
      <w:pPr>
        <w:overflowPunct w:val="0"/>
        <w:autoSpaceDE w:val="0"/>
        <w:autoSpaceDN w:val="0"/>
        <w:adjustRightInd w:val="0"/>
        <w:spacing w:after="0" w:line="360" w:lineRule="auto"/>
        <w:ind w:left="720"/>
        <w:jc w:val="both"/>
        <w:textAlignment w:val="baseline"/>
        <w:rPr>
          <w:rFonts w:ascii="Times New Roman" w:eastAsia="Times New Roman" w:hAnsi="Times New Roman" w:cs="Times New Roman"/>
          <w:b/>
          <w:bCs/>
          <w:sz w:val="24"/>
          <w:szCs w:val="24"/>
          <w:lang w:val="en-GB" w:eastAsia="zh-CN"/>
        </w:rPr>
      </w:pPr>
      <w:r>
        <w:rPr>
          <w:rFonts w:ascii="Times New Roman" w:eastAsia="Times New Roman" w:hAnsi="Times New Roman" w:cs="Times New Roman"/>
          <w:b/>
          <w:bCs/>
          <w:sz w:val="24"/>
          <w:szCs w:val="24"/>
          <w:lang w:val="en-GB" w:eastAsia="zh-CN"/>
        </w:rPr>
        <w:t xml:space="preserve">          (Thursday, October 5, 2017, 09.30 - 11.0</w:t>
      </w:r>
      <w:r w:rsidRPr="007F5B40">
        <w:rPr>
          <w:rFonts w:ascii="Times New Roman" w:eastAsia="Times New Roman" w:hAnsi="Times New Roman" w:cs="Times New Roman"/>
          <w:b/>
          <w:bCs/>
          <w:sz w:val="24"/>
          <w:szCs w:val="24"/>
          <w:lang w:val="en-GB" w:eastAsia="zh-CN"/>
        </w:rPr>
        <w:t>0 hrs.)</w:t>
      </w:r>
    </w:p>
    <w:p w:rsidR="00163DD4" w:rsidRPr="007F5B40" w:rsidRDefault="00163DD4" w:rsidP="00163DD4">
      <w:pPr>
        <w:numPr>
          <w:ilvl w:val="0"/>
          <w:numId w:val="5"/>
        </w:numPr>
        <w:tabs>
          <w:tab w:val="clear" w:pos="360"/>
          <w:tab w:val="num" w:pos="720"/>
        </w:tabs>
        <w:overflowPunct w:val="0"/>
        <w:autoSpaceDE w:val="0"/>
        <w:autoSpaceDN w:val="0"/>
        <w:adjustRightInd w:val="0"/>
        <w:spacing w:after="0" w:line="360" w:lineRule="auto"/>
        <w:ind w:left="720"/>
        <w:jc w:val="both"/>
        <w:textAlignment w:val="baseline"/>
        <w:rPr>
          <w:rFonts w:ascii="Times New Roman" w:eastAsia="Times New Roman" w:hAnsi="Times New Roman" w:cs="Times New Roman"/>
          <w:sz w:val="24"/>
          <w:szCs w:val="24"/>
          <w:lang w:val="en-GB" w:eastAsia="zh-CN"/>
        </w:rPr>
      </w:pPr>
      <w:r w:rsidRPr="007F5B40">
        <w:rPr>
          <w:rFonts w:ascii="Times New Roman" w:eastAsia="Times New Roman" w:hAnsi="Times New Roman" w:cs="Times New Roman"/>
          <w:sz w:val="24"/>
          <w:szCs w:val="24"/>
          <w:lang w:val="en-GB" w:eastAsia="zh-CN"/>
        </w:rPr>
        <w:t>Course withdrawal with “W”</w:t>
      </w:r>
      <w:r w:rsidRPr="007F5B40">
        <w:rPr>
          <w:rFonts w:ascii="Times New Roman" w:eastAsia="Times New Roman" w:hAnsi="Times New Roman" w:cs="Times New Roman"/>
          <w:sz w:val="24"/>
          <w:szCs w:val="24"/>
          <w:lang w:val="en-GB" w:eastAsia="zh-CN"/>
        </w:rPr>
        <w:tab/>
        <w:t xml:space="preserve">                     October 18 - 24, 2017</w:t>
      </w:r>
    </w:p>
    <w:p w:rsidR="00163DD4" w:rsidRPr="007F5B40" w:rsidRDefault="00163DD4" w:rsidP="00163DD4">
      <w:pPr>
        <w:numPr>
          <w:ilvl w:val="0"/>
          <w:numId w:val="5"/>
        </w:numPr>
        <w:tabs>
          <w:tab w:val="clear" w:pos="360"/>
          <w:tab w:val="num" w:pos="720"/>
        </w:tabs>
        <w:overflowPunct w:val="0"/>
        <w:autoSpaceDE w:val="0"/>
        <w:autoSpaceDN w:val="0"/>
        <w:adjustRightInd w:val="0"/>
        <w:spacing w:after="0" w:line="360" w:lineRule="auto"/>
        <w:ind w:left="720"/>
        <w:jc w:val="both"/>
        <w:textAlignment w:val="baseline"/>
        <w:rPr>
          <w:rFonts w:ascii="Times New Roman" w:eastAsia="Times New Roman" w:hAnsi="Times New Roman" w:cs="Times New Roman"/>
          <w:sz w:val="24"/>
          <w:szCs w:val="24"/>
          <w:lang w:val="en-GB" w:eastAsia="zh-CN"/>
        </w:rPr>
      </w:pPr>
      <w:r w:rsidRPr="007F5B40">
        <w:rPr>
          <w:rFonts w:ascii="Times New Roman" w:eastAsia="Times New Roman" w:hAnsi="Times New Roman" w:cs="Times New Roman"/>
          <w:sz w:val="24"/>
          <w:szCs w:val="24"/>
          <w:lang w:val="en-GB" w:eastAsia="zh-CN"/>
        </w:rPr>
        <w:t xml:space="preserve">The royal cremation ceremonies of HM the late King Bhumibol Adulyadej </w:t>
      </w:r>
    </w:p>
    <w:p w:rsidR="00163DD4" w:rsidRPr="007F5B40" w:rsidRDefault="00163DD4" w:rsidP="00163DD4">
      <w:pPr>
        <w:overflowPunct w:val="0"/>
        <w:autoSpaceDE w:val="0"/>
        <w:autoSpaceDN w:val="0"/>
        <w:adjustRightInd w:val="0"/>
        <w:spacing w:after="0" w:line="360" w:lineRule="auto"/>
        <w:ind w:left="720"/>
        <w:jc w:val="both"/>
        <w:textAlignment w:val="baseline"/>
        <w:rPr>
          <w:rFonts w:ascii="Times New Roman" w:eastAsia="Times New Roman" w:hAnsi="Times New Roman" w:cs="Times New Roman"/>
          <w:sz w:val="24"/>
          <w:szCs w:val="24"/>
          <w:lang w:val="en-GB" w:eastAsia="zh-CN"/>
        </w:rPr>
      </w:pPr>
      <w:r w:rsidRPr="007F5B40">
        <w:rPr>
          <w:rFonts w:ascii="Times New Roman" w:eastAsia="Times New Roman" w:hAnsi="Times New Roman" w:cs="Times New Roman"/>
          <w:sz w:val="24"/>
          <w:szCs w:val="24"/>
          <w:lang w:val="en-GB" w:eastAsia="zh-CN"/>
        </w:rPr>
        <w:t xml:space="preserve">will be held between </w:t>
      </w:r>
      <w:r w:rsidRPr="007F5B40">
        <w:rPr>
          <w:rFonts w:ascii="Times New Roman" w:eastAsia="Times New Roman" w:hAnsi="Times New Roman" w:cs="Times New Roman"/>
          <w:sz w:val="24"/>
          <w:szCs w:val="24"/>
          <w:lang w:val="en-GB" w:eastAsia="zh-CN"/>
        </w:rPr>
        <w:tab/>
      </w:r>
      <w:r w:rsidRPr="007F5B40">
        <w:rPr>
          <w:rFonts w:ascii="Times New Roman" w:eastAsia="Times New Roman" w:hAnsi="Times New Roman" w:cs="Times New Roman"/>
          <w:sz w:val="24"/>
          <w:szCs w:val="24"/>
          <w:lang w:val="en-GB" w:eastAsia="zh-CN"/>
        </w:rPr>
        <w:tab/>
      </w:r>
      <w:r w:rsidRPr="007F5B40">
        <w:rPr>
          <w:rFonts w:ascii="Times New Roman" w:eastAsia="Times New Roman" w:hAnsi="Times New Roman" w:cs="Times New Roman"/>
          <w:sz w:val="24"/>
          <w:szCs w:val="24"/>
          <w:lang w:val="en-GB" w:eastAsia="zh-CN"/>
        </w:rPr>
        <w:tab/>
        <w:t xml:space="preserve">         October 23 - 29, 2017</w:t>
      </w:r>
    </w:p>
    <w:p w:rsidR="00163DD4" w:rsidRPr="007F5B40" w:rsidRDefault="00163DD4" w:rsidP="00163DD4">
      <w:pPr>
        <w:numPr>
          <w:ilvl w:val="0"/>
          <w:numId w:val="5"/>
        </w:numPr>
        <w:tabs>
          <w:tab w:val="clear" w:pos="360"/>
          <w:tab w:val="num" w:pos="720"/>
        </w:tabs>
        <w:overflowPunct w:val="0"/>
        <w:autoSpaceDE w:val="0"/>
        <w:autoSpaceDN w:val="0"/>
        <w:adjustRightInd w:val="0"/>
        <w:spacing w:after="0" w:line="360" w:lineRule="auto"/>
        <w:ind w:left="720"/>
        <w:jc w:val="both"/>
        <w:textAlignment w:val="baseline"/>
        <w:rPr>
          <w:rFonts w:ascii="Times New Roman" w:eastAsia="Times New Roman" w:hAnsi="Times New Roman" w:cs="Times New Roman"/>
          <w:b/>
          <w:bCs/>
          <w:sz w:val="24"/>
          <w:szCs w:val="24"/>
          <w:lang w:val="en-GB" w:eastAsia="zh-CN"/>
        </w:rPr>
      </w:pPr>
      <w:r w:rsidRPr="007F5B40">
        <w:rPr>
          <w:rFonts w:ascii="Times New Roman" w:eastAsia="Times New Roman" w:hAnsi="Times New Roman" w:cs="Times New Roman"/>
          <w:b/>
          <w:bCs/>
          <w:sz w:val="24"/>
          <w:szCs w:val="24"/>
          <w:lang w:val="en-GB" w:eastAsia="zh-CN"/>
        </w:rPr>
        <w:t>Final Examination Period</w:t>
      </w:r>
      <w:r w:rsidRPr="007F5B40">
        <w:rPr>
          <w:rFonts w:ascii="Times New Roman" w:eastAsia="Times New Roman" w:hAnsi="Times New Roman" w:cs="Times New Roman"/>
          <w:b/>
          <w:bCs/>
          <w:sz w:val="24"/>
          <w:szCs w:val="24"/>
          <w:lang w:val="en-GB" w:eastAsia="zh-CN"/>
        </w:rPr>
        <w:tab/>
      </w:r>
      <w:r w:rsidRPr="007F5B40">
        <w:rPr>
          <w:rFonts w:ascii="Times New Roman" w:eastAsia="Times New Roman" w:hAnsi="Times New Roman" w:cs="Times New Roman"/>
          <w:b/>
          <w:bCs/>
          <w:sz w:val="24"/>
          <w:szCs w:val="24"/>
          <w:lang w:val="en-GB" w:eastAsia="zh-CN"/>
        </w:rPr>
        <w:tab/>
        <w:t xml:space="preserve">         December 12 - 24, 2017</w:t>
      </w:r>
    </w:p>
    <w:p w:rsidR="00AB7804" w:rsidRPr="00B528EE" w:rsidRDefault="00163DD4" w:rsidP="00163DD4">
      <w:pPr>
        <w:overflowPunct w:val="0"/>
        <w:autoSpaceDE w:val="0"/>
        <w:autoSpaceDN w:val="0"/>
        <w:adjustRightInd w:val="0"/>
        <w:spacing w:after="0" w:line="360" w:lineRule="auto"/>
        <w:ind w:left="720"/>
        <w:jc w:val="both"/>
        <w:textAlignment w:val="baseline"/>
        <w:rPr>
          <w:rFonts w:ascii="Times New Roman" w:hAnsi="Times New Roman" w:cs="Times New Roman"/>
          <w:b/>
          <w:bCs/>
          <w:sz w:val="24"/>
          <w:szCs w:val="24"/>
        </w:rPr>
      </w:pPr>
      <w:r>
        <w:rPr>
          <w:rFonts w:ascii="Times New Roman" w:eastAsia="Times New Roman" w:hAnsi="Times New Roman" w:cs="Times New Roman"/>
          <w:b/>
          <w:bCs/>
          <w:sz w:val="24"/>
          <w:szCs w:val="24"/>
          <w:lang w:val="en-GB" w:eastAsia="zh-CN"/>
        </w:rPr>
        <w:t xml:space="preserve">           (Tuesday, December 12, 2017, 13.30 – 16.3</w:t>
      </w:r>
      <w:r w:rsidRPr="007F5B40">
        <w:rPr>
          <w:rFonts w:ascii="Times New Roman" w:eastAsia="Times New Roman" w:hAnsi="Times New Roman" w:cs="Times New Roman"/>
          <w:b/>
          <w:bCs/>
          <w:sz w:val="24"/>
          <w:szCs w:val="24"/>
          <w:lang w:val="en-GB" w:eastAsia="zh-CN"/>
        </w:rPr>
        <w:t>0 hrs.)</w:t>
      </w:r>
    </w:p>
    <w:sectPr w:rsidR="00AB7804" w:rsidRPr="00B528E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3FBE" w:rsidRDefault="00693FBE" w:rsidP="007764EB">
      <w:pPr>
        <w:spacing w:after="0" w:line="240" w:lineRule="auto"/>
      </w:pPr>
      <w:r>
        <w:separator/>
      </w:r>
    </w:p>
  </w:endnote>
  <w:endnote w:type="continuationSeparator" w:id="0">
    <w:p w:rsidR="00693FBE" w:rsidRDefault="00693FBE" w:rsidP="00776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6715263"/>
      <w:docPartObj>
        <w:docPartGallery w:val="Page Numbers (Bottom of Page)"/>
        <w:docPartUnique/>
      </w:docPartObj>
    </w:sdtPr>
    <w:sdtEndPr/>
    <w:sdtContent>
      <w:sdt>
        <w:sdtPr>
          <w:id w:val="860082579"/>
          <w:docPartObj>
            <w:docPartGallery w:val="Page Numbers (Top of Page)"/>
            <w:docPartUnique/>
          </w:docPartObj>
        </w:sdtPr>
        <w:sdtEndPr/>
        <w:sdtContent>
          <w:p w:rsidR="007764EB" w:rsidRDefault="007764EB">
            <w:pPr>
              <w:pStyle w:val="a6"/>
              <w:jc w:val="right"/>
            </w:pPr>
            <w:r>
              <w:t xml:space="preserve">Page </w:t>
            </w:r>
            <w:r>
              <w:rPr>
                <w:b/>
                <w:bCs/>
              </w:rPr>
              <w:fldChar w:fldCharType="begin"/>
            </w:r>
            <w:r>
              <w:rPr>
                <w:b/>
                <w:bCs/>
              </w:rPr>
              <w:instrText xml:space="preserve"> PAGE </w:instrText>
            </w:r>
            <w:r>
              <w:rPr>
                <w:b/>
                <w:bCs/>
              </w:rPr>
              <w:fldChar w:fldCharType="separate"/>
            </w:r>
            <w:r w:rsidR="00316D29">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316D29">
              <w:rPr>
                <w:b/>
                <w:bCs/>
                <w:noProof/>
              </w:rPr>
              <w:t>2</w:t>
            </w:r>
            <w:r>
              <w:rPr>
                <w:b/>
                <w:bCs/>
              </w:rPr>
              <w:fldChar w:fldCharType="end"/>
            </w:r>
          </w:p>
        </w:sdtContent>
      </w:sdt>
    </w:sdtContent>
  </w:sdt>
  <w:p w:rsidR="007764EB" w:rsidRDefault="007764E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3FBE" w:rsidRDefault="00693FBE" w:rsidP="007764EB">
      <w:pPr>
        <w:spacing w:after="0" w:line="240" w:lineRule="auto"/>
      </w:pPr>
      <w:r>
        <w:separator/>
      </w:r>
    </w:p>
  </w:footnote>
  <w:footnote w:type="continuationSeparator" w:id="0">
    <w:p w:rsidR="00693FBE" w:rsidRDefault="00693FBE" w:rsidP="007764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690E34"/>
    <w:multiLevelType w:val="hybridMultilevel"/>
    <w:tmpl w:val="89841A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964666"/>
    <w:multiLevelType w:val="hybridMultilevel"/>
    <w:tmpl w:val="D3D0870A"/>
    <w:lvl w:ilvl="0" w:tplc="063436A8">
      <w:start w:val="1"/>
      <w:numFmt w:val="bullet"/>
      <w:lvlText w:val=""/>
      <w:lvlJc w:val="left"/>
      <w:pPr>
        <w:tabs>
          <w:tab w:val="num" w:pos="720"/>
        </w:tabs>
        <w:ind w:left="720" w:hanging="360"/>
      </w:pPr>
      <w:rPr>
        <w:rFonts w:ascii="Wingdings" w:hAnsi="Wingdings" w:hint="default"/>
      </w:rPr>
    </w:lvl>
    <w:lvl w:ilvl="1" w:tplc="1578F584" w:tentative="1">
      <w:start w:val="1"/>
      <w:numFmt w:val="bullet"/>
      <w:lvlText w:val=""/>
      <w:lvlJc w:val="left"/>
      <w:pPr>
        <w:tabs>
          <w:tab w:val="num" w:pos="1440"/>
        </w:tabs>
        <w:ind w:left="1440" w:hanging="360"/>
      </w:pPr>
      <w:rPr>
        <w:rFonts w:ascii="Wingdings" w:hAnsi="Wingdings" w:hint="default"/>
      </w:rPr>
    </w:lvl>
    <w:lvl w:ilvl="2" w:tplc="61240016" w:tentative="1">
      <w:start w:val="1"/>
      <w:numFmt w:val="bullet"/>
      <w:lvlText w:val=""/>
      <w:lvlJc w:val="left"/>
      <w:pPr>
        <w:tabs>
          <w:tab w:val="num" w:pos="2160"/>
        </w:tabs>
        <w:ind w:left="2160" w:hanging="360"/>
      </w:pPr>
      <w:rPr>
        <w:rFonts w:ascii="Wingdings" w:hAnsi="Wingdings" w:hint="default"/>
      </w:rPr>
    </w:lvl>
    <w:lvl w:ilvl="3" w:tplc="C2DABCE0" w:tentative="1">
      <w:start w:val="1"/>
      <w:numFmt w:val="bullet"/>
      <w:lvlText w:val=""/>
      <w:lvlJc w:val="left"/>
      <w:pPr>
        <w:tabs>
          <w:tab w:val="num" w:pos="2880"/>
        </w:tabs>
        <w:ind w:left="2880" w:hanging="360"/>
      </w:pPr>
      <w:rPr>
        <w:rFonts w:ascii="Wingdings" w:hAnsi="Wingdings" w:hint="default"/>
      </w:rPr>
    </w:lvl>
    <w:lvl w:ilvl="4" w:tplc="4E5C9B54" w:tentative="1">
      <w:start w:val="1"/>
      <w:numFmt w:val="bullet"/>
      <w:lvlText w:val=""/>
      <w:lvlJc w:val="left"/>
      <w:pPr>
        <w:tabs>
          <w:tab w:val="num" w:pos="3600"/>
        </w:tabs>
        <w:ind w:left="3600" w:hanging="360"/>
      </w:pPr>
      <w:rPr>
        <w:rFonts w:ascii="Wingdings" w:hAnsi="Wingdings" w:hint="default"/>
      </w:rPr>
    </w:lvl>
    <w:lvl w:ilvl="5" w:tplc="827AF450" w:tentative="1">
      <w:start w:val="1"/>
      <w:numFmt w:val="bullet"/>
      <w:lvlText w:val=""/>
      <w:lvlJc w:val="left"/>
      <w:pPr>
        <w:tabs>
          <w:tab w:val="num" w:pos="4320"/>
        </w:tabs>
        <w:ind w:left="4320" w:hanging="360"/>
      </w:pPr>
      <w:rPr>
        <w:rFonts w:ascii="Wingdings" w:hAnsi="Wingdings" w:hint="default"/>
      </w:rPr>
    </w:lvl>
    <w:lvl w:ilvl="6" w:tplc="588453DE" w:tentative="1">
      <w:start w:val="1"/>
      <w:numFmt w:val="bullet"/>
      <w:lvlText w:val=""/>
      <w:lvlJc w:val="left"/>
      <w:pPr>
        <w:tabs>
          <w:tab w:val="num" w:pos="5040"/>
        </w:tabs>
        <w:ind w:left="5040" w:hanging="360"/>
      </w:pPr>
      <w:rPr>
        <w:rFonts w:ascii="Wingdings" w:hAnsi="Wingdings" w:hint="default"/>
      </w:rPr>
    </w:lvl>
    <w:lvl w:ilvl="7" w:tplc="E0EE88A8" w:tentative="1">
      <w:start w:val="1"/>
      <w:numFmt w:val="bullet"/>
      <w:lvlText w:val=""/>
      <w:lvlJc w:val="left"/>
      <w:pPr>
        <w:tabs>
          <w:tab w:val="num" w:pos="5760"/>
        </w:tabs>
        <w:ind w:left="5760" w:hanging="360"/>
      </w:pPr>
      <w:rPr>
        <w:rFonts w:ascii="Wingdings" w:hAnsi="Wingdings" w:hint="default"/>
      </w:rPr>
    </w:lvl>
    <w:lvl w:ilvl="8" w:tplc="173A754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7B52359"/>
    <w:multiLevelType w:val="hybridMultilevel"/>
    <w:tmpl w:val="462454C2"/>
    <w:lvl w:ilvl="0" w:tplc="7D64CC04">
      <w:start w:val="1"/>
      <w:numFmt w:val="decimal"/>
      <w:lvlText w:val="%1."/>
      <w:lvlJc w:val="left"/>
      <w:pPr>
        <w:ind w:left="2400" w:hanging="360"/>
      </w:pPr>
      <w:rPr>
        <w:rFonts w:hint="default"/>
      </w:rPr>
    </w:lvl>
    <w:lvl w:ilvl="1" w:tplc="04090019">
      <w:start w:val="1"/>
      <w:numFmt w:val="lowerLetter"/>
      <w:lvlText w:val="%2."/>
      <w:lvlJc w:val="left"/>
      <w:pPr>
        <w:ind w:left="3120" w:hanging="360"/>
      </w:pPr>
    </w:lvl>
    <w:lvl w:ilvl="2" w:tplc="0409001B" w:tentative="1">
      <w:start w:val="1"/>
      <w:numFmt w:val="lowerRoman"/>
      <w:lvlText w:val="%3."/>
      <w:lvlJc w:val="right"/>
      <w:pPr>
        <w:ind w:left="3840" w:hanging="180"/>
      </w:pPr>
    </w:lvl>
    <w:lvl w:ilvl="3" w:tplc="0409000F" w:tentative="1">
      <w:start w:val="1"/>
      <w:numFmt w:val="decimal"/>
      <w:lvlText w:val="%4."/>
      <w:lvlJc w:val="left"/>
      <w:pPr>
        <w:ind w:left="4560" w:hanging="360"/>
      </w:pPr>
    </w:lvl>
    <w:lvl w:ilvl="4" w:tplc="04090019" w:tentative="1">
      <w:start w:val="1"/>
      <w:numFmt w:val="lowerLetter"/>
      <w:lvlText w:val="%5."/>
      <w:lvlJc w:val="left"/>
      <w:pPr>
        <w:ind w:left="5280" w:hanging="360"/>
      </w:pPr>
    </w:lvl>
    <w:lvl w:ilvl="5" w:tplc="0409001B" w:tentative="1">
      <w:start w:val="1"/>
      <w:numFmt w:val="lowerRoman"/>
      <w:lvlText w:val="%6."/>
      <w:lvlJc w:val="right"/>
      <w:pPr>
        <w:ind w:left="6000" w:hanging="180"/>
      </w:pPr>
    </w:lvl>
    <w:lvl w:ilvl="6" w:tplc="0409000F" w:tentative="1">
      <w:start w:val="1"/>
      <w:numFmt w:val="decimal"/>
      <w:lvlText w:val="%7."/>
      <w:lvlJc w:val="left"/>
      <w:pPr>
        <w:ind w:left="6720" w:hanging="360"/>
      </w:pPr>
    </w:lvl>
    <w:lvl w:ilvl="7" w:tplc="04090019" w:tentative="1">
      <w:start w:val="1"/>
      <w:numFmt w:val="lowerLetter"/>
      <w:lvlText w:val="%8."/>
      <w:lvlJc w:val="left"/>
      <w:pPr>
        <w:ind w:left="7440" w:hanging="360"/>
      </w:pPr>
    </w:lvl>
    <w:lvl w:ilvl="8" w:tplc="0409001B" w:tentative="1">
      <w:start w:val="1"/>
      <w:numFmt w:val="lowerRoman"/>
      <w:lvlText w:val="%9."/>
      <w:lvlJc w:val="right"/>
      <w:pPr>
        <w:ind w:left="8160" w:hanging="180"/>
      </w:pPr>
    </w:lvl>
  </w:abstractNum>
  <w:abstractNum w:abstractNumId="3" w15:restartNumberingAfterBreak="0">
    <w:nsid w:val="6CC753AF"/>
    <w:multiLevelType w:val="hybridMultilevel"/>
    <w:tmpl w:val="99386928"/>
    <w:lvl w:ilvl="0" w:tplc="063436A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4BC"/>
    <w:rsid w:val="00066FAF"/>
    <w:rsid w:val="00163DD4"/>
    <w:rsid w:val="001A0D29"/>
    <w:rsid w:val="001D49EE"/>
    <w:rsid w:val="00215577"/>
    <w:rsid w:val="00316434"/>
    <w:rsid w:val="00316D29"/>
    <w:rsid w:val="0037428C"/>
    <w:rsid w:val="003959A3"/>
    <w:rsid w:val="003B230E"/>
    <w:rsid w:val="003D42E4"/>
    <w:rsid w:val="003D55D0"/>
    <w:rsid w:val="004C74BC"/>
    <w:rsid w:val="005576A0"/>
    <w:rsid w:val="00573539"/>
    <w:rsid w:val="00576AF8"/>
    <w:rsid w:val="005A5E0C"/>
    <w:rsid w:val="005D2008"/>
    <w:rsid w:val="00693FBE"/>
    <w:rsid w:val="006C3A59"/>
    <w:rsid w:val="007622EE"/>
    <w:rsid w:val="007672E7"/>
    <w:rsid w:val="007764EB"/>
    <w:rsid w:val="00800AFF"/>
    <w:rsid w:val="008220D5"/>
    <w:rsid w:val="008311FE"/>
    <w:rsid w:val="008E59F1"/>
    <w:rsid w:val="008F2B17"/>
    <w:rsid w:val="00903169"/>
    <w:rsid w:val="009664E5"/>
    <w:rsid w:val="009D6998"/>
    <w:rsid w:val="009D74CB"/>
    <w:rsid w:val="00AB7804"/>
    <w:rsid w:val="00AE77E6"/>
    <w:rsid w:val="00B41FDD"/>
    <w:rsid w:val="00B528EE"/>
    <w:rsid w:val="00C01A3D"/>
    <w:rsid w:val="00C1571A"/>
    <w:rsid w:val="00D1474F"/>
    <w:rsid w:val="00DC5E02"/>
    <w:rsid w:val="00F32490"/>
    <w:rsid w:val="00F974D3"/>
    <w:rsid w:val="00FF5CC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6841CBAE"/>
  <w15:docId w15:val="{6985D39C-C98F-4338-B965-ABA282B56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74BC"/>
    <w:pPr>
      <w:ind w:left="720"/>
      <w:contextualSpacing/>
    </w:pPr>
  </w:style>
  <w:style w:type="character" w:styleId="a4">
    <w:name w:val="Hyperlink"/>
    <w:basedOn w:val="a0"/>
    <w:uiPriority w:val="99"/>
    <w:unhideWhenUsed/>
    <w:rsid w:val="00573539"/>
    <w:rPr>
      <w:color w:val="0000FF" w:themeColor="hyperlink"/>
      <w:u w:val="single"/>
    </w:rPr>
  </w:style>
  <w:style w:type="table" w:styleId="a5">
    <w:name w:val="Table Grid"/>
    <w:basedOn w:val="a1"/>
    <w:uiPriority w:val="59"/>
    <w:rsid w:val="00AB7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rsid w:val="00B528EE"/>
    <w:pPr>
      <w:tabs>
        <w:tab w:val="center" w:pos="4320"/>
        <w:tab w:val="right" w:pos="8640"/>
      </w:tabs>
      <w:spacing w:after="0" w:line="240" w:lineRule="auto"/>
    </w:pPr>
    <w:rPr>
      <w:rFonts w:ascii="Times New Roman" w:eastAsia="Times New Roman" w:hAnsi="Times New Roman" w:cs="Angsana New"/>
      <w:sz w:val="24"/>
      <w:szCs w:val="24"/>
      <w:lang w:eastAsia="zh-CN"/>
    </w:rPr>
  </w:style>
  <w:style w:type="character" w:customStyle="1" w:styleId="a7">
    <w:name w:val="ท้ายกระดาษ อักขระ"/>
    <w:basedOn w:val="a0"/>
    <w:link w:val="a6"/>
    <w:uiPriority w:val="99"/>
    <w:rsid w:val="00B528EE"/>
    <w:rPr>
      <w:rFonts w:ascii="Times New Roman" w:eastAsia="Times New Roman" w:hAnsi="Times New Roman" w:cs="Angsana New"/>
      <w:sz w:val="24"/>
      <w:szCs w:val="24"/>
      <w:lang w:eastAsia="zh-CN"/>
    </w:rPr>
  </w:style>
  <w:style w:type="paragraph" w:styleId="a8">
    <w:name w:val="Title"/>
    <w:basedOn w:val="a"/>
    <w:next w:val="a"/>
    <w:link w:val="a9"/>
    <w:qFormat/>
    <w:rsid w:val="00B528EE"/>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a9">
    <w:name w:val="ชื่อเรื่อง อักขระ"/>
    <w:basedOn w:val="a0"/>
    <w:link w:val="a8"/>
    <w:rsid w:val="00B528EE"/>
    <w:rPr>
      <w:rFonts w:ascii="Times New Roman" w:eastAsia="Cordia New" w:hAnsi="Times New Roman" w:cs="Cordia New"/>
      <w:b/>
      <w:bCs/>
      <w:sz w:val="24"/>
      <w:szCs w:val="24"/>
      <w:u w:val="single"/>
      <w:lang w:eastAsia="th-TH"/>
    </w:rPr>
  </w:style>
  <w:style w:type="paragraph" w:styleId="aa">
    <w:name w:val="header"/>
    <w:basedOn w:val="a"/>
    <w:link w:val="ab"/>
    <w:uiPriority w:val="99"/>
    <w:unhideWhenUsed/>
    <w:rsid w:val="007764EB"/>
    <w:pPr>
      <w:tabs>
        <w:tab w:val="center" w:pos="4513"/>
        <w:tab w:val="right" w:pos="9026"/>
      </w:tabs>
      <w:spacing w:after="0" w:line="240" w:lineRule="auto"/>
    </w:pPr>
  </w:style>
  <w:style w:type="character" w:customStyle="1" w:styleId="ab">
    <w:name w:val="หัวกระดาษ อักขระ"/>
    <w:basedOn w:val="a0"/>
    <w:link w:val="aa"/>
    <w:uiPriority w:val="99"/>
    <w:rsid w:val="007764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602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0.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515</Words>
  <Characters>2936</Characters>
  <Application>Microsoft Office Word</Application>
  <DocSecurity>0</DocSecurity>
  <Lines>24</Lines>
  <Paragraphs>6</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Chanin  Mephokee</dc:creator>
  <cp:lastModifiedBy>chanin Mephokee</cp:lastModifiedBy>
  <cp:revision>4</cp:revision>
  <cp:lastPrinted>2015-07-20T08:41:00Z</cp:lastPrinted>
  <dcterms:created xsi:type="dcterms:W3CDTF">2017-07-18T07:26:00Z</dcterms:created>
  <dcterms:modified xsi:type="dcterms:W3CDTF">2017-07-25T02:45:00Z</dcterms:modified>
</cp:coreProperties>
</file>