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475" w:rsidRDefault="00277475" w:rsidP="00277475">
      <w:r>
        <w:t>Venezuela's foreign reserves tank to $10.5 billion</w:t>
      </w:r>
    </w:p>
    <w:p w:rsidR="00815375" w:rsidRDefault="00277475" w:rsidP="00277475">
      <w:r>
        <w:t>Published March 02, 2017  FoxNews.com</w:t>
      </w:r>
    </w:p>
    <w:p w:rsidR="00277475" w:rsidRPr="00277475" w:rsidRDefault="00277475" w:rsidP="00277475">
      <w:pPr>
        <w:rPr>
          <w:lang w:val="en"/>
        </w:rPr>
      </w:pPr>
      <w:r w:rsidRPr="00277475">
        <w:rPr>
          <w:lang w:val="en"/>
        </w:rPr>
        <w:t>A new report by the Central Bank of Venezuela shows the country’s foreign reserves have hit a new low — it is down to $10.5 billion, $7.2 billion of which it owes in outstanding debt payments.</w:t>
      </w:r>
    </w:p>
    <w:p w:rsidR="00277475" w:rsidRPr="00277475" w:rsidRDefault="00277475" w:rsidP="00277475">
      <w:pPr>
        <w:rPr>
          <w:lang w:val="en"/>
        </w:rPr>
      </w:pPr>
      <w:r w:rsidRPr="00277475">
        <w:rPr>
          <w:lang w:val="en"/>
        </w:rPr>
        <w:t>Amid a humanitarian, economic and political crisis, the oil-rich nation went from $30 billion in reserves in 2011 to $20 billion in 2015.</w:t>
      </w:r>
    </w:p>
    <w:p w:rsidR="00277475" w:rsidRPr="00277475" w:rsidRDefault="00277475" w:rsidP="00277475">
      <w:pPr>
        <w:rPr>
          <w:lang w:val="en"/>
        </w:rPr>
      </w:pPr>
      <w:r w:rsidRPr="00277475">
        <w:rPr>
          <w:lang w:val="en"/>
        </w:rPr>
        <w:t xml:space="preserve">"The question is: Where is the floor?" said Siobhan </w:t>
      </w:r>
      <w:proofErr w:type="spellStart"/>
      <w:r w:rsidRPr="00277475">
        <w:rPr>
          <w:lang w:val="en"/>
        </w:rPr>
        <w:t>Morden</w:t>
      </w:r>
      <w:proofErr w:type="spellEnd"/>
      <w:r w:rsidRPr="00277475">
        <w:rPr>
          <w:lang w:val="en"/>
        </w:rPr>
        <w:t>, head of Latin America fixed income strategy at Nomura Holdings, as quoted by CNN Money. "If oil prices stagnate and foreign reserves reach zero, then the clock is going to start on a default."</w:t>
      </w:r>
    </w:p>
    <w:p w:rsidR="00277475" w:rsidRPr="00277475" w:rsidRDefault="00277475" w:rsidP="00277475">
      <w:pPr>
        <w:rPr>
          <w:lang w:val="en"/>
        </w:rPr>
      </w:pPr>
      <w:r w:rsidRPr="00277475">
        <w:rPr>
          <w:lang w:val="en"/>
        </w:rPr>
        <w:t>HYPERINFLATION RENDERS VENEZUELA A NATION OF BROKE MILLIONAIRES</w:t>
      </w:r>
    </w:p>
    <w:p w:rsidR="00277475" w:rsidRPr="00277475" w:rsidRDefault="00277475" w:rsidP="00277475">
      <w:pPr>
        <w:rPr>
          <w:lang w:val="en"/>
        </w:rPr>
      </w:pPr>
      <w:r w:rsidRPr="00277475">
        <w:rPr>
          <w:lang w:val="en"/>
        </w:rPr>
        <w:t>Venezuela's inflation is among the worst in record. According to the International Monetary Fund it will rise to 1,660 percent by the end of 2017 and will double that next year.</w:t>
      </w:r>
    </w:p>
    <w:p w:rsidR="00277475" w:rsidRPr="00277475" w:rsidRDefault="00277475" w:rsidP="00277475">
      <w:pPr>
        <w:rPr>
          <w:lang w:val="en"/>
        </w:rPr>
      </w:pPr>
      <w:r w:rsidRPr="00277475">
        <w:rPr>
          <w:lang w:val="en"/>
        </w:rPr>
        <w:t>Venezuela's central bank has begun negotiations with Deutsche Bank AG to carry out gold swaps to improve the liquidity of its foreign reserves, Reuters reported earlier this month.</w:t>
      </w:r>
    </w:p>
    <w:p w:rsidR="00277475" w:rsidRPr="00277475" w:rsidRDefault="00277475" w:rsidP="00277475">
      <w:pPr>
        <w:rPr>
          <w:lang w:val="en"/>
        </w:rPr>
      </w:pPr>
      <w:r w:rsidRPr="00277475">
        <w:rPr>
          <w:lang w:val="en"/>
        </w:rPr>
        <w:t>According to the recently released financial report, about $7.7 billion of its remaining $10.5 billion of reserves is in gold bars, which limits President Nicolas Maduro's government's ability to quickly mobilize hard currency for imports or debt service.</w:t>
      </w:r>
    </w:p>
    <w:p w:rsidR="00277475" w:rsidRPr="00277475" w:rsidRDefault="00277475" w:rsidP="00277475">
      <w:pPr>
        <w:rPr>
          <w:lang w:val="en"/>
        </w:rPr>
      </w:pPr>
      <w:r w:rsidRPr="00277475">
        <w:rPr>
          <w:lang w:val="en"/>
        </w:rPr>
        <w:t>VENEZUELA MILITARY TRAFFICKING FOOD AS COUNTRY GOES HUNGRY</w:t>
      </w:r>
    </w:p>
    <w:p w:rsidR="00277475" w:rsidRDefault="00277475" w:rsidP="00277475">
      <w:pPr>
        <w:rPr>
          <w:lang w:val="en"/>
        </w:rPr>
      </w:pPr>
      <w:r w:rsidRPr="00277475">
        <w:rPr>
          <w:lang w:val="en"/>
        </w:rPr>
        <w:t>Gold swaps allow central banks to receive cash from financial institutions in exchange for lending gold during a specific period of time. They do not tend to affect gold prices because the gold is still owned by Venezuela and does not enter the market.</w:t>
      </w:r>
      <w:bookmarkStart w:id="0" w:name="_GoBack"/>
      <w:bookmarkEnd w:id="0"/>
    </w:p>
    <w:p w:rsidR="00277475" w:rsidRPr="00277475" w:rsidRDefault="00277475" w:rsidP="00277475">
      <w:pPr>
        <w:rPr>
          <w:lang w:val="en"/>
        </w:rPr>
      </w:pPr>
      <w:r>
        <w:rPr>
          <w:rFonts w:ascii="Open Sans" w:hAnsi="Open Sans" w:cs="Helvetica"/>
          <w:lang w:val="en"/>
        </w:rPr>
        <w:t>Venezuela is suffering from a severe recession, triple-digit inflation and chronic product shortages. The government's currency control system has slashed approval of dollars for product imports, leading to empty store shelves and snaking supermarket lines.</w:t>
      </w:r>
    </w:p>
    <w:p w:rsidR="00277475" w:rsidRDefault="00277475" w:rsidP="00277475"/>
    <w:p w:rsidR="00277475" w:rsidRDefault="00277475" w:rsidP="00277475"/>
    <w:sectPr w:rsidR="002774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auto"/>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475"/>
    <w:rsid w:val="00277475"/>
    <w:rsid w:val="007E45BE"/>
    <w:rsid w:val="00815375"/>
    <w:rsid w:val="00B72A0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2A58A"/>
  <w15:chartTrackingRefBased/>
  <w15:docId w15:val="{E53844C6-7538-4051-9480-DCFC62A7B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E45BE"/>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694608">
      <w:bodyDiv w:val="1"/>
      <w:marLeft w:val="0"/>
      <w:marRight w:val="0"/>
      <w:marTop w:val="0"/>
      <w:marBottom w:val="0"/>
      <w:divBdr>
        <w:top w:val="none" w:sz="0" w:space="0" w:color="auto"/>
        <w:left w:val="none" w:sz="0" w:space="0" w:color="auto"/>
        <w:bottom w:val="none" w:sz="0" w:space="0" w:color="auto"/>
        <w:right w:val="none" w:sz="0" w:space="0" w:color="auto"/>
      </w:divBdr>
      <w:divsChild>
        <w:div w:id="1987738376">
          <w:marLeft w:val="0"/>
          <w:marRight w:val="0"/>
          <w:marTop w:val="0"/>
          <w:marBottom w:val="0"/>
          <w:divBdr>
            <w:top w:val="none" w:sz="0" w:space="0" w:color="auto"/>
            <w:left w:val="none" w:sz="0" w:space="0" w:color="auto"/>
            <w:bottom w:val="none" w:sz="0" w:space="0" w:color="auto"/>
            <w:right w:val="none" w:sz="0" w:space="0" w:color="auto"/>
          </w:divBdr>
          <w:divsChild>
            <w:div w:id="185991221">
              <w:marLeft w:val="0"/>
              <w:marRight w:val="0"/>
              <w:marTop w:val="0"/>
              <w:marBottom w:val="0"/>
              <w:divBdr>
                <w:top w:val="none" w:sz="0" w:space="0" w:color="auto"/>
                <w:left w:val="none" w:sz="0" w:space="0" w:color="auto"/>
                <w:bottom w:val="none" w:sz="0" w:space="0" w:color="auto"/>
                <w:right w:val="none" w:sz="0" w:space="0" w:color="auto"/>
              </w:divBdr>
              <w:divsChild>
                <w:div w:id="2125880240">
                  <w:marLeft w:val="0"/>
                  <w:marRight w:val="0"/>
                  <w:marTop w:val="0"/>
                  <w:marBottom w:val="0"/>
                  <w:divBdr>
                    <w:top w:val="none" w:sz="0" w:space="0" w:color="auto"/>
                    <w:left w:val="none" w:sz="0" w:space="0" w:color="auto"/>
                    <w:bottom w:val="none" w:sz="0" w:space="0" w:color="auto"/>
                    <w:right w:val="none" w:sz="0" w:space="0" w:color="auto"/>
                  </w:divBdr>
                  <w:divsChild>
                    <w:div w:id="1207446297">
                      <w:marLeft w:val="0"/>
                      <w:marRight w:val="0"/>
                      <w:marTop w:val="0"/>
                      <w:marBottom w:val="0"/>
                      <w:divBdr>
                        <w:top w:val="none" w:sz="0" w:space="0" w:color="auto"/>
                        <w:left w:val="none" w:sz="0" w:space="0" w:color="auto"/>
                        <w:bottom w:val="none" w:sz="0" w:space="0" w:color="auto"/>
                        <w:right w:val="none" w:sz="0" w:space="0" w:color="auto"/>
                      </w:divBdr>
                      <w:divsChild>
                        <w:div w:id="703597941">
                          <w:marLeft w:val="0"/>
                          <w:marRight w:val="0"/>
                          <w:marTop w:val="0"/>
                          <w:marBottom w:val="0"/>
                          <w:divBdr>
                            <w:top w:val="none" w:sz="0" w:space="0" w:color="auto"/>
                            <w:left w:val="none" w:sz="0" w:space="0" w:color="auto"/>
                            <w:bottom w:val="none" w:sz="0" w:space="0" w:color="auto"/>
                            <w:right w:val="none" w:sz="0" w:space="0" w:color="auto"/>
                          </w:divBdr>
                          <w:divsChild>
                            <w:div w:id="408314461">
                              <w:marLeft w:val="0"/>
                              <w:marRight w:val="0"/>
                              <w:marTop w:val="0"/>
                              <w:marBottom w:val="0"/>
                              <w:divBdr>
                                <w:top w:val="none" w:sz="0" w:space="0" w:color="auto"/>
                                <w:left w:val="none" w:sz="0" w:space="0" w:color="auto"/>
                                <w:bottom w:val="none" w:sz="0" w:space="0" w:color="auto"/>
                                <w:right w:val="none" w:sz="0" w:space="0" w:color="auto"/>
                              </w:divBdr>
                              <w:divsChild>
                                <w:div w:id="1789474110">
                                  <w:marLeft w:val="0"/>
                                  <w:marRight w:val="0"/>
                                  <w:marTop w:val="0"/>
                                  <w:marBottom w:val="0"/>
                                  <w:divBdr>
                                    <w:top w:val="none" w:sz="0" w:space="0" w:color="auto"/>
                                    <w:left w:val="none" w:sz="0" w:space="0" w:color="auto"/>
                                    <w:bottom w:val="none" w:sz="0" w:space="0" w:color="auto"/>
                                    <w:right w:val="none" w:sz="0" w:space="0" w:color="auto"/>
                                  </w:divBdr>
                                  <w:divsChild>
                                    <w:div w:id="84621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7310402">
      <w:bodyDiv w:val="1"/>
      <w:marLeft w:val="0"/>
      <w:marRight w:val="0"/>
      <w:marTop w:val="0"/>
      <w:marBottom w:val="0"/>
      <w:divBdr>
        <w:top w:val="none" w:sz="0" w:space="0" w:color="auto"/>
        <w:left w:val="none" w:sz="0" w:space="0" w:color="auto"/>
        <w:bottom w:val="none" w:sz="0" w:space="0" w:color="auto"/>
        <w:right w:val="none" w:sz="0" w:space="0" w:color="auto"/>
      </w:divBdr>
      <w:divsChild>
        <w:div w:id="1557273590">
          <w:marLeft w:val="0"/>
          <w:marRight w:val="0"/>
          <w:marTop w:val="0"/>
          <w:marBottom w:val="0"/>
          <w:divBdr>
            <w:top w:val="none" w:sz="0" w:space="0" w:color="auto"/>
            <w:left w:val="none" w:sz="0" w:space="0" w:color="auto"/>
            <w:bottom w:val="none" w:sz="0" w:space="0" w:color="auto"/>
            <w:right w:val="none" w:sz="0" w:space="0" w:color="auto"/>
          </w:divBdr>
          <w:divsChild>
            <w:div w:id="1973704899">
              <w:marLeft w:val="0"/>
              <w:marRight w:val="0"/>
              <w:marTop w:val="0"/>
              <w:marBottom w:val="0"/>
              <w:divBdr>
                <w:top w:val="none" w:sz="0" w:space="0" w:color="auto"/>
                <w:left w:val="none" w:sz="0" w:space="0" w:color="auto"/>
                <w:bottom w:val="none" w:sz="0" w:space="0" w:color="auto"/>
                <w:right w:val="none" w:sz="0" w:space="0" w:color="auto"/>
              </w:divBdr>
              <w:divsChild>
                <w:div w:id="372772117">
                  <w:marLeft w:val="0"/>
                  <w:marRight w:val="0"/>
                  <w:marTop w:val="0"/>
                  <w:marBottom w:val="0"/>
                  <w:divBdr>
                    <w:top w:val="none" w:sz="0" w:space="0" w:color="auto"/>
                    <w:left w:val="none" w:sz="0" w:space="0" w:color="auto"/>
                    <w:bottom w:val="none" w:sz="0" w:space="0" w:color="auto"/>
                    <w:right w:val="none" w:sz="0" w:space="0" w:color="auto"/>
                  </w:divBdr>
                  <w:divsChild>
                    <w:div w:id="2112241622">
                      <w:marLeft w:val="0"/>
                      <w:marRight w:val="0"/>
                      <w:marTop w:val="0"/>
                      <w:marBottom w:val="0"/>
                      <w:divBdr>
                        <w:top w:val="none" w:sz="0" w:space="0" w:color="auto"/>
                        <w:left w:val="none" w:sz="0" w:space="0" w:color="auto"/>
                        <w:bottom w:val="none" w:sz="0" w:space="0" w:color="auto"/>
                        <w:right w:val="none" w:sz="0" w:space="0" w:color="auto"/>
                      </w:divBdr>
                      <w:divsChild>
                        <w:div w:id="1564868965">
                          <w:marLeft w:val="0"/>
                          <w:marRight w:val="0"/>
                          <w:marTop w:val="0"/>
                          <w:marBottom w:val="0"/>
                          <w:divBdr>
                            <w:top w:val="none" w:sz="0" w:space="0" w:color="auto"/>
                            <w:left w:val="none" w:sz="0" w:space="0" w:color="auto"/>
                            <w:bottom w:val="none" w:sz="0" w:space="0" w:color="auto"/>
                            <w:right w:val="none" w:sz="0" w:space="0" w:color="auto"/>
                          </w:divBdr>
                          <w:divsChild>
                            <w:div w:id="1582565135">
                              <w:marLeft w:val="0"/>
                              <w:marRight w:val="0"/>
                              <w:marTop w:val="0"/>
                              <w:marBottom w:val="0"/>
                              <w:divBdr>
                                <w:top w:val="none" w:sz="0" w:space="0" w:color="auto"/>
                                <w:left w:val="none" w:sz="0" w:space="0" w:color="auto"/>
                                <w:bottom w:val="none" w:sz="0" w:space="0" w:color="auto"/>
                                <w:right w:val="none" w:sz="0" w:space="0" w:color="auto"/>
                              </w:divBdr>
                              <w:divsChild>
                                <w:div w:id="954562604">
                                  <w:marLeft w:val="0"/>
                                  <w:marRight w:val="0"/>
                                  <w:marTop w:val="0"/>
                                  <w:marBottom w:val="0"/>
                                  <w:divBdr>
                                    <w:top w:val="none" w:sz="0" w:space="0" w:color="auto"/>
                                    <w:left w:val="none" w:sz="0" w:space="0" w:color="auto"/>
                                    <w:bottom w:val="none" w:sz="0" w:space="0" w:color="auto"/>
                                    <w:right w:val="none" w:sz="0" w:space="0" w:color="auto"/>
                                  </w:divBdr>
                                  <w:divsChild>
                                    <w:div w:id="1860125252">
                                      <w:marLeft w:val="0"/>
                                      <w:marRight w:val="0"/>
                                      <w:marTop w:val="0"/>
                                      <w:marBottom w:val="0"/>
                                      <w:divBdr>
                                        <w:top w:val="none" w:sz="0" w:space="0" w:color="auto"/>
                                        <w:left w:val="none" w:sz="0" w:space="0" w:color="auto"/>
                                        <w:bottom w:val="none" w:sz="0" w:space="0" w:color="auto"/>
                                        <w:right w:val="none" w:sz="0" w:space="0" w:color="auto"/>
                                      </w:divBdr>
                                      <w:divsChild>
                                        <w:div w:id="143478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2017-03-03T04:59:00Z</dcterms:created>
  <dcterms:modified xsi:type="dcterms:W3CDTF">2017-03-03T05:02:00Z</dcterms:modified>
</cp:coreProperties>
</file>