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2B46B5" w:rsidRDefault="00683017" w:rsidP="00C83266">
      <w:pPr>
        <w:pStyle w:val="Title"/>
        <w:jc w:val="left"/>
        <w:rPr>
          <w:sz w:val="48"/>
          <w:szCs w:val="48"/>
          <w:u w:val="none"/>
        </w:rPr>
      </w:pPr>
      <w:r>
        <w:rPr>
          <w:noProof/>
          <w:lang w:eastAsia="en-US"/>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F03" w:rsidRDefault="00596F03" w:rsidP="002B46B5">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pt;height:72.7pt" o:ole="" filled="t">
                                  <v:fill color2="black"/>
                                  <v:imagedata r:id="rId8" o:title=""/>
                                </v:shape>
                                <o:OLEObject Type="Embed" ProgID="Microsoft" ShapeID="_x0000_i1026" DrawAspect="Content" ObjectID="_1483861880"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596F03" w:rsidRDefault="00596F03" w:rsidP="002B46B5">
                      <w:r w:rsidRPr="00DA2D33">
                        <w:rPr>
                          <w:rFonts w:eastAsia="Times New Roman" w:cs="Angsana New"/>
                          <w:lang w:val="de-DE"/>
                        </w:rPr>
                        <w:object w:dxaOrig="7651" w:dyaOrig="7651">
                          <v:shape id="_x0000_i1025" type="#_x0000_t75" style="width:72.55pt;height:72.55pt" o:ole="" filled="t">
                            <v:fill color2="black"/>
                            <v:imagedata r:id="rId10" o:title=""/>
                          </v:shape>
                          <o:OLEObject Type="Embed" ProgID="Microsoft" ShapeID="_x0000_i1025" DrawAspect="Content" ObjectID="_1482505876" r:id="rId11"/>
                        </w:object>
                      </w:r>
                    </w:p>
                  </w:txbxContent>
                </v:textbox>
                <w10:wrap type="square"/>
              </v:shape>
            </w:pict>
          </mc:Fallback>
        </mc:AlternateContent>
      </w:r>
      <w:r>
        <w:rPr>
          <w:noProof/>
          <w:lang w:eastAsia="en-US"/>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F03" w:rsidRDefault="00596F03" w:rsidP="002B46B5">
                            <w:pPr>
                              <w:jc w:val="center"/>
                            </w:pPr>
                            <w:r w:rsidRPr="00DA2D33">
                              <w:rPr>
                                <w:rFonts w:eastAsia="Times New Roman" w:cs="Angsana New"/>
                                <w:lang w:val="de-DE"/>
                              </w:rPr>
                              <w:object w:dxaOrig="3599" w:dyaOrig="4500">
                                <v:shape id="_x0000_i1028" type="#_x0000_t75" style="width:56.4pt;height:71.3pt" o:ole="" filled="t">
                                  <v:fill color2="black"/>
                                  <v:imagedata r:id="rId12" o:title=""/>
                                </v:shape>
                                <o:OLEObject Type="Embed" ProgID="Microsoft" ShapeID="_x0000_i1028" DrawAspect="Content" ObjectID="_1483861881" r:id="rId1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596F03" w:rsidRDefault="00596F03" w:rsidP="002B46B5">
                      <w:pPr>
                        <w:jc w:val="center"/>
                      </w:pPr>
                      <w:r w:rsidRPr="00DA2D33">
                        <w:rPr>
                          <w:rFonts w:eastAsia="Times New Roman" w:cs="Angsana New"/>
                          <w:lang w:val="de-DE"/>
                        </w:rPr>
                        <w:object w:dxaOrig="3599" w:dyaOrig="4500">
                          <v:shape id="_x0000_i1026" type="#_x0000_t75" style="width:56.2pt;height:71.45pt" o:ole="" filled="t">
                            <v:fill color2="black"/>
                            <v:imagedata r:id="rId14" o:title=""/>
                          </v:shape>
                          <o:OLEObject Type="Embed" ProgID="Microsoft" ShapeID="_x0000_i1026" DrawAspect="Content" ObjectID="_1482505877" r:id="rId15"/>
                        </w:object>
                      </w:r>
                    </w:p>
                  </w:txbxContent>
                </v:textbox>
                <w10:wrap type="square"/>
              </v:shape>
            </w:pict>
          </mc:Fallback>
        </mc:AlternateContent>
      </w:r>
    </w:p>
    <w:p w:rsidR="002B46B5" w:rsidRDefault="002B46B5" w:rsidP="002B46B5">
      <w:pPr>
        <w:pStyle w:val="Title"/>
        <w:rPr>
          <w:sz w:val="48"/>
          <w:szCs w:val="48"/>
          <w:u w:val="none"/>
        </w:rPr>
      </w:pPr>
      <w:r>
        <w:rPr>
          <w:sz w:val="48"/>
          <w:szCs w:val="48"/>
          <w:u w:val="none"/>
        </w:rPr>
        <w:t>B.E. International Program</w:t>
      </w:r>
    </w:p>
    <w:p w:rsidR="002B46B5" w:rsidRDefault="002B46B5" w:rsidP="002B46B5">
      <w:pPr>
        <w:pStyle w:val="Title"/>
        <w:jc w:val="left"/>
        <w:rPr>
          <w:b w:val="0"/>
          <w:bCs w:val="0"/>
          <w:sz w:val="36"/>
          <w:szCs w:val="36"/>
          <w:u w:val="none"/>
        </w:rPr>
      </w:pPr>
      <w:r>
        <w:rPr>
          <w:b w:val="0"/>
          <w:bCs w:val="0"/>
          <w:sz w:val="36"/>
          <w:szCs w:val="36"/>
          <w:u w:val="none"/>
        </w:rPr>
        <w:t>Faculty of Economics, Thammasat University</w:t>
      </w:r>
    </w:p>
    <w:p w:rsidR="002B46B5" w:rsidRPr="00CD5F8F" w:rsidRDefault="002B46B5" w:rsidP="002B46B5"/>
    <w:p w:rsidR="002B46B5" w:rsidRDefault="00683017" w:rsidP="002B46B5">
      <w:pPr>
        <w:pStyle w:val="Footer"/>
      </w:pPr>
      <w:r>
        <w:rPr>
          <w:noProof/>
        </w:rPr>
        <mc:AlternateContent>
          <mc:Choice Requires="wps">
            <w:drawing>
              <wp:anchor distT="4294967294" distB="4294967294" distL="114300" distR="114300" simplePos="0" relativeHeight="251658752" behindDoc="0" locked="0" layoutInCell="1" allowOverlap="1">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F80817" w:rsidRPr="00C648E8" w:rsidRDefault="00EE5739" w:rsidP="00922AF1">
      <w:pPr>
        <w:spacing w:after="0"/>
        <w:jc w:val="center"/>
        <w:rPr>
          <w:rFonts w:ascii="Times New Roman" w:hAnsi="Times New Roman" w:cs="Times New Roman"/>
          <w:b/>
          <w:bCs/>
          <w:color w:val="000000"/>
          <w:sz w:val="28"/>
        </w:rPr>
      </w:pPr>
      <w:r w:rsidRPr="00C648E8">
        <w:rPr>
          <w:rFonts w:ascii="Times New Roman" w:hAnsi="Times New Roman" w:cs="Times New Roman"/>
          <w:b/>
          <w:bCs/>
          <w:color w:val="000000"/>
          <w:sz w:val="28"/>
        </w:rPr>
        <w:t>Course Outline</w:t>
      </w:r>
    </w:p>
    <w:p w:rsidR="00922AF1" w:rsidRPr="00D13370" w:rsidRDefault="00922AF1" w:rsidP="00922AF1">
      <w:pPr>
        <w:spacing w:after="0"/>
        <w:jc w:val="center"/>
        <w:rPr>
          <w:rFonts w:ascii="Times New Roman" w:eastAsia="Times New Roman" w:hAnsi="Times New Roman" w:cs="Times New Roman"/>
          <w:b/>
          <w:bCs/>
          <w:sz w:val="28"/>
        </w:rPr>
      </w:pPr>
      <w:r w:rsidRPr="00D13370">
        <w:rPr>
          <w:rFonts w:ascii="Times New Roman" w:eastAsia="Times New Roman" w:hAnsi="Times New Roman" w:cs="Times New Roman"/>
          <w:b/>
          <w:bCs/>
          <w:sz w:val="28"/>
        </w:rPr>
        <w:t xml:space="preserve">EE 390 Economics of Agricultural and Rural Development </w:t>
      </w:r>
    </w:p>
    <w:p w:rsidR="00EE5739" w:rsidRPr="00C648E8" w:rsidRDefault="00EE5739" w:rsidP="006B0E81">
      <w:pPr>
        <w:spacing w:after="0" w:line="360" w:lineRule="auto"/>
        <w:jc w:val="center"/>
        <w:rPr>
          <w:rFonts w:ascii="Times New Roman" w:hAnsi="Times New Roman" w:cs="Times New Roman"/>
          <w:b/>
          <w:bCs/>
          <w:color w:val="000000"/>
          <w:sz w:val="28"/>
        </w:rPr>
      </w:pPr>
      <w:r w:rsidRPr="00C648E8">
        <w:rPr>
          <w:rFonts w:ascii="Times New Roman" w:hAnsi="Times New Roman" w:cs="Times New Roman"/>
          <w:b/>
          <w:bCs/>
          <w:color w:val="000000"/>
          <w:sz w:val="28"/>
        </w:rPr>
        <w:t xml:space="preserve">Semester </w:t>
      </w:r>
      <w:r w:rsidR="00A944AC" w:rsidRPr="00C648E8">
        <w:rPr>
          <w:rFonts w:ascii="Times New Roman" w:hAnsi="Times New Roman" w:cs="Times New Roman"/>
          <w:b/>
          <w:bCs/>
          <w:color w:val="000000"/>
          <w:sz w:val="28"/>
        </w:rPr>
        <w:t>2</w:t>
      </w:r>
      <w:r w:rsidRPr="00C648E8">
        <w:rPr>
          <w:rFonts w:ascii="Times New Roman" w:hAnsi="Times New Roman" w:cs="Times New Roman"/>
          <w:b/>
          <w:bCs/>
          <w:color w:val="000000"/>
          <w:sz w:val="28"/>
        </w:rPr>
        <w:t>/</w:t>
      </w:r>
      <w:r w:rsidR="00DC4BA2" w:rsidRPr="00C648E8">
        <w:rPr>
          <w:rFonts w:ascii="Times New Roman" w:hAnsi="Times New Roman" w:cs="Times New Roman"/>
          <w:b/>
          <w:bCs/>
          <w:color w:val="000000"/>
          <w:sz w:val="28"/>
        </w:rPr>
        <w:t>201</w:t>
      </w:r>
      <w:r w:rsidR="00266711">
        <w:rPr>
          <w:rFonts w:ascii="Times New Roman" w:hAnsi="Times New Roman" w:cs="Times New Roman"/>
          <w:b/>
          <w:bCs/>
          <w:color w:val="000000"/>
          <w:sz w:val="28"/>
        </w:rPr>
        <w:t>4</w:t>
      </w:r>
      <w:r w:rsidR="00AC369A" w:rsidRPr="00C648E8">
        <w:rPr>
          <w:rFonts w:ascii="Times New Roman" w:hAnsi="Times New Roman" w:cs="Times New Roman"/>
          <w:b/>
          <w:bCs/>
          <w:color w:val="000000"/>
          <w:sz w:val="28"/>
        </w:rPr>
        <w:t xml:space="preserve"> (</w:t>
      </w:r>
      <w:r w:rsidR="00A944AC" w:rsidRPr="00C648E8">
        <w:rPr>
          <w:rFonts w:ascii="Times New Roman" w:hAnsi="Times New Roman" w:cs="Times New Roman"/>
          <w:b/>
          <w:bCs/>
          <w:color w:val="000000"/>
          <w:sz w:val="28"/>
        </w:rPr>
        <w:t>January</w:t>
      </w:r>
      <w:r w:rsidR="00DC4BA2" w:rsidRPr="00C648E8">
        <w:rPr>
          <w:rFonts w:ascii="Times New Roman" w:hAnsi="Times New Roman" w:cs="Times New Roman"/>
          <w:b/>
          <w:bCs/>
          <w:color w:val="000000"/>
          <w:sz w:val="28"/>
        </w:rPr>
        <w:t xml:space="preserve"> 1</w:t>
      </w:r>
      <w:r w:rsidR="00266711">
        <w:rPr>
          <w:rFonts w:ascii="Times New Roman" w:hAnsi="Times New Roman" w:cs="Times New Roman"/>
          <w:b/>
          <w:bCs/>
          <w:color w:val="000000"/>
          <w:sz w:val="28"/>
        </w:rPr>
        <w:t>2</w:t>
      </w:r>
      <w:r w:rsidR="00AC369A" w:rsidRPr="00C648E8">
        <w:rPr>
          <w:rFonts w:ascii="Times New Roman" w:hAnsi="Times New Roman" w:cs="Times New Roman"/>
          <w:b/>
          <w:bCs/>
          <w:color w:val="000000"/>
          <w:sz w:val="28"/>
        </w:rPr>
        <w:t xml:space="preserve"> – </w:t>
      </w:r>
      <w:r w:rsidR="00712329">
        <w:rPr>
          <w:rFonts w:ascii="Times New Roman" w:hAnsi="Times New Roman" w:cs="Times New Roman"/>
          <w:b/>
          <w:bCs/>
          <w:color w:val="000000"/>
          <w:sz w:val="28"/>
        </w:rPr>
        <w:t xml:space="preserve">May </w:t>
      </w:r>
      <w:r w:rsidR="00C400DE">
        <w:rPr>
          <w:rFonts w:ascii="Times New Roman" w:hAnsi="Times New Roman" w:cs="Times New Roman"/>
          <w:b/>
          <w:bCs/>
          <w:color w:val="000000"/>
          <w:sz w:val="28"/>
        </w:rPr>
        <w:t>3</w:t>
      </w:r>
      <w:r w:rsidR="00A944AC" w:rsidRPr="00C648E8">
        <w:rPr>
          <w:rFonts w:ascii="Times New Roman" w:hAnsi="Times New Roman" w:cs="Times New Roman"/>
          <w:b/>
          <w:bCs/>
          <w:color w:val="000000"/>
          <w:sz w:val="28"/>
        </w:rPr>
        <w:t>, 201</w:t>
      </w:r>
      <w:r w:rsidR="00266711">
        <w:rPr>
          <w:rFonts w:ascii="Times New Roman" w:hAnsi="Times New Roman" w:cs="Times New Roman"/>
          <w:b/>
          <w:bCs/>
          <w:color w:val="000000"/>
          <w:sz w:val="28"/>
        </w:rPr>
        <w:t>5</w:t>
      </w:r>
      <w:r w:rsidR="00AC369A" w:rsidRPr="00C648E8">
        <w:rPr>
          <w:rFonts w:ascii="Times New Roman" w:hAnsi="Times New Roman" w:cs="Times New Roman"/>
          <w:b/>
          <w:bCs/>
          <w:color w:val="000000"/>
          <w:sz w:val="28"/>
        </w:rPr>
        <w:t>)</w:t>
      </w:r>
    </w:p>
    <w:p w:rsidR="00EE5739" w:rsidRPr="00F52AD6" w:rsidRDefault="00EE5739" w:rsidP="008F4661">
      <w:pPr>
        <w:spacing w:after="0" w:line="360" w:lineRule="auto"/>
        <w:rPr>
          <w:rFonts w:ascii="Times New Roman" w:hAnsi="Times New Roman" w:cs="Times New Roman"/>
          <w:color w:val="000000"/>
          <w:sz w:val="28"/>
        </w:rPr>
      </w:pPr>
    </w:p>
    <w:p w:rsidR="00922AF1" w:rsidRDefault="00922AF1" w:rsidP="00922AF1">
      <w:pPr>
        <w:spacing w:after="0"/>
        <w:rPr>
          <w:sz w:val="24"/>
          <w:szCs w:val="24"/>
        </w:rPr>
      </w:pPr>
      <w:r w:rsidRPr="00F52AD6">
        <w:rPr>
          <w:rFonts w:ascii="Times New Roman" w:hAnsi="Times New Roman" w:cs="Times New Roman"/>
          <w:b/>
          <w:bCs/>
          <w:color w:val="000000"/>
          <w:sz w:val="28"/>
        </w:rPr>
        <w:t>Number of credits</w:t>
      </w:r>
      <w:r>
        <w:rPr>
          <w:rFonts w:ascii="Times New Roman" w:hAnsi="Times New Roman" w:cs="Times New Roman"/>
          <w:b/>
          <w:bCs/>
          <w:color w:val="000000"/>
          <w:sz w:val="28"/>
        </w:rPr>
        <w:t xml:space="preserve">:    </w:t>
      </w:r>
      <w:r w:rsidRPr="004D6451">
        <w:rPr>
          <w:rFonts w:ascii="Times New Roman" w:hAnsi="Times New Roman" w:cs="Times New Roman"/>
          <w:sz w:val="24"/>
          <w:szCs w:val="24"/>
        </w:rPr>
        <w:t xml:space="preserve">3 credits </w:t>
      </w:r>
    </w:p>
    <w:p w:rsidR="00922AF1" w:rsidRPr="008A1B79" w:rsidRDefault="00922AF1" w:rsidP="00922AF1">
      <w:pPr>
        <w:spacing w:after="0"/>
        <w:rPr>
          <w:rFonts w:ascii="Times New Roman" w:hAnsi="Times New Roman" w:cs="Times New Roman"/>
          <w:sz w:val="24"/>
          <w:szCs w:val="24"/>
        </w:rPr>
      </w:pPr>
    </w:p>
    <w:p w:rsidR="00922AF1" w:rsidRPr="008A1B79" w:rsidRDefault="00922AF1" w:rsidP="00922AF1">
      <w:pPr>
        <w:spacing w:after="0"/>
        <w:rPr>
          <w:rFonts w:ascii="Times New Roman" w:hAnsi="Times New Roman" w:cs="Times New Roman"/>
          <w:sz w:val="24"/>
          <w:szCs w:val="24"/>
        </w:rPr>
      </w:pPr>
      <w:r w:rsidRPr="008A1B79">
        <w:rPr>
          <w:rFonts w:ascii="Times New Roman" w:hAnsi="Times New Roman" w:cs="Times New Roman"/>
          <w:b/>
          <w:bCs/>
          <w:color w:val="000000"/>
          <w:sz w:val="24"/>
          <w:szCs w:val="24"/>
        </w:rPr>
        <w:t>Lecture Time:</w:t>
      </w:r>
      <w:r w:rsidRPr="008A1B79">
        <w:rPr>
          <w:rFonts w:ascii="Times New Roman" w:hAnsi="Times New Roman" w:cs="Times New Roman"/>
          <w:b/>
          <w:bCs/>
          <w:color w:val="000000"/>
          <w:sz w:val="24"/>
          <w:szCs w:val="24"/>
        </w:rPr>
        <w:tab/>
      </w:r>
      <w:r w:rsidRPr="008A1B79">
        <w:rPr>
          <w:rFonts w:ascii="Times New Roman" w:hAnsi="Times New Roman" w:cs="Times New Roman"/>
          <w:sz w:val="24"/>
          <w:szCs w:val="24"/>
        </w:rPr>
        <w:t xml:space="preserve">      </w:t>
      </w:r>
      <w:r w:rsidR="00266711">
        <w:rPr>
          <w:rFonts w:ascii="Times New Roman" w:eastAsia="Times New Roman" w:hAnsi="Times New Roman" w:cs="Times New Roman"/>
          <w:sz w:val="24"/>
          <w:szCs w:val="24"/>
        </w:rPr>
        <w:t>Tuesday</w:t>
      </w:r>
      <w:r w:rsidRPr="008A1B79">
        <w:rPr>
          <w:rFonts w:ascii="Times New Roman" w:eastAsia="Times New Roman" w:hAnsi="Times New Roman" w:cs="Times New Roman"/>
          <w:sz w:val="24"/>
          <w:szCs w:val="24"/>
        </w:rPr>
        <w:t xml:space="preserve">, </w:t>
      </w:r>
      <w:r w:rsidR="00266711">
        <w:rPr>
          <w:rFonts w:ascii="Times New Roman" w:eastAsia="Times New Roman" w:hAnsi="Times New Roman" w:cs="Times New Roman"/>
          <w:sz w:val="24"/>
          <w:szCs w:val="24"/>
        </w:rPr>
        <w:t>14</w:t>
      </w:r>
      <w:r w:rsidRPr="008A1B79">
        <w:rPr>
          <w:rFonts w:ascii="Times New Roman" w:eastAsia="Times New Roman" w:hAnsi="Times New Roman" w:cs="Times New Roman"/>
          <w:sz w:val="24"/>
          <w:szCs w:val="24"/>
        </w:rPr>
        <w:t>.</w:t>
      </w:r>
      <w:r w:rsidR="00266711">
        <w:rPr>
          <w:rFonts w:ascii="Times New Roman" w:eastAsia="Times New Roman" w:hAnsi="Times New Roman" w:cs="Times New Roman"/>
          <w:sz w:val="24"/>
          <w:szCs w:val="24"/>
        </w:rPr>
        <w:t>0</w:t>
      </w:r>
      <w:r w:rsidRPr="008A1B79">
        <w:rPr>
          <w:rFonts w:ascii="Times New Roman" w:eastAsia="Times New Roman" w:hAnsi="Times New Roman" w:cs="Times New Roman"/>
          <w:sz w:val="24"/>
          <w:szCs w:val="24"/>
        </w:rPr>
        <w:t>0-1</w:t>
      </w:r>
      <w:r w:rsidR="00266711">
        <w:rPr>
          <w:rFonts w:ascii="Times New Roman" w:eastAsia="Times New Roman" w:hAnsi="Times New Roman" w:cs="Times New Roman"/>
          <w:sz w:val="24"/>
          <w:szCs w:val="24"/>
        </w:rPr>
        <w:t>7</w:t>
      </w:r>
      <w:r w:rsidRPr="008A1B79">
        <w:rPr>
          <w:rFonts w:ascii="Times New Roman" w:eastAsia="Times New Roman" w:hAnsi="Times New Roman" w:cs="Times New Roman"/>
          <w:sz w:val="24"/>
          <w:szCs w:val="24"/>
        </w:rPr>
        <w:t xml:space="preserve">.00 </w:t>
      </w:r>
      <w:r w:rsidR="00266711">
        <w:rPr>
          <w:rFonts w:ascii="Times New Roman" w:eastAsia="Times New Roman" w:hAnsi="Times New Roman" w:cs="Times New Roman"/>
          <w:sz w:val="24"/>
          <w:szCs w:val="24"/>
        </w:rPr>
        <w:t>P</w:t>
      </w:r>
      <w:r w:rsidRPr="008A1B79">
        <w:rPr>
          <w:rFonts w:ascii="Times New Roman" w:eastAsia="Times New Roman" w:hAnsi="Times New Roman" w:cs="Times New Roman"/>
          <w:sz w:val="24"/>
          <w:szCs w:val="24"/>
        </w:rPr>
        <w:t>M</w:t>
      </w:r>
    </w:p>
    <w:p w:rsidR="00922AF1" w:rsidRPr="00F80ADE" w:rsidRDefault="00922AF1" w:rsidP="00922AF1">
      <w:pPr>
        <w:spacing w:after="0"/>
        <w:rPr>
          <w:rFonts w:ascii="Times New Roman" w:hAnsi="Times New Roman" w:cs="Times New Roman"/>
          <w:sz w:val="24"/>
          <w:szCs w:val="24"/>
        </w:rPr>
      </w:pPr>
    </w:p>
    <w:p w:rsidR="00922AF1" w:rsidRPr="00F80ADE" w:rsidRDefault="00922AF1" w:rsidP="00922AF1">
      <w:pPr>
        <w:tabs>
          <w:tab w:val="left" w:pos="1980"/>
        </w:tabs>
        <w:spacing w:after="0"/>
        <w:rPr>
          <w:rFonts w:ascii="Times New Roman" w:hAnsi="Times New Roman" w:cs="Times New Roman"/>
          <w:sz w:val="24"/>
          <w:szCs w:val="24"/>
        </w:rPr>
      </w:pPr>
      <w:r w:rsidRPr="00F80ADE">
        <w:rPr>
          <w:rFonts w:ascii="Times New Roman" w:hAnsi="Times New Roman" w:cs="Times New Roman"/>
          <w:b/>
          <w:bCs/>
          <w:color w:val="000000"/>
          <w:sz w:val="24"/>
          <w:szCs w:val="24"/>
        </w:rPr>
        <w:t>Lecture Venue:</w:t>
      </w:r>
      <w:r w:rsidRPr="00F80AD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266711">
        <w:rPr>
          <w:rFonts w:ascii="Times New Roman" w:hAnsi="Times New Roman" w:cs="Times New Roman"/>
          <w:sz w:val="24"/>
          <w:szCs w:val="24"/>
        </w:rPr>
        <w:t>302</w:t>
      </w:r>
      <w:r w:rsidRPr="00F80ADE">
        <w:rPr>
          <w:rFonts w:ascii="Times New Roman" w:hAnsi="Times New Roman" w:cs="Times New Roman"/>
          <w:sz w:val="24"/>
          <w:szCs w:val="24"/>
        </w:rPr>
        <w:t xml:space="preserve">, </w:t>
      </w:r>
      <w:r w:rsidR="00266711">
        <w:rPr>
          <w:rFonts w:ascii="Times New Roman" w:hAnsi="Times New Roman" w:cs="Times New Roman"/>
          <w:sz w:val="24"/>
          <w:szCs w:val="24"/>
        </w:rPr>
        <w:t>3</w:t>
      </w:r>
      <w:r w:rsidRPr="00F80ADE">
        <w:rPr>
          <w:rFonts w:ascii="Times New Roman" w:hAnsi="Times New Roman" w:cs="Times New Roman"/>
          <w:sz w:val="24"/>
          <w:szCs w:val="24"/>
          <w:vertAlign w:val="superscript"/>
        </w:rPr>
        <w:t xml:space="preserve">nd </w:t>
      </w:r>
      <w:r w:rsidRPr="00F80ADE">
        <w:rPr>
          <w:rFonts w:ascii="Times New Roman" w:hAnsi="Times New Roman" w:cs="Times New Roman"/>
          <w:sz w:val="24"/>
          <w:szCs w:val="24"/>
        </w:rPr>
        <w:t xml:space="preserve">floor, Faculty of Economics, </w:t>
      </w:r>
    </w:p>
    <w:p w:rsidR="00922AF1" w:rsidRPr="00F80ADE" w:rsidRDefault="00922AF1" w:rsidP="00922AF1">
      <w:pPr>
        <w:tabs>
          <w:tab w:val="left" w:pos="1980"/>
        </w:tabs>
        <w:rPr>
          <w:rFonts w:ascii="Times New Roman" w:hAnsi="Times New Roman" w:cs="Times New Roman"/>
          <w:sz w:val="24"/>
          <w:szCs w:val="24"/>
        </w:rPr>
      </w:pPr>
      <w:r w:rsidRPr="00F80ADE">
        <w:rPr>
          <w:rFonts w:ascii="Times New Roman" w:hAnsi="Times New Roman" w:cs="Times New Roman"/>
          <w:sz w:val="24"/>
          <w:szCs w:val="24"/>
        </w:rPr>
        <w:tab/>
      </w:r>
      <w:r w:rsidRPr="00F80ADE">
        <w:rPr>
          <w:rFonts w:ascii="Times New Roman" w:hAnsi="Times New Roman" w:cs="Times New Roman"/>
          <w:sz w:val="24"/>
          <w:szCs w:val="24"/>
        </w:rPr>
        <w:tab/>
        <w:t xml:space="preserve">      Thammasat University</w:t>
      </w:r>
      <w:proofErr w:type="gramStart"/>
      <w:r w:rsidRPr="00F80ADE">
        <w:rPr>
          <w:rFonts w:ascii="Times New Roman" w:hAnsi="Times New Roman" w:cs="Times New Roman"/>
          <w:sz w:val="24"/>
          <w:szCs w:val="24"/>
        </w:rPr>
        <w:t>,Tha</w:t>
      </w:r>
      <w:proofErr w:type="gramEnd"/>
      <w:r w:rsidRPr="00F80ADE">
        <w:rPr>
          <w:rFonts w:ascii="Times New Roman" w:hAnsi="Times New Roman" w:cs="Times New Roman"/>
          <w:sz w:val="24"/>
          <w:szCs w:val="24"/>
        </w:rPr>
        <w:t xml:space="preserve"> Prachan campus</w:t>
      </w:r>
    </w:p>
    <w:p w:rsidR="00922AF1" w:rsidRPr="008B5B03" w:rsidRDefault="00922AF1" w:rsidP="00922AF1">
      <w:pPr>
        <w:spacing w:after="240" w:line="240" w:lineRule="auto"/>
        <w:rPr>
          <w:rFonts w:ascii="Times New Roman" w:eastAsia="Times New Roman" w:hAnsi="Times New Roman" w:cs="Times New Roman"/>
          <w:sz w:val="24"/>
          <w:szCs w:val="24"/>
        </w:rPr>
      </w:pPr>
      <w:r w:rsidRPr="008B5B03">
        <w:rPr>
          <w:rFonts w:ascii="Times New Roman" w:eastAsia="Times New Roman" w:hAnsi="Times New Roman" w:cs="Times New Roman"/>
          <w:b/>
          <w:bCs/>
          <w:sz w:val="24"/>
          <w:szCs w:val="24"/>
        </w:rPr>
        <w:t>Instructor:</w:t>
      </w:r>
      <w:r w:rsidRPr="008B5B03">
        <w:rPr>
          <w:rFonts w:ascii="Times New Roman" w:eastAsia="Times New Roman" w:hAnsi="Times New Roman" w:cs="Times New Roman"/>
          <w:b/>
          <w:bCs/>
          <w:sz w:val="24"/>
          <w:szCs w:val="24"/>
        </w:rPr>
        <w:tab/>
      </w:r>
      <w:r w:rsidRPr="008B5B03">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w:t>
      </w:r>
      <w:r w:rsidR="00266711">
        <w:rPr>
          <w:rFonts w:ascii="Times New Roman" w:eastAsia="Times New Roman" w:hAnsi="Times New Roman" w:cs="Times New Roman"/>
          <w:sz w:val="24"/>
          <w:szCs w:val="24"/>
        </w:rPr>
        <w:t>Associate Professor Patamawadee Pochanukul</w:t>
      </w:r>
    </w:p>
    <w:p w:rsidR="00922AF1" w:rsidRPr="008B5B03" w:rsidRDefault="00922AF1" w:rsidP="00922AF1">
      <w:pPr>
        <w:spacing w:after="0"/>
        <w:rPr>
          <w:rFonts w:ascii="Times New Roman" w:eastAsia="Times New Roman" w:hAnsi="Times New Roman" w:cs="Times New Roman"/>
          <w:sz w:val="24"/>
          <w:szCs w:val="24"/>
        </w:rPr>
      </w:pPr>
      <w:r w:rsidRPr="008B5B03">
        <w:rPr>
          <w:rFonts w:ascii="Times New Roman" w:eastAsia="Times New Roman" w:hAnsi="Times New Roman" w:cs="Times New Roman"/>
          <w:sz w:val="24"/>
          <w:szCs w:val="24"/>
        </w:rPr>
        <w:tab/>
      </w:r>
      <w:r w:rsidRPr="008B5B03">
        <w:rPr>
          <w:rFonts w:ascii="Times New Roman" w:eastAsia="Times New Roman" w:hAnsi="Times New Roman" w:cs="Times New Roman"/>
          <w:sz w:val="24"/>
          <w:szCs w:val="24"/>
        </w:rPr>
        <w:tab/>
      </w:r>
      <w:r w:rsidRPr="008B5B03">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8B5B03">
        <w:rPr>
          <w:rFonts w:ascii="Times New Roman" w:eastAsia="Times New Roman" w:hAnsi="Times New Roman" w:cs="Times New Roman"/>
          <w:b/>
          <w:bCs/>
          <w:sz w:val="24"/>
          <w:szCs w:val="24"/>
        </w:rPr>
        <w:t>Email</w:t>
      </w:r>
      <w:r w:rsidRPr="008B5B03">
        <w:rPr>
          <w:rFonts w:ascii="Times New Roman" w:eastAsia="Times New Roman" w:hAnsi="Times New Roman" w:cs="Times New Roman"/>
          <w:sz w:val="24"/>
          <w:szCs w:val="24"/>
        </w:rPr>
        <w:t xml:space="preserve"> [</w:t>
      </w:r>
      <w:r w:rsidR="00266711">
        <w:rPr>
          <w:rFonts w:ascii="Times New Roman" w:eastAsia="Times New Roman" w:hAnsi="Times New Roman" w:cs="Times New Roman"/>
          <w:sz w:val="24"/>
          <w:szCs w:val="24"/>
        </w:rPr>
        <w:t>pat</w:t>
      </w:r>
      <w:r w:rsidRPr="008B5B03">
        <w:rPr>
          <w:rFonts w:ascii="Times New Roman" w:eastAsia="Times New Roman" w:hAnsi="Times New Roman" w:cs="Times New Roman"/>
          <w:sz w:val="24"/>
          <w:szCs w:val="24"/>
        </w:rPr>
        <w:t>@econ.tu.ac.th]</w:t>
      </w:r>
    </w:p>
    <w:p w:rsidR="00922AF1" w:rsidRPr="008B5B03" w:rsidRDefault="00922AF1" w:rsidP="00922AF1">
      <w:pPr>
        <w:spacing w:after="0"/>
        <w:rPr>
          <w:rFonts w:ascii="Times New Roman" w:eastAsia="Times New Roman" w:hAnsi="Times New Roman" w:cs="Times New Roman"/>
          <w:b/>
          <w:bCs/>
          <w:sz w:val="24"/>
          <w:szCs w:val="24"/>
        </w:rPr>
      </w:pPr>
      <w:r w:rsidRPr="008B5B03">
        <w:rPr>
          <w:rFonts w:ascii="Times New Roman" w:eastAsia="Times New Roman" w:hAnsi="Times New Roman" w:cs="Times New Roman"/>
          <w:sz w:val="24"/>
          <w:szCs w:val="24"/>
        </w:rPr>
        <w:tab/>
      </w:r>
      <w:r w:rsidRPr="008B5B03">
        <w:rPr>
          <w:rFonts w:ascii="Times New Roman" w:eastAsia="Times New Roman" w:hAnsi="Times New Roman" w:cs="Times New Roman"/>
          <w:sz w:val="24"/>
          <w:szCs w:val="24"/>
        </w:rPr>
        <w:tab/>
      </w:r>
      <w:r w:rsidRPr="008B5B03">
        <w:rPr>
          <w:rFonts w:ascii="Times New Roman" w:eastAsia="Times New Roman" w:hAnsi="Times New Roman" w:cs="Times New Roman"/>
          <w:sz w:val="24"/>
          <w:szCs w:val="24"/>
        </w:rPr>
        <w:tab/>
      </w:r>
      <w:r>
        <w:rPr>
          <w:rFonts w:ascii="Times New Roman" w:eastAsia="Times New Roman" w:hAnsi="Times New Roman" w:cs="Times New Roman"/>
          <w:b/>
          <w:bCs/>
          <w:sz w:val="24"/>
          <w:szCs w:val="24"/>
        </w:rPr>
        <w:tab/>
      </w:r>
      <w:r w:rsidRPr="008B5B03">
        <w:rPr>
          <w:rFonts w:ascii="Times New Roman" w:eastAsia="Times New Roman" w:hAnsi="Times New Roman" w:cs="Times New Roman"/>
          <w:b/>
          <w:bCs/>
          <w:sz w:val="24"/>
          <w:szCs w:val="24"/>
        </w:rPr>
        <w:t>Office:</w:t>
      </w:r>
      <w:r w:rsidRPr="008B5B03">
        <w:rPr>
          <w:rFonts w:ascii="Times New Roman" w:eastAsia="Times New Roman" w:hAnsi="Times New Roman" w:cs="Times New Roman"/>
          <w:sz w:val="24"/>
          <w:szCs w:val="24"/>
        </w:rPr>
        <w:t xml:space="preserve"> Room#</w:t>
      </w:r>
      <w:r w:rsidR="00266711">
        <w:rPr>
          <w:rFonts w:ascii="Times New Roman" w:eastAsia="Times New Roman" w:hAnsi="Times New Roman" w:cs="Times New Roman"/>
          <w:sz w:val="24"/>
          <w:szCs w:val="24"/>
        </w:rPr>
        <w:t>508</w:t>
      </w:r>
      <w:r w:rsidRPr="008B5B03">
        <w:rPr>
          <w:rFonts w:ascii="Times New Roman" w:eastAsia="Times New Roman" w:hAnsi="Times New Roman" w:cs="Times New Roman"/>
          <w:sz w:val="24"/>
          <w:szCs w:val="24"/>
        </w:rPr>
        <w:tab/>
      </w:r>
    </w:p>
    <w:p w:rsidR="00922AF1" w:rsidRPr="008B5B03" w:rsidRDefault="00922AF1" w:rsidP="00922AF1">
      <w:pPr>
        <w:spacing w:after="0"/>
        <w:rPr>
          <w:rFonts w:ascii="Times New Roman" w:eastAsia="Times New Roman" w:hAnsi="Times New Roman" w:cs="Times New Roman"/>
          <w:sz w:val="24"/>
          <w:szCs w:val="24"/>
        </w:rPr>
      </w:pPr>
      <w:r w:rsidRPr="008B5B03">
        <w:rPr>
          <w:rFonts w:ascii="Times New Roman" w:eastAsia="Times New Roman" w:hAnsi="Times New Roman" w:cs="Times New Roman"/>
          <w:b/>
          <w:bCs/>
          <w:sz w:val="24"/>
          <w:szCs w:val="24"/>
        </w:rPr>
        <w:tab/>
      </w:r>
      <w:r w:rsidRPr="008B5B03">
        <w:rPr>
          <w:rFonts w:ascii="Times New Roman" w:eastAsia="Times New Roman" w:hAnsi="Times New Roman" w:cs="Times New Roman"/>
          <w:b/>
          <w:bCs/>
          <w:sz w:val="24"/>
          <w:szCs w:val="24"/>
        </w:rPr>
        <w:tab/>
      </w:r>
      <w:r w:rsidRPr="008B5B03">
        <w:rPr>
          <w:rFonts w:ascii="Times New Roman" w:eastAsia="Times New Roman" w:hAnsi="Times New Roman" w:cs="Times New Roman"/>
          <w:b/>
          <w:bCs/>
          <w:sz w:val="24"/>
          <w:szCs w:val="24"/>
        </w:rPr>
        <w:tab/>
      </w:r>
      <w:r>
        <w:rPr>
          <w:rFonts w:ascii="Times New Roman" w:eastAsia="Times New Roman" w:hAnsi="Times New Roman" w:cs="Times New Roman"/>
          <w:b/>
          <w:bCs/>
          <w:sz w:val="24"/>
          <w:szCs w:val="24"/>
        </w:rPr>
        <w:tab/>
      </w:r>
      <w:r w:rsidRPr="008B5B03">
        <w:rPr>
          <w:rFonts w:ascii="Times New Roman" w:eastAsia="Times New Roman" w:hAnsi="Times New Roman" w:cs="Times New Roman"/>
          <w:b/>
          <w:bCs/>
          <w:sz w:val="24"/>
          <w:szCs w:val="24"/>
        </w:rPr>
        <w:t xml:space="preserve">Office hour: </w:t>
      </w:r>
      <w:r w:rsidR="00266711">
        <w:rPr>
          <w:rFonts w:ascii="Times New Roman" w:eastAsia="Times New Roman" w:hAnsi="Times New Roman" w:cs="Times New Roman"/>
          <w:sz w:val="24"/>
          <w:szCs w:val="24"/>
        </w:rPr>
        <w:t>Tuesday,</w:t>
      </w:r>
      <w:r w:rsidRPr="008B5B03">
        <w:rPr>
          <w:rFonts w:ascii="Times New Roman" w:eastAsia="Times New Roman" w:hAnsi="Times New Roman" w:cs="Times New Roman"/>
          <w:sz w:val="24"/>
          <w:szCs w:val="24"/>
        </w:rPr>
        <w:t xml:space="preserve"> 13.00-</w:t>
      </w:r>
      <w:r w:rsidR="00266711">
        <w:rPr>
          <w:rFonts w:ascii="Times New Roman" w:eastAsia="Times New Roman" w:hAnsi="Times New Roman" w:cs="Times New Roman"/>
          <w:sz w:val="24"/>
          <w:szCs w:val="24"/>
        </w:rPr>
        <w:t>20</w:t>
      </w:r>
      <w:r w:rsidRPr="008B5B03">
        <w:rPr>
          <w:rFonts w:ascii="Times New Roman" w:eastAsia="Times New Roman" w:hAnsi="Times New Roman" w:cs="Times New Roman"/>
          <w:sz w:val="24"/>
          <w:szCs w:val="24"/>
        </w:rPr>
        <w:t>.00</w:t>
      </w:r>
      <w:r w:rsidR="00266711">
        <w:rPr>
          <w:rFonts w:ascii="Times New Roman" w:eastAsia="Times New Roman" w:hAnsi="Times New Roman" w:cs="Times New Roman"/>
          <w:sz w:val="24"/>
          <w:szCs w:val="24"/>
        </w:rPr>
        <w:t xml:space="preserve"> PM</w:t>
      </w:r>
    </w:p>
    <w:p w:rsidR="00922AF1" w:rsidRPr="008B5B03" w:rsidRDefault="00922AF1" w:rsidP="00922AF1">
      <w:pPr>
        <w:spacing w:after="0" w:line="240" w:lineRule="auto"/>
        <w:ind w:left="2160" w:firstLine="720"/>
        <w:rPr>
          <w:rFonts w:ascii="Times New Roman" w:eastAsia="Times New Roman" w:hAnsi="Times New Roman" w:cs="Times New Roman"/>
          <w:b/>
          <w:bCs/>
          <w:sz w:val="24"/>
          <w:szCs w:val="24"/>
        </w:rPr>
      </w:pPr>
      <w:r w:rsidRPr="008B5B03">
        <w:rPr>
          <w:rFonts w:ascii="Times New Roman" w:eastAsia="Times New Roman" w:hAnsi="Times New Roman" w:cs="Times New Roman"/>
          <w:b/>
          <w:bCs/>
          <w:sz w:val="24"/>
          <w:szCs w:val="24"/>
        </w:rPr>
        <w:t>Moodle enrolment key:</w:t>
      </w:r>
      <w:r>
        <w:rPr>
          <w:rFonts w:ascii="Times New Roman" w:eastAsia="Times New Roman" w:hAnsi="Times New Roman" w:cs="Times New Roman"/>
          <w:b/>
          <w:bCs/>
          <w:sz w:val="24"/>
          <w:szCs w:val="24"/>
        </w:rPr>
        <w:t xml:space="preserve"> </w:t>
      </w:r>
      <w:r w:rsidRPr="008B5B03">
        <w:rPr>
          <w:rFonts w:ascii="Times New Roman" w:eastAsia="Times New Roman" w:hAnsi="Times New Roman" w:cs="Times New Roman"/>
          <w:sz w:val="24"/>
          <w:szCs w:val="24"/>
        </w:rPr>
        <w:t>‘</w:t>
      </w:r>
      <w:r w:rsidR="00266711">
        <w:rPr>
          <w:rFonts w:ascii="Times New Roman" w:eastAsia="Times New Roman" w:hAnsi="Times New Roman" w:cs="Times New Roman"/>
          <w:sz w:val="24"/>
          <w:szCs w:val="24"/>
        </w:rPr>
        <w:t>4508</w:t>
      </w:r>
      <w:r w:rsidRPr="008B5B03">
        <w:rPr>
          <w:rFonts w:ascii="Times New Roman" w:eastAsia="Times New Roman" w:hAnsi="Times New Roman" w:cs="Times New Roman"/>
          <w:sz w:val="24"/>
          <w:szCs w:val="24"/>
        </w:rPr>
        <w:t>’</w:t>
      </w:r>
    </w:p>
    <w:p w:rsidR="00922AF1" w:rsidRPr="008B6F44" w:rsidRDefault="00922AF1" w:rsidP="00922AF1">
      <w:pPr>
        <w:spacing w:after="0" w:line="240" w:lineRule="auto"/>
        <w:ind w:left="2160"/>
        <w:rPr>
          <w:rFonts w:ascii="Times New Roman" w:hAnsi="Times New Roman" w:cs="Times New Roman"/>
          <w:sz w:val="24"/>
          <w:szCs w:val="24"/>
        </w:rPr>
      </w:pPr>
    </w:p>
    <w:p w:rsidR="00922AF1" w:rsidRDefault="00922AF1" w:rsidP="00922AF1">
      <w:pPr>
        <w:spacing w:after="0" w:line="240" w:lineRule="auto"/>
        <w:rPr>
          <w:rFonts w:ascii="Times New Roman" w:hAnsi="Times New Roman"/>
        </w:rPr>
      </w:pPr>
      <w:r>
        <w:rPr>
          <w:sz w:val="24"/>
          <w:szCs w:val="24"/>
        </w:rPr>
        <w:t xml:space="preserve">                                              </w:t>
      </w:r>
    </w:p>
    <w:p w:rsidR="00922AF1" w:rsidRPr="00951630" w:rsidRDefault="00922AF1" w:rsidP="00922AF1">
      <w:pPr>
        <w:spacing w:after="300" w:line="240" w:lineRule="auto"/>
        <w:rPr>
          <w:rFonts w:ascii="Times New Roman" w:eastAsia="Times New Roman" w:hAnsi="Times New Roman" w:cs="Times New Roman"/>
          <w:b/>
          <w:bCs/>
          <w:color w:val="548DD4" w:themeColor="text2" w:themeTint="99"/>
          <w:sz w:val="28"/>
        </w:rPr>
      </w:pPr>
      <w:r w:rsidRPr="00951630">
        <w:rPr>
          <w:rFonts w:ascii="Times New Roman" w:eastAsia="Times New Roman" w:hAnsi="Times New Roman" w:cs="Times New Roman"/>
          <w:b/>
          <w:bCs/>
          <w:color w:val="548DD4" w:themeColor="text2" w:themeTint="99"/>
          <w:sz w:val="28"/>
        </w:rPr>
        <w:t>Course Description:</w:t>
      </w:r>
    </w:p>
    <w:p w:rsidR="00922AF1" w:rsidRDefault="00922AF1" w:rsidP="00922AF1">
      <w:pPr>
        <w:ind w:firstLine="720"/>
        <w:jc w:val="thaiDistribute"/>
        <w:rPr>
          <w:rFonts w:ascii="Times New Roman" w:hAnsi="Times New Roman" w:cs="Times New Roman"/>
          <w:sz w:val="24"/>
          <w:szCs w:val="24"/>
        </w:rPr>
      </w:pPr>
      <w:r w:rsidRPr="008A1B79">
        <w:rPr>
          <w:rFonts w:ascii="Times New Roman" w:eastAsia="Times New Roman" w:hAnsi="Times New Roman" w:cs="Times New Roman"/>
          <w:sz w:val="24"/>
          <w:szCs w:val="24"/>
        </w:rPr>
        <w:t xml:space="preserve">Dynamics and forms of agricultural and rural development since post World War II up until now. </w:t>
      </w:r>
      <w:proofErr w:type="gramStart"/>
      <w:r w:rsidRPr="008A1B79">
        <w:rPr>
          <w:rFonts w:ascii="Times New Roman" w:eastAsia="Times New Roman" w:hAnsi="Times New Roman" w:cs="Times New Roman"/>
          <w:sz w:val="24"/>
          <w:szCs w:val="24"/>
        </w:rPr>
        <w:t>Factors affecting the dynamics including the effects from macroeconomic policies, agricultural policies, policies on social welfare and populism.</w:t>
      </w:r>
      <w:proofErr w:type="gramEnd"/>
      <w:r w:rsidRPr="008A1B79">
        <w:rPr>
          <w:rFonts w:ascii="Times New Roman" w:eastAsia="Times New Roman" w:hAnsi="Times New Roman" w:cs="Times New Roman"/>
          <w:sz w:val="24"/>
          <w:szCs w:val="24"/>
        </w:rPr>
        <w:t xml:space="preserve"> </w:t>
      </w:r>
      <w:proofErr w:type="gramStart"/>
      <w:r w:rsidRPr="008A1B79">
        <w:rPr>
          <w:rFonts w:ascii="Times New Roman" w:eastAsia="Times New Roman" w:hAnsi="Times New Roman" w:cs="Times New Roman"/>
          <w:sz w:val="24"/>
          <w:szCs w:val="24"/>
        </w:rPr>
        <w:t>The role of market and global trade, potentials and limitation of communities and the formation of economic groups.</w:t>
      </w:r>
      <w:proofErr w:type="gramEnd"/>
      <w:r w:rsidRPr="008A1B79">
        <w:rPr>
          <w:rFonts w:ascii="Times New Roman" w:eastAsia="Times New Roman" w:hAnsi="Times New Roman" w:cs="Times New Roman"/>
          <w:sz w:val="24"/>
          <w:szCs w:val="24"/>
        </w:rPr>
        <w:t xml:space="preserve"> </w:t>
      </w:r>
      <w:proofErr w:type="gramStart"/>
      <w:r w:rsidRPr="008A1B79">
        <w:rPr>
          <w:rFonts w:ascii="Times New Roman" w:eastAsia="Times New Roman" w:hAnsi="Times New Roman" w:cs="Times New Roman"/>
          <w:sz w:val="24"/>
          <w:szCs w:val="24"/>
        </w:rPr>
        <w:t>The relationship between agriculture, rural area, environment and alternative development.</w:t>
      </w:r>
      <w:proofErr w:type="gramEnd"/>
    </w:p>
    <w:p w:rsidR="00D0185E" w:rsidRDefault="00D0185E" w:rsidP="00D0185E">
      <w:pPr>
        <w:spacing w:after="0" w:line="240" w:lineRule="auto"/>
        <w:ind w:firstLine="720"/>
        <w:jc w:val="thaiDistribute"/>
        <w:rPr>
          <w:rFonts w:ascii="Times New Roman" w:hAnsi="Times New Roman" w:cs="Times New Roman"/>
          <w:sz w:val="24"/>
          <w:szCs w:val="24"/>
        </w:rPr>
      </w:pPr>
    </w:p>
    <w:p w:rsidR="00922AF1" w:rsidRDefault="00D0185E" w:rsidP="00922AF1">
      <w:pPr>
        <w:jc w:val="thaiDistribute"/>
        <w:rPr>
          <w:rFonts w:ascii="Times New Roman" w:hAnsi="Times New Roman" w:cs="Times New Roman"/>
          <w:sz w:val="24"/>
          <w:szCs w:val="24"/>
        </w:rPr>
      </w:pPr>
      <w:r w:rsidRPr="00E92A96">
        <w:rPr>
          <w:rFonts w:ascii="Times New Roman" w:hAnsi="Times New Roman" w:cs="Times New Roman"/>
          <w:b/>
          <w:i/>
          <w:iCs/>
          <w:sz w:val="24"/>
          <w:szCs w:val="24"/>
        </w:rPr>
        <w:t>Prerequisites:</w:t>
      </w:r>
      <w:r w:rsidRPr="00E92A96">
        <w:rPr>
          <w:rFonts w:ascii="Times New Roman" w:hAnsi="Times New Roman" w:cs="Times New Roman"/>
          <w:b/>
          <w:i/>
          <w:iCs/>
          <w:sz w:val="24"/>
          <w:szCs w:val="24"/>
        </w:rPr>
        <w:tab/>
      </w:r>
      <w:r w:rsidRPr="00D0185E">
        <w:rPr>
          <w:rFonts w:ascii="Times New Roman" w:hAnsi="Times New Roman" w:cs="Times New Roman"/>
          <w:b/>
          <w:i/>
          <w:iCs/>
          <w:sz w:val="24"/>
          <w:szCs w:val="24"/>
        </w:rPr>
        <w:t>EE210 or EE211 (or EE213) and EE212 (or EE214)</w:t>
      </w:r>
    </w:p>
    <w:p w:rsidR="00673FDF" w:rsidRDefault="00673FDF" w:rsidP="00673FDF">
      <w:pPr>
        <w:pStyle w:val="Heading3"/>
        <w:rPr>
          <w:color w:val="auto"/>
        </w:rPr>
      </w:pPr>
    </w:p>
    <w:p w:rsidR="00673FDF" w:rsidRPr="00951630" w:rsidRDefault="00673FDF" w:rsidP="00673FDF">
      <w:pPr>
        <w:pStyle w:val="Heading3"/>
        <w:spacing w:before="0" w:after="120"/>
        <w:rPr>
          <w:color w:val="548DD4" w:themeColor="text2" w:themeTint="99"/>
          <w:sz w:val="28"/>
        </w:rPr>
      </w:pPr>
      <w:r w:rsidRPr="00951630">
        <w:rPr>
          <w:color w:val="548DD4" w:themeColor="text2" w:themeTint="99"/>
          <w:sz w:val="28"/>
        </w:rPr>
        <w:t>Teaching Method</w:t>
      </w:r>
    </w:p>
    <w:p w:rsidR="00673FDF" w:rsidRDefault="00673FDF" w:rsidP="00673FDF">
      <w:pPr>
        <w:spacing w:after="120"/>
      </w:pPr>
      <w:r>
        <w:tab/>
      </w:r>
      <w:r>
        <w:rPr>
          <w:rFonts w:ascii="Times New Roman" w:hAnsi="Times New Roman" w:cs="Times New Roman"/>
          <w:sz w:val="24"/>
          <w:szCs w:val="24"/>
        </w:rPr>
        <w:t xml:space="preserve">The class will take the form of lectures and discussions.   Basic economic concepts will be applied to understand and analyse the real situation.  Thus, students are required to review basic microeconomic concept before coming to class.  </w:t>
      </w:r>
    </w:p>
    <w:p w:rsidR="00673FDF" w:rsidRPr="003E638D" w:rsidRDefault="00673FDF" w:rsidP="00673FDF">
      <w:pPr>
        <w:rPr>
          <w:rFonts w:ascii="Times New Roman" w:hAnsi="Times New Roman" w:cs="Times New Roman"/>
        </w:rPr>
      </w:pPr>
      <w:r>
        <w:lastRenderedPageBreak/>
        <w:tab/>
      </w:r>
      <w:r w:rsidR="00951630">
        <w:t>A</w:t>
      </w:r>
      <w:r>
        <w:rPr>
          <w:rFonts w:ascii="Times New Roman" w:hAnsi="Times New Roman" w:cs="Times New Roman"/>
        </w:rPr>
        <w:t xml:space="preserve"> f</w:t>
      </w:r>
      <w:r w:rsidRPr="003E638D">
        <w:rPr>
          <w:rFonts w:ascii="Times New Roman" w:hAnsi="Times New Roman" w:cs="Times New Roman"/>
        </w:rPr>
        <w:t>ield</w:t>
      </w:r>
      <w:r>
        <w:rPr>
          <w:rFonts w:ascii="Times New Roman" w:hAnsi="Times New Roman" w:cs="Times New Roman"/>
        </w:rPr>
        <w:t xml:space="preserve"> trip will be arranged after the midterm examination.</w:t>
      </w:r>
    </w:p>
    <w:p w:rsidR="00D0185E" w:rsidRPr="008A1B79" w:rsidRDefault="00D0185E" w:rsidP="00D0185E">
      <w:pPr>
        <w:spacing w:after="0" w:line="240" w:lineRule="auto"/>
        <w:jc w:val="thaiDistribute"/>
        <w:rPr>
          <w:rFonts w:ascii="Times New Roman" w:hAnsi="Times New Roman" w:cs="Times New Roman"/>
          <w:sz w:val="24"/>
          <w:szCs w:val="24"/>
        </w:rPr>
      </w:pPr>
    </w:p>
    <w:p w:rsidR="00673FDF" w:rsidRDefault="00673FDF" w:rsidP="00922AF1">
      <w:pPr>
        <w:rPr>
          <w:rFonts w:ascii="Times New Roman" w:hAnsi="Times New Roman" w:cs="Times New Roman"/>
          <w:b/>
          <w:bCs/>
          <w:sz w:val="24"/>
          <w:szCs w:val="24"/>
        </w:rPr>
      </w:pPr>
    </w:p>
    <w:p w:rsidR="00922AF1" w:rsidRPr="00951630" w:rsidRDefault="00922AF1" w:rsidP="00922AF1">
      <w:pPr>
        <w:rPr>
          <w:rFonts w:ascii="Times New Roman" w:hAnsi="Times New Roman" w:cs="Times New Roman"/>
          <w:b/>
          <w:bCs/>
          <w:color w:val="548DD4" w:themeColor="text2" w:themeTint="99"/>
          <w:sz w:val="28"/>
        </w:rPr>
      </w:pPr>
      <w:r w:rsidRPr="00951630">
        <w:rPr>
          <w:rFonts w:ascii="Times New Roman" w:hAnsi="Times New Roman" w:cs="Times New Roman"/>
          <w:b/>
          <w:bCs/>
          <w:color w:val="548DD4" w:themeColor="text2" w:themeTint="99"/>
          <w:sz w:val="28"/>
        </w:rPr>
        <w:t>Evaluation</w:t>
      </w:r>
    </w:p>
    <w:p w:rsidR="00922AF1" w:rsidRPr="008A1B79" w:rsidRDefault="00922AF1" w:rsidP="00922AF1">
      <w:pPr>
        <w:spacing w:after="0"/>
        <w:ind w:firstLine="720"/>
        <w:rPr>
          <w:rFonts w:ascii="Times New Roman" w:hAnsi="Times New Roman" w:cs="Times New Roman"/>
          <w:sz w:val="24"/>
          <w:szCs w:val="24"/>
        </w:rPr>
      </w:pPr>
      <w:r w:rsidRPr="008A1B79">
        <w:rPr>
          <w:rFonts w:ascii="Times New Roman" w:hAnsi="Times New Roman" w:cs="Times New Roman"/>
          <w:sz w:val="24"/>
          <w:szCs w:val="24"/>
        </w:rPr>
        <w:t>Midterm exam</w:t>
      </w:r>
      <w:r w:rsidRPr="008A1B79">
        <w:rPr>
          <w:rFonts w:ascii="Times New Roman" w:hAnsi="Times New Roman" w:cs="Times New Roman"/>
          <w:sz w:val="24"/>
          <w:szCs w:val="24"/>
        </w:rPr>
        <w:tab/>
      </w:r>
      <w:r w:rsidR="004F780B">
        <w:rPr>
          <w:rFonts w:ascii="Times New Roman" w:hAnsi="Times New Roman"/>
          <w:sz w:val="24"/>
          <w:szCs w:val="24"/>
        </w:rPr>
        <w:t xml:space="preserve"> (Take home)</w:t>
      </w:r>
      <w:r w:rsidR="00A519C6">
        <w:rPr>
          <w:rFonts w:ascii="Times New Roman" w:hAnsi="Times New Roman" w:cs="Times New Roman"/>
          <w:sz w:val="24"/>
          <w:szCs w:val="24"/>
        </w:rPr>
        <w:tab/>
      </w:r>
      <w:r w:rsidR="00A519C6">
        <w:rPr>
          <w:rFonts w:ascii="Times New Roman" w:hAnsi="Times New Roman" w:cs="Times New Roman"/>
          <w:sz w:val="24"/>
          <w:szCs w:val="24"/>
        </w:rPr>
        <w:tab/>
      </w:r>
      <w:r w:rsidR="004F780B">
        <w:rPr>
          <w:rFonts w:ascii="Times New Roman" w:hAnsi="Times New Roman" w:cs="Times New Roman"/>
          <w:sz w:val="24"/>
          <w:szCs w:val="24"/>
        </w:rPr>
        <w:tab/>
      </w:r>
      <w:r w:rsidRPr="008A1B79">
        <w:rPr>
          <w:rFonts w:ascii="Times New Roman" w:hAnsi="Times New Roman" w:cs="Times New Roman"/>
          <w:sz w:val="24"/>
          <w:szCs w:val="24"/>
        </w:rPr>
        <w:t>3</w:t>
      </w:r>
      <w:r w:rsidR="00380E0A">
        <w:rPr>
          <w:rFonts w:ascii="Times New Roman" w:hAnsi="Times New Roman" w:cs="Times New Roman"/>
          <w:sz w:val="24"/>
          <w:szCs w:val="24"/>
        </w:rPr>
        <w:t>5</w:t>
      </w:r>
      <w:r w:rsidRPr="008A1B79">
        <w:rPr>
          <w:rFonts w:ascii="Times New Roman" w:hAnsi="Times New Roman" w:cs="Times New Roman"/>
          <w:sz w:val="24"/>
          <w:szCs w:val="24"/>
        </w:rPr>
        <w:t xml:space="preserve"> </w:t>
      </w:r>
      <w:r w:rsidR="00A519C6">
        <w:rPr>
          <w:rFonts w:ascii="Times New Roman" w:hAnsi="Times New Roman" w:cs="Times New Roman"/>
          <w:sz w:val="24"/>
          <w:szCs w:val="24"/>
        </w:rPr>
        <w:t>%</w:t>
      </w:r>
      <w:r w:rsidR="004F780B">
        <w:rPr>
          <w:rFonts w:ascii="Times New Roman" w:hAnsi="Times New Roman" w:cs="Times New Roman"/>
          <w:sz w:val="24"/>
          <w:szCs w:val="24"/>
        </w:rPr>
        <w:t xml:space="preserve"> (</w:t>
      </w:r>
      <w:r w:rsidR="00411452">
        <w:rPr>
          <w:rFonts w:ascii="Times New Roman" w:hAnsi="Times New Roman" w:cs="Times New Roman"/>
          <w:sz w:val="24"/>
          <w:szCs w:val="24"/>
        </w:rPr>
        <w:t xml:space="preserve">submission: </w:t>
      </w:r>
      <w:r w:rsidR="004F780B">
        <w:rPr>
          <w:rFonts w:ascii="Times New Roman" w:hAnsi="Times New Roman" w:cs="Times New Roman"/>
          <w:sz w:val="24"/>
          <w:szCs w:val="24"/>
        </w:rPr>
        <w:t>3 March)</w:t>
      </w:r>
    </w:p>
    <w:p w:rsidR="00922AF1" w:rsidRPr="008A1B79" w:rsidRDefault="00922AF1" w:rsidP="00922AF1">
      <w:pPr>
        <w:spacing w:after="0"/>
        <w:ind w:firstLine="720"/>
        <w:rPr>
          <w:rFonts w:ascii="Times New Roman" w:hAnsi="Times New Roman" w:cs="Times New Roman"/>
          <w:sz w:val="24"/>
          <w:szCs w:val="24"/>
        </w:rPr>
      </w:pPr>
      <w:r w:rsidRPr="008A1B79">
        <w:rPr>
          <w:rFonts w:ascii="Times New Roman" w:hAnsi="Times New Roman" w:cs="Times New Roman"/>
          <w:sz w:val="24"/>
          <w:szCs w:val="24"/>
        </w:rPr>
        <w:t>Final exam</w:t>
      </w:r>
      <w:r w:rsidRPr="008A1B79">
        <w:rPr>
          <w:rFonts w:ascii="Times New Roman" w:hAnsi="Times New Roman" w:cs="Times New Roman"/>
          <w:sz w:val="24"/>
          <w:szCs w:val="24"/>
        </w:rPr>
        <w:tab/>
      </w:r>
      <w:r w:rsidRPr="008A1B79">
        <w:rPr>
          <w:rFonts w:ascii="Times New Roman" w:hAnsi="Times New Roman" w:cs="Times New Roman"/>
          <w:sz w:val="24"/>
          <w:szCs w:val="24"/>
        </w:rPr>
        <w:tab/>
      </w:r>
      <w:r w:rsidR="00A519C6">
        <w:rPr>
          <w:rFonts w:ascii="Times New Roman" w:hAnsi="Times New Roman" w:cs="Times New Roman"/>
          <w:sz w:val="24"/>
          <w:szCs w:val="24"/>
        </w:rPr>
        <w:tab/>
      </w:r>
      <w:r w:rsidR="00A519C6">
        <w:rPr>
          <w:rFonts w:ascii="Times New Roman" w:hAnsi="Times New Roman" w:cs="Times New Roman"/>
          <w:sz w:val="24"/>
          <w:szCs w:val="24"/>
        </w:rPr>
        <w:tab/>
      </w:r>
      <w:r w:rsidR="004F780B">
        <w:rPr>
          <w:rFonts w:ascii="Times New Roman" w:hAnsi="Times New Roman" w:cs="Times New Roman"/>
          <w:sz w:val="24"/>
          <w:szCs w:val="24"/>
        </w:rPr>
        <w:tab/>
      </w:r>
      <w:r w:rsidR="00066739">
        <w:rPr>
          <w:rFonts w:ascii="Times New Roman" w:hAnsi="Times New Roman" w:cs="Times New Roman"/>
          <w:sz w:val="24"/>
          <w:szCs w:val="24"/>
        </w:rPr>
        <w:t>35</w:t>
      </w:r>
      <w:r w:rsidRPr="008A1B79">
        <w:rPr>
          <w:rFonts w:ascii="Times New Roman" w:hAnsi="Times New Roman" w:cs="Times New Roman"/>
          <w:sz w:val="24"/>
          <w:szCs w:val="24"/>
        </w:rPr>
        <w:t xml:space="preserve"> </w:t>
      </w:r>
      <w:r w:rsidR="00A519C6">
        <w:rPr>
          <w:rFonts w:ascii="Times New Roman" w:hAnsi="Times New Roman" w:cs="Times New Roman"/>
          <w:sz w:val="24"/>
          <w:szCs w:val="24"/>
        </w:rPr>
        <w:t>%</w:t>
      </w:r>
      <w:r w:rsidR="004F780B">
        <w:rPr>
          <w:rFonts w:ascii="Times New Roman" w:hAnsi="Times New Roman" w:cs="Times New Roman"/>
          <w:sz w:val="24"/>
          <w:szCs w:val="24"/>
        </w:rPr>
        <w:t xml:space="preserve"> (21 May:</w:t>
      </w:r>
      <w:r w:rsidR="00411452">
        <w:rPr>
          <w:rFonts w:ascii="Times New Roman" w:hAnsi="Times New Roman" w:cs="Times New Roman"/>
          <w:sz w:val="24"/>
          <w:szCs w:val="24"/>
        </w:rPr>
        <w:t xml:space="preserve"> 9:00-12:00 hrs</w:t>
      </w:r>
      <w:r w:rsidR="004F780B">
        <w:rPr>
          <w:rFonts w:ascii="Times New Roman" w:hAnsi="Times New Roman" w:cs="Times New Roman"/>
          <w:sz w:val="24"/>
          <w:szCs w:val="24"/>
        </w:rPr>
        <w:t>)</w:t>
      </w:r>
      <w:r w:rsidR="004F780B" w:rsidRPr="008A1B79">
        <w:rPr>
          <w:rFonts w:ascii="Times New Roman" w:hAnsi="Times New Roman" w:cs="Times New Roman"/>
          <w:sz w:val="24"/>
          <w:szCs w:val="24"/>
        </w:rPr>
        <w:tab/>
      </w:r>
    </w:p>
    <w:p w:rsidR="00380E0A" w:rsidRDefault="003C02C6" w:rsidP="00380E0A">
      <w:pPr>
        <w:spacing w:after="0"/>
        <w:ind w:firstLine="720"/>
        <w:rPr>
          <w:rFonts w:ascii="Times New Roman" w:hAnsi="Times New Roman" w:cs="Times New Roman"/>
          <w:sz w:val="24"/>
          <w:szCs w:val="24"/>
        </w:rPr>
      </w:pPr>
      <w:r>
        <w:rPr>
          <w:rFonts w:ascii="Times New Roman" w:hAnsi="Times New Roman" w:cs="Times New Roman"/>
          <w:sz w:val="24"/>
          <w:szCs w:val="24"/>
        </w:rPr>
        <w:t>Excursion Essay</w:t>
      </w:r>
      <w:r w:rsidR="00411452">
        <w:rPr>
          <w:rFonts w:ascii="Times New Roman" w:hAnsi="Times New Roman" w:cs="Times New Roman"/>
          <w:sz w:val="24"/>
          <w:szCs w:val="24"/>
        </w:rPr>
        <w:tab/>
      </w:r>
      <w:r w:rsidR="00411452">
        <w:rPr>
          <w:rFonts w:ascii="Times New Roman" w:hAnsi="Times New Roman" w:cs="Times New Roman"/>
          <w:sz w:val="24"/>
          <w:szCs w:val="24"/>
        </w:rPr>
        <w:tab/>
      </w:r>
      <w:r w:rsidR="00380E0A" w:rsidRPr="008A1B79">
        <w:rPr>
          <w:rFonts w:ascii="Times New Roman" w:hAnsi="Times New Roman" w:cs="Times New Roman"/>
          <w:sz w:val="24"/>
          <w:szCs w:val="24"/>
        </w:rPr>
        <w:tab/>
      </w:r>
      <w:r w:rsidR="00380E0A">
        <w:rPr>
          <w:rFonts w:ascii="Times New Roman" w:hAnsi="Times New Roman" w:cs="Times New Roman"/>
          <w:sz w:val="24"/>
          <w:szCs w:val="24"/>
        </w:rPr>
        <w:tab/>
      </w:r>
      <w:r w:rsidR="004C4D20">
        <w:rPr>
          <w:rFonts w:ascii="Times New Roman" w:hAnsi="Times New Roman" w:cs="Times New Roman"/>
          <w:sz w:val="24"/>
          <w:szCs w:val="24"/>
        </w:rPr>
        <w:t xml:space="preserve">  </w:t>
      </w:r>
      <w:r w:rsidR="00D7024D">
        <w:rPr>
          <w:rFonts w:ascii="Times New Roman" w:hAnsi="Times New Roman" w:cs="Times New Roman"/>
          <w:sz w:val="24"/>
          <w:szCs w:val="24"/>
        </w:rPr>
        <w:t>5</w:t>
      </w:r>
      <w:r w:rsidR="00380E0A" w:rsidRPr="008A1B79">
        <w:rPr>
          <w:rFonts w:ascii="Times New Roman" w:hAnsi="Times New Roman" w:cs="Times New Roman"/>
          <w:sz w:val="24"/>
          <w:szCs w:val="24"/>
        </w:rPr>
        <w:t xml:space="preserve"> </w:t>
      </w:r>
      <w:r w:rsidR="00380E0A">
        <w:rPr>
          <w:rFonts w:ascii="Times New Roman" w:hAnsi="Times New Roman" w:cs="Times New Roman"/>
          <w:sz w:val="24"/>
          <w:szCs w:val="24"/>
        </w:rPr>
        <w:t>%</w:t>
      </w:r>
      <w:r w:rsidR="004F780B">
        <w:rPr>
          <w:rFonts w:ascii="Times New Roman" w:hAnsi="Times New Roman" w:cs="Times New Roman"/>
          <w:sz w:val="24"/>
          <w:szCs w:val="24"/>
        </w:rPr>
        <w:t xml:space="preserve"> (submission</w:t>
      </w:r>
      <w:r w:rsidR="00411452">
        <w:rPr>
          <w:rFonts w:ascii="Times New Roman" w:hAnsi="Times New Roman" w:cs="Times New Roman"/>
          <w:sz w:val="24"/>
          <w:szCs w:val="24"/>
        </w:rPr>
        <w:t>:</w:t>
      </w:r>
      <w:r w:rsidR="004F780B">
        <w:rPr>
          <w:rFonts w:ascii="Times New Roman" w:hAnsi="Times New Roman" w:cs="Times New Roman"/>
          <w:sz w:val="24"/>
          <w:szCs w:val="24"/>
        </w:rPr>
        <w:t xml:space="preserve"> </w:t>
      </w:r>
      <w:r w:rsidR="00D7024D">
        <w:rPr>
          <w:rFonts w:ascii="Times New Roman" w:hAnsi="Times New Roman" w:cs="Times New Roman"/>
          <w:sz w:val="24"/>
          <w:szCs w:val="24"/>
        </w:rPr>
        <w:t>24</w:t>
      </w:r>
      <w:r w:rsidR="004F780B">
        <w:rPr>
          <w:rFonts w:ascii="Times New Roman" w:hAnsi="Times New Roman" w:cs="Times New Roman"/>
          <w:sz w:val="24"/>
          <w:szCs w:val="24"/>
        </w:rPr>
        <w:t xml:space="preserve"> March)</w:t>
      </w:r>
    </w:p>
    <w:p w:rsidR="00D7024D" w:rsidRPr="00ED1707" w:rsidRDefault="00D7024D" w:rsidP="00D7024D">
      <w:pPr>
        <w:spacing w:after="0"/>
        <w:ind w:firstLine="720"/>
        <w:rPr>
          <w:rFonts w:ascii="Times New Roman" w:hAnsi="Times New Roman"/>
          <w:sz w:val="24"/>
          <w:szCs w:val="24"/>
        </w:rPr>
      </w:pPr>
      <w:r>
        <w:rPr>
          <w:rFonts w:ascii="Times New Roman" w:hAnsi="Times New Roman" w:cs="Times New Roman"/>
          <w:sz w:val="24"/>
          <w:szCs w:val="24"/>
        </w:rPr>
        <w:t>Book Review</w:t>
      </w:r>
      <w:r w:rsidR="00C463A8">
        <w:rPr>
          <w:rFonts w:ascii="Times New Roman" w:hAnsi="Times New Roman" w:cs="Times New Roman"/>
          <w:sz w:val="24"/>
          <w:szCs w:val="24"/>
        </w:rPr>
        <w:tab/>
      </w:r>
      <w:r w:rsidR="00C463A8">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r>
        <w:rPr>
          <w:rFonts w:ascii="Times New Roman" w:hAnsi="Times New Roman"/>
          <w:sz w:val="24"/>
          <w:szCs w:val="24"/>
        </w:rPr>
        <w:t xml:space="preserve"> % </w:t>
      </w:r>
      <w:r>
        <w:rPr>
          <w:rFonts w:ascii="Times New Roman" w:hAnsi="Times New Roman" w:cs="Times New Roman"/>
          <w:sz w:val="24"/>
          <w:szCs w:val="24"/>
        </w:rPr>
        <w:t>(submission: 21 April)</w:t>
      </w:r>
      <w:r>
        <w:rPr>
          <w:rFonts w:ascii="Times New Roman" w:hAnsi="Times New Roman"/>
          <w:sz w:val="24"/>
          <w:szCs w:val="24"/>
        </w:rPr>
        <w:t xml:space="preserve"> </w:t>
      </w:r>
    </w:p>
    <w:p w:rsidR="00922AF1" w:rsidRPr="00D7024D" w:rsidRDefault="00922AF1" w:rsidP="00922AF1">
      <w:pPr>
        <w:spacing w:after="0"/>
        <w:ind w:firstLine="720"/>
        <w:rPr>
          <w:rFonts w:ascii="Times New Roman" w:hAnsi="Times New Roman"/>
          <w:sz w:val="24"/>
          <w:szCs w:val="24"/>
        </w:rPr>
      </w:pPr>
      <w:r w:rsidRPr="008A1B79">
        <w:rPr>
          <w:rFonts w:ascii="Times New Roman" w:hAnsi="Times New Roman" w:cs="Times New Roman"/>
          <w:sz w:val="24"/>
          <w:szCs w:val="24"/>
        </w:rPr>
        <w:t>Group project (Household data)</w:t>
      </w:r>
      <w:r w:rsidR="00A519C6">
        <w:rPr>
          <w:rFonts w:ascii="Times New Roman" w:hAnsi="Times New Roman" w:cs="Times New Roman"/>
          <w:sz w:val="24"/>
          <w:szCs w:val="24"/>
        </w:rPr>
        <w:tab/>
      </w:r>
      <w:r w:rsidR="00A519C6">
        <w:rPr>
          <w:rFonts w:ascii="Times New Roman" w:hAnsi="Times New Roman" w:cs="Times New Roman"/>
          <w:sz w:val="24"/>
          <w:szCs w:val="24"/>
        </w:rPr>
        <w:tab/>
      </w:r>
      <w:r w:rsidR="00D7024D">
        <w:rPr>
          <w:rFonts w:ascii="Times New Roman" w:hAnsi="Times New Roman" w:cs="Times New Roman"/>
          <w:sz w:val="24"/>
          <w:szCs w:val="24"/>
        </w:rPr>
        <w:t>10</w:t>
      </w:r>
      <w:r w:rsidRPr="008A1B79">
        <w:rPr>
          <w:rFonts w:ascii="Times New Roman" w:hAnsi="Times New Roman" w:cs="Times New Roman"/>
          <w:sz w:val="24"/>
          <w:szCs w:val="24"/>
        </w:rPr>
        <w:t xml:space="preserve"> </w:t>
      </w:r>
      <w:r w:rsidR="00A519C6">
        <w:rPr>
          <w:rFonts w:ascii="Times New Roman" w:hAnsi="Times New Roman" w:cs="Times New Roman"/>
          <w:sz w:val="24"/>
          <w:szCs w:val="24"/>
        </w:rPr>
        <w:t>%</w:t>
      </w:r>
      <w:r w:rsidR="004F780B">
        <w:rPr>
          <w:rFonts w:ascii="Times New Roman" w:hAnsi="Times New Roman" w:cs="Times New Roman"/>
          <w:sz w:val="24"/>
          <w:szCs w:val="24"/>
        </w:rPr>
        <w:t xml:space="preserve"> </w:t>
      </w:r>
      <w:r w:rsidR="00D7024D">
        <w:rPr>
          <w:rFonts w:ascii="Times New Roman" w:hAnsi="Times New Roman" w:cs="Times New Roman"/>
          <w:sz w:val="24"/>
          <w:szCs w:val="24"/>
        </w:rPr>
        <w:t>(submission</w:t>
      </w:r>
      <w:r w:rsidR="00D7024D">
        <w:rPr>
          <w:rFonts w:ascii="Times New Roman" w:hAnsi="Times New Roman"/>
          <w:sz w:val="24"/>
          <w:szCs w:val="24"/>
        </w:rPr>
        <w:t>: 28 May)</w:t>
      </w:r>
    </w:p>
    <w:p w:rsidR="00A519C6" w:rsidRPr="008A1B79" w:rsidRDefault="00A519C6" w:rsidP="00922AF1">
      <w:pPr>
        <w:spacing w:after="0"/>
        <w:ind w:firstLine="720"/>
        <w:rPr>
          <w:rFonts w:ascii="Times New Roman" w:hAnsi="Times New Roman" w:cs="Times New Roman"/>
          <w:sz w:val="24"/>
          <w:szCs w:val="24"/>
        </w:rPr>
      </w:pPr>
      <w:r>
        <w:rPr>
          <w:rFonts w:ascii="Times New Roman" w:hAnsi="Times New Roman" w:cs="Times New Roman"/>
          <w:sz w:val="24"/>
          <w:szCs w:val="24"/>
        </w:rPr>
        <w:t>Class Participation</w:t>
      </w:r>
      <w:r w:rsidR="004814C4">
        <w:rPr>
          <w:rFonts w:ascii="Times New Roman" w:hAnsi="Times New Roman" w:cs="Times New Roman"/>
          <w:sz w:val="24"/>
          <w:szCs w:val="24"/>
        </w:rPr>
        <w:t xml:space="preserve"> &amp; Reflection</w:t>
      </w:r>
      <w:r>
        <w:rPr>
          <w:rFonts w:ascii="Times New Roman" w:hAnsi="Times New Roman" w:cs="Times New Roman"/>
          <w:sz w:val="24"/>
          <w:szCs w:val="24"/>
        </w:rPr>
        <w:tab/>
      </w:r>
      <w:r>
        <w:rPr>
          <w:rFonts w:ascii="Times New Roman" w:hAnsi="Times New Roman" w:cs="Times New Roman"/>
          <w:sz w:val="24"/>
          <w:szCs w:val="24"/>
        </w:rPr>
        <w:tab/>
        <w:t xml:space="preserve">  5 %</w:t>
      </w:r>
    </w:p>
    <w:p w:rsidR="00C83266" w:rsidRPr="00D0185E" w:rsidRDefault="00C83266" w:rsidP="00D0185E">
      <w:pPr>
        <w:spacing w:after="0"/>
        <w:ind w:firstLine="720"/>
        <w:rPr>
          <w:rFonts w:ascii="Times New Roman" w:hAnsi="Times New Roman" w:cs="Times New Roman"/>
          <w:sz w:val="24"/>
          <w:szCs w:val="24"/>
        </w:rPr>
      </w:pPr>
    </w:p>
    <w:p w:rsidR="00531773" w:rsidRDefault="00531773" w:rsidP="00922AF1">
      <w:pPr>
        <w:rPr>
          <w:rFonts w:ascii="Times New Roman" w:hAnsi="Times New Roman" w:cs="Times New Roman"/>
          <w:b/>
          <w:bCs/>
          <w:sz w:val="24"/>
          <w:szCs w:val="24"/>
        </w:rPr>
      </w:pPr>
    </w:p>
    <w:p w:rsidR="00922AF1" w:rsidRPr="00951630" w:rsidRDefault="004814C4" w:rsidP="00922AF1">
      <w:pPr>
        <w:rPr>
          <w:rFonts w:asciiTheme="majorHAnsi" w:hAnsiTheme="majorHAnsi" w:cs="Times New Roman"/>
          <w:b/>
          <w:bCs/>
          <w:color w:val="548DD4" w:themeColor="text2" w:themeTint="99"/>
          <w:sz w:val="28"/>
        </w:rPr>
      </w:pPr>
      <w:r w:rsidRPr="00951630">
        <w:rPr>
          <w:rFonts w:asciiTheme="majorHAnsi" w:hAnsiTheme="majorHAnsi" w:cs="Times New Roman"/>
          <w:b/>
          <w:bCs/>
          <w:color w:val="548DD4" w:themeColor="text2" w:themeTint="99"/>
          <w:sz w:val="28"/>
        </w:rPr>
        <w:t>Assignments</w:t>
      </w:r>
    </w:p>
    <w:p w:rsidR="00922AF1" w:rsidRPr="008A1B79" w:rsidRDefault="00922AF1" w:rsidP="00922AF1">
      <w:pPr>
        <w:pStyle w:val="ListParagraph"/>
        <w:ind w:left="0" w:firstLine="720"/>
        <w:jc w:val="thaiDistribute"/>
        <w:rPr>
          <w:rFonts w:ascii="Times New Roman" w:hAnsi="Times New Roman" w:cs="Times New Roman"/>
          <w:sz w:val="24"/>
          <w:szCs w:val="24"/>
        </w:rPr>
      </w:pPr>
    </w:p>
    <w:p w:rsidR="00D32639" w:rsidRPr="008A1B79" w:rsidRDefault="00D32639" w:rsidP="00D32639">
      <w:pPr>
        <w:pStyle w:val="ListParagraph"/>
        <w:numPr>
          <w:ilvl w:val="0"/>
          <w:numId w:val="27"/>
        </w:numPr>
        <w:rPr>
          <w:rFonts w:ascii="Times New Roman" w:hAnsi="Times New Roman" w:cs="Times New Roman"/>
          <w:b/>
          <w:bCs/>
          <w:sz w:val="24"/>
          <w:szCs w:val="24"/>
        </w:rPr>
      </w:pPr>
      <w:r>
        <w:rPr>
          <w:rFonts w:ascii="Times New Roman" w:hAnsi="Times New Roman" w:cs="Times New Roman"/>
          <w:b/>
          <w:bCs/>
          <w:sz w:val="24"/>
          <w:szCs w:val="24"/>
        </w:rPr>
        <w:t>Excursion Essay</w:t>
      </w:r>
      <w:r w:rsidRPr="008A1B79">
        <w:rPr>
          <w:rFonts w:ascii="Times New Roman" w:hAnsi="Times New Roman" w:cs="Times New Roman"/>
          <w:b/>
          <w:bCs/>
          <w:sz w:val="24"/>
          <w:szCs w:val="24"/>
        </w:rPr>
        <w:t xml:space="preserve">: </w:t>
      </w:r>
      <w:r>
        <w:rPr>
          <w:rFonts w:ascii="Times New Roman" w:hAnsi="Times New Roman" w:cs="Times New Roman"/>
          <w:b/>
          <w:bCs/>
          <w:sz w:val="24"/>
          <w:szCs w:val="24"/>
        </w:rPr>
        <w:t>Agricultural and Rural Development in Mae Klong</w:t>
      </w:r>
      <w:r w:rsidRPr="008A1B79">
        <w:rPr>
          <w:rFonts w:ascii="Times New Roman" w:hAnsi="Times New Roman" w:cs="Times New Roman"/>
          <w:b/>
          <w:bCs/>
          <w:sz w:val="24"/>
          <w:szCs w:val="24"/>
        </w:rPr>
        <w:t xml:space="preserve"> </w:t>
      </w:r>
      <w:r w:rsidRPr="008A1B79">
        <w:rPr>
          <w:rFonts w:ascii="Times New Roman" w:hAnsi="Times New Roman" w:cs="Times New Roman"/>
          <w:sz w:val="24"/>
          <w:szCs w:val="24"/>
        </w:rPr>
        <w:t>(</w:t>
      </w:r>
      <w:r w:rsidR="00C463A8">
        <w:rPr>
          <w:rFonts w:ascii="Times New Roman" w:hAnsi="Times New Roman" w:cs="Times New Roman"/>
          <w:sz w:val="24"/>
          <w:szCs w:val="24"/>
        </w:rPr>
        <w:t>5</w:t>
      </w:r>
      <w:r>
        <w:rPr>
          <w:rFonts w:ascii="Times New Roman" w:hAnsi="Times New Roman" w:cs="Times New Roman"/>
          <w:sz w:val="24"/>
          <w:szCs w:val="24"/>
        </w:rPr>
        <w:t>%</w:t>
      </w:r>
      <w:r w:rsidRPr="008A1B79">
        <w:rPr>
          <w:rFonts w:ascii="Times New Roman" w:hAnsi="Times New Roman" w:cs="Times New Roman"/>
          <w:sz w:val="24"/>
          <w:szCs w:val="24"/>
        </w:rPr>
        <w:t>)</w:t>
      </w:r>
    </w:p>
    <w:p w:rsidR="00D32639" w:rsidRDefault="00D32639" w:rsidP="00D32639">
      <w:pPr>
        <w:jc w:val="thaiDistribute"/>
        <w:rPr>
          <w:rFonts w:ascii="Times New Roman" w:hAnsi="Times New Roman" w:cs="Times New Roman"/>
          <w:sz w:val="24"/>
          <w:szCs w:val="24"/>
        </w:rPr>
      </w:pPr>
      <w:r w:rsidRPr="008A1B79">
        <w:rPr>
          <w:rFonts w:ascii="Times New Roman" w:hAnsi="Times New Roman" w:cs="Times New Roman"/>
          <w:sz w:val="24"/>
          <w:szCs w:val="24"/>
        </w:rPr>
        <w:t xml:space="preserve">A field trip </w:t>
      </w:r>
      <w:r>
        <w:rPr>
          <w:rFonts w:ascii="Times New Roman" w:hAnsi="Times New Roman" w:cs="Times New Roman"/>
          <w:sz w:val="24"/>
          <w:szCs w:val="24"/>
        </w:rPr>
        <w:t xml:space="preserve">to Mae Klong, Samut </w:t>
      </w:r>
      <w:proofErr w:type="gramStart"/>
      <w:r>
        <w:rPr>
          <w:rFonts w:ascii="Times New Roman" w:hAnsi="Times New Roman" w:cs="Times New Roman"/>
          <w:sz w:val="24"/>
          <w:szCs w:val="24"/>
        </w:rPr>
        <w:t xml:space="preserve">Songkram  </w:t>
      </w:r>
      <w:r w:rsidRPr="008A1B79">
        <w:rPr>
          <w:rFonts w:ascii="Times New Roman" w:hAnsi="Times New Roman" w:cs="Times New Roman"/>
          <w:sz w:val="24"/>
          <w:szCs w:val="24"/>
        </w:rPr>
        <w:t>w</w:t>
      </w:r>
      <w:r>
        <w:rPr>
          <w:rFonts w:ascii="Times New Roman" w:hAnsi="Times New Roman" w:cs="Times New Roman"/>
          <w:sz w:val="24"/>
          <w:szCs w:val="24"/>
        </w:rPr>
        <w:t>ill</w:t>
      </w:r>
      <w:proofErr w:type="gramEnd"/>
      <w:r w:rsidRPr="008A1B79">
        <w:rPr>
          <w:rFonts w:ascii="Times New Roman" w:hAnsi="Times New Roman" w:cs="Times New Roman"/>
          <w:sz w:val="24"/>
          <w:szCs w:val="24"/>
        </w:rPr>
        <w:t xml:space="preserve"> be organized. </w:t>
      </w:r>
      <w:r>
        <w:rPr>
          <w:rFonts w:ascii="Times New Roman" w:hAnsi="Times New Roman" w:cs="Times New Roman"/>
          <w:sz w:val="24"/>
          <w:szCs w:val="24"/>
        </w:rPr>
        <w:t xml:space="preserve">It is a place to learn, as a case study, how actually “development” induces changes in agricultural and rural area in Samut Songkram.  Also, how agricultural and rural sector there has been “developed” by local people as an adjustment process to cope with internal and external forces.  </w:t>
      </w:r>
    </w:p>
    <w:p w:rsidR="00D32639" w:rsidRPr="008A1B79" w:rsidRDefault="00D32639" w:rsidP="00D32639">
      <w:pPr>
        <w:jc w:val="thaiDistribute"/>
        <w:rPr>
          <w:rFonts w:ascii="Times New Roman" w:hAnsi="Times New Roman" w:cs="Times New Roman"/>
          <w:sz w:val="24"/>
          <w:szCs w:val="24"/>
        </w:rPr>
      </w:pPr>
      <w:r>
        <w:rPr>
          <w:rFonts w:ascii="Times New Roman" w:hAnsi="Times New Roman" w:cs="Times New Roman"/>
          <w:sz w:val="24"/>
          <w:szCs w:val="24"/>
        </w:rPr>
        <w:t xml:space="preserve">Class discussion will be held in the following week.  </w:t>
      </w:r>
      <w:r w:rsidRPr="008A1B79">
        <w:rPr>
          <w:rFonts w:ascii="Times New Roman" w:hAnsi="Times New Roman" w:cs="Times New Roman"/>
          <w:sz w:val="24"/>
          <w:szCs w:val="24"/>
        </w:rPr>
        <w:t xml:space="preserve">Students </w:t>
      </w:r>
      <w:r>
        <w:rPr>
          <w:rFonts w:ascii="Times New Roman" w:hAnsi="Times New Roman" w:cs="Times New Roman"/>
          <w:sz w:val="24"/>
          <w:szCs w:val="24"/>
        </w:rPr>
        <w:t xml:space="preserve">are expected to draft an idea/ a reflection (about </w:t>
      </w:r>
      <w:r>
        <w:rPr>
          <w:rFonts w:ascii="Times New Roman" w:hAnsi="Times New Roman"/>
          <w:sz w:val="24"/>
          <w:szCs w:val="24"/>
        </w:rPr>
        <w:t xml:space="preserve">2 pages) </w:t>
      </w:r>
      <w:r>
        <w:rPr>
          <w:rFonts w:ascii="Times New Roman" w:hAnsi="Times New Roman" w:cs="Times New Roman"/>
          <w:sz w:val="24"/>
          <w:szCs w:val="24"/>
        </w:rPr>
        <w:t xml:space="preserve">on what you have learned from the trip and use it for class discussion.  Finally, students </w:t>
      </w:r>
      <w:r w:rsidRPr="008A1B79">
        <w:rPr>
          <w:rFonts w:ascii="Times New Roman" w:hAnsi="Times New Roman" w:cs="Times New Roman"/>
          <w:sz w:val="24"/>
          <w:szCs w:val="24"/>
        </w:rPr>
        <w:t xml:space="preserve">would be expected to write </w:t>
      </w:r>
      <w:r>
        <w:rPr>
          <w:rFonts w:ascii="Times New Roman" w:hAnsi="Times New Roman" w:cs="Times New Roman"/>
          <w:sz w:val="24"/>
          <w:szCs w:val="24"/>
        </w:rPr>
        <w:t>an</w:t>
      </w:r>
      <w:r w:rsidRPr="008A1B79">
        <w:rPr>
          <w:rFonts w:ascii="Times New Roman" w:hAnsi="Times New Roman" w:cs="Times New Roman"/>
          <w:sz w:val="24"/>
          <w:szCs w:val="24"/>
        </w:rPr>
        <w:t xml:space="preserve"> essay </w:t>
      </w:r>
      <w:r>
        <w:rPr>
          <w:rFonts w:ascii="Times New Roman" w:hAnsi="Times New Roman" w:cs="Times New Roman"/>
          <w:sz w:val="24"/>
          <w:szCs w:val="24"/>
        </w:rPr>
        <w:t>of not more than 3000 words to illustrate what you have observed in Mae Klong and what you can explain</w:t>
      </w:r>
      <w:r w:rsidRPr="008A1B79">
        <w:rPr>
          <w:rFonts w:ascii="Times New Roman" w:hAnsi="Times New Roman" w:cs="Times New Roman"/>
          <w:sz w:val="24"/>
          <w:szCs w:val="24"/>
        </w:rPr>
        <w:t xml:space="preserve">.  </w:t>
      </w:r>
    </w:p>
    <w:p w:rsidR="00C463A8" w:rsidRDefault="00C463A8" w:rsidP="00922AF1">
      <w:pPr>
        <w:pStyle w:val="ListParagraph"/>
        <w:numPr>
          <w:ilvl w:val="0"/>
          <w:numId w:val="27"/>
        </w:numPr>
        <w:rPr>
          <w:rFonts w:ascii="Times New Roman" w:hAnsi="Times New Roman" w:cs="Times New Roman"/>
          <w:b/>
          <w:bCs/>
          <w:sz w:val="24"/>
          <w:szCs w:val="24"/>
        </w:rPr>
      </w:pPr>
      <w:r>
        <w:rPr>
          <w:rFonts w:ascii="Times New Roman" w:hAnsi="Times New Roman"/>
          <w:b/>
          <w:bCs/>
          <w:sz w:val="24"/>
          <w:szCs w:val="24"/>
        </w:rPr>
        <w:t>Book Review (10%)</w:t>
      </w:r>
    </w:p>
    <w:p w:rsidR="00C463A8" w:rsidRPr="00C463A8" w:rsidRDefault="00C463A8" w:rsidP="00951630">
      <w:pPr>
        <w:rPr>
          <w:rFonts w:ascii="Times New Roman" w:hAnsi="Times New Roman" w:cs="Times New Roman"/>
          <w:b/>
          <w:bCs/>
          <w:sz w:val="24"/>
          <w:szCs w:val="24"/>
        </w:rPr>
      </w:pPr>
      <w:r w:rsidRPr="00BE0121">
        <w:rPr>
          <w:rFonts w:ascii="Times New Roman" w:hAnsi="Times New Roman" w:cs="Times New Roman"/>
          <w:sz w:val="24"/>
          <w:szCs w:val="24"/>
        </w:rPr>
        <w:t>Each student will review one paper on</w:t>
      </w:r>
      <w:r w:rsidR="00BE0121">
        <w:rPr>
          <w:rFonts w:ascii="Times New Roman" w:hAnsi="Times New Roman" w:cs="Times New Roman"/>
          <w:b/>
          <w:bCs/>
          <w:sz w:val="24"/>
          <w:szCs w:val="24"/>
        </w:rPr>
        <w:t xml:space="preserve"> </w:t>
      </w:r>
      <w:r w:rsidR="00BE0121" w:rsidRPr="00553AFA">
        <w:rPr>
          <w:rFonts w:ascii="Times New Roman" w:hAnsi="Times New Roman"/>
          <w:b/>
          <w:bCs/>
          <w:i/>
          <w:iCs/>
          <w:sz w:val="24"/>
          <w:szCs w:val="24"/>
        </w:rPr>
        <w:t xml:space="preserve">Agricultural </w:t>
      </w:r>
      <w:r w:rsidR="00BE0121">
        <w:rPr>
          <w:rFonts w:ascii="Times New Roman" w:hAnsi="Times New Roman"/>
          <w:b/>
          <w:bCs/>
          <w:i/>
          <w:iCs/>
          <w:sz w:val="24"/>
          <w:szCs w:val="24"/>
        </w:rPr>
        <w:t xml:space="preserve">and Rural </w:t>
      </w:r>
      <w:r w:rsidR="00BE0121" w:rsidRPr="00553AFA">
        <w:rPr>
          <w:rFonts w:ascii="Times New Roman" w:hAnsi="Times New Roman"/>
          <w:b/>
          <w:bCs/>
          <w:i/>
          <w:iCs/>
          <w:sz w:val="24"/>
          <w:szCs w:val="24"/>
        </w:rPr>
        <w:t>Development in Thailand</w:t>
      </w:r>
      <w:r w:rsidR="00BE0121">
        <w:rPr>
          <w:rFonts w:ascii="Times New Roman" w:hAnsi="Times New Roman" w:cs="Times New Roman"/>
          <w:b/>
          <w:bCs/>
          <w:sz w:val="24"/>
          <w:szCs w:val="24"/>
        </w:rPr>
        <w:t xml:space="preserve"> </w:t>
      </w:r>
      <w:r w:rsidR="00BE0121" w:rsidRPr="00BE0121">
        <w:rPr>
          <w:rFonts w:ascii="Times New Roman" w:hAnsi="Times New Roman" w:cs="Times New Roman"/>
          <w:sz w:val="24"/>
          <w:szCs w:val="24"/>
        </w:rPr>
        <w:t xml:space="preserve">and write </w:t>
      </w:r>
      <w:r w:rsidR="00BE0121" w:rsidRPr="006A6252">
        <w:rPr>
          <w:rFonts w:ascii="Times New Roman" w:hAnsi="Times New Roman" w:cs="Times New Roman"/>
          <w:i/>
          <w:iCs/>
          <w:sz w:val="24"/>
          <w:szCs w:val="24"/>
        </w:rPr>
        <w:t xml:space="preserve">an essay of about </w:t>
      </w:r>
      <w:r w:rsidR="00BE0121" w:rsidRPr="006A6252">
        <w:rPr>
          <w:rFonts w:ascii="Times New Roman" w:hAnsi="Times New Roman"/>
          <w:i/>
          <w:iCs/>
          <w:sz w:val="24"/>
          <w:szCs w:val="24"/>
        </w:rPr>
        <w:t>3 pages</w:t>
      </w:r>
      <w:r w:rsidR="00BE0121" w:rsidRPr="00BE0121">
        <w:rPr>
          <w:rFonts w:ascii="Times New Roman" w:hAnsi="Times New Roman" w:cs="Times New Roman"/>
          <w:sz w:val="24"/>
          <w:szCs w:val="24"/>
        </w:rPr>
        <w:t xml:space="preserve"> based on the paper reviewed.  An essay</w:t>
      </w:r>
      <w:r w:rsidR="00BE0121">
        <w:rPr>
          <w:rFonts w:ascii="Times New Roman" w:hAnsi="Times New Roman" w:cs="Times New Roman"/>
          <w:sz w:val="24"/>
          <w:szCs w:val="24"/>
        </w:rPr>
        <w:t xml:space="preserve"> should illustrate the context and comments.  Some supplementary readings</w:t>
      </w:r>
      <w:r w:rsidR="006A6252">
        <w:rPr>
          <w:rFonts w:ascii="Times New Roman" w:hAnsi="Times New Roman" w:cs="Times New Roman"/>
          <w:sz w:val="24"/>
          <w:szCs w:val="24"/>
        </w:rPr>
        <w:t>/footnotes</w:t>
      </w:r>
      <w:r w:rsidR="00BE0121">
        <w:rPr>
          <w:rFonts w:ascii="Times New Roman" w:hAnsi="Times New Roman" w:cs="Times New Roman"/>
          <w:sz w:val="24"/>
          <w:szCs w:val="24"/>
        </w:rPr>
        <w:t xml:space="preserve"> may be needed to elaborate important concepts or terms to make an essay readable </w:t>
      </w:r>
      <w:r w:rsidR="006A6252">
        <w:rPr>
          <w:rFonts w:ascii="Times New Roman" w:hAnsi="Times New Roman" w:cs="Times New Roman"/>
          <w:sz w:val="24"/>
          <w:szCs w:val="24"/>
        </w:rPr>
        <w:t>for everyone.  The essays will be used for class discussion.</w:t>
      </w:r>
    </w:p>
    <w:p w:rsidR="00922AF1" w:rsidRPr="008A1B79" w:rsidRDefault="00922AF1" w:rsidP="00922AF1">
      <w:pPr>
        <w:pStyle w:val="ListParagraph"/>
        <w:numPr>
          <w:ilvl w:val="0"/>
          <w:numId w:val="27"/>
        </w:numPr>
        <w:rPr>
          <w:rFonts w:ascii="Times New Roman" w:hAnsi="Times New Roman" w:cs="Times New Roman"/>
          <w:b/>
          <w:bCs/>
          <w:sz w:val="24"/>
          <w:szCs w:val="24"/>
        </w:rPr>
      </w:pPr>
      <w:r w:rsidRPr="008A1B79">
        <w:rPr>
          <w:rFonts w:ascii="Times New Roman" w:hAnsi="Times New Roman" w:cs="Times New Roman"/>
          <w:b/>
          <w:bCs/>
          <w:sz w:val="24"/>
          <w:szCs w:val="24"/>
        </w:rPr>
        <w:t xml:space="preserve">Group Project: Household data </w:t>
      </w:r>
      <w:r w:rsidRPr="008A1B79">
        <w:rPr>
          <w:rFonts w:ascii="Times New Roman" w:hAnsi="Times New Roman" w:cs="Times New Roman"/>
          <w:sz w:val="24"/>
          <w:szCs w:val="24"/>
        </w:rPr>
        <w:t>(10</w:t>
      </w:r>
      <w:r w:rsidR="00852F3C">
        <w:rPr>
          <w:rFonts w:ascii="Times New Roman" w:hAnsi="Times New Roman" w:cs="Times New Roman"/>
          <w:sz w:val="24"/>
          <w:szCs w:val="24"/>
        </w:rPr>
        <w:t>%</w:t>
      </w:r>
      <w:r w:rsidRPr="008A1B79">
        <w:rPr>
          <w:rFonts w:ascii="Times New Roman" w:hAnsi="Times New Roman" w:cs="Times New Roman"/>
          <w:sz w:val="24"/>
          <w:szCs w:val="24"/>
        </w:rPr>
        <w:t>)</w:t>
      </w:r>
    </w:p>
    <w:p w:rsidR="00922AF1" w:rsidRDefault="004814C4" w:rsidP="00922AF1">
      <w:pPr>
        <w:jc w:val="thaiDistribute"/>
        <w:rPr>
          <w:rFonts w:ascii="Times New Roman" w:hAnsi="Times New Roman" w:cs="Times New Roman"/>
          <w:sz w:val="24"/>
          <w:szCs w:val="24"/>
        </w:rPr>
      </w:pPr>
      <w:r w:rsidRPr="008A1B79">
        <w:rPr>
          <w:rFonts w:ascii="Times New Roman" w:hAnsi="Times New Roman" w:cs="Times New Roman"/>
          <w:sz w:val="24"/>
          <w:szCs w:val="24"/>
        </w:rPr>
        <w:t xml:space="preserve">Form a group of </w:t>
      </w:r>
      <w:r>
        <w:rPr>
          <w:rFonts w:ascii="Times New Roman" w:hAnsi="Times New Roman" w:cs="Times New Roman"/>
          <w:sz w:val="24"/>
          <w:szCs w:val="24"/>
        </w:rPr>
        <w:t>3</w:t>
      </w:r>
      <w:r w:rsidRPr="008A1B79">
        <w:rPr>
          <w:rFonts w:ascii="Times New Roman" w:hAnsi="Times New Roman" w:cs="Times New Roman"/>
          <w:sz w:val="24"/>
          <w:szCs w:val="24"/>
        </w:rPr>
        <w:t xml:space="preserve"> members</w:t>
      </w:r>
      <w:r>
        <w:rPr>
          <w:rFonts w:ascii="Times New Roman" w:hAnsi="Times New Roman" w:cs="Times New Roman"/>
          <w:sz w:val="24"/>
          <w:szCs w:val="24"/>
        </w:rPr>
        <w:t>.</w:t>
      </w:r>
      <w:r w:rsidRPr="008A1B79">
        <w:rPr>
          <w:rFonts w:ascii="Times New Roman" w:hAnsi="Times New Roman" w:cs="Times New Roman"/>
          <w:sz w:val="24"/>
          <w:szCs w:val="24"/>
        </w:rPr>
        <w:t xml:space="preserve"> </w:t>
      </w:r>
      <w:r>
        <w:rPr>
          <w:rFonts w:ascii="Times New Roman" w:hAnsi="Times New Roman" w:cs="Times New Roman"/>
          <w:sz w:val="24"/>
          <w:szCs w:val="24"/>
        </w:rPr>
        <w:t xml:space="preserve"> </w:t>
      </w:r>
      <w:r w:rsidR="00922AF1" w:rsidRPr="008A1B79">
        <w:rPr>
          <w:rFonts w:ascii="Times New Roman" w:hAnsi="Times New Roman" w:cs="Times New Roman"/>
          <w:sz w:val="24"/>
          <w:szCs w:val="24"/>
        </w:rPr>
        <w:t xml:space="preserve">Students would be introduced to the socio-economic household dataset (SES) of Thailand as well as briefly trained in SPSS analytical software. Then, each group would be assigned to set their owned interested questions to explore from this dataset to illustrate anatomy of farm households, their economic </w:t>
      </w:r>
      <w:r w:rsidR="00531773">
        <w:rPr>
          <w:rFonts w:ascii="Times New Roman" w:hAnsi="Times New Roman" w:cs="Times New Roman"/>
          <w:sz w:val="24"/>
          <w:szCs w:val="24"/>
        </w:rPr>
        <w:t xml:space="preserve">potential and </w:t>
      </w:r>
      <w:r w:rsidR="00922AF1" w:rsidRPr="008A1B79">
        <w:rPr>
          <w:rFonts w:ascii="Times New Roman" w:hAnsi="Times New Roman" w:cs="Times New Roman"/>
          <w:sz w:val="24"/>
          <w:szCs w:val="24"/>
        </w:rPr>
        <w:t>balances, access to welfares, etc. After playing with data, the results of assignment should be written within 10 pages (including figures) and presented in class for 10 minutes.</w:t>
      </w:r>
    </w:p>
    <w:p w:rsidR="00852F3C" w:rsidRPr="00951630" w:rsidRDefault="00852F3C" w:rsidP="00852F3C">
      <w:pPr>
        <w:pStyle w:val="Heading3"/>
        <w:rPr>
          <w:color w:val="548DD4" w:themeColor="text2" w:themeTint="99"/>
          <w:sz w:val="28"/>
        </w:rPr>
      </w:pPr>
      <w:r w:rsidRPr="00951630">
        <w:rPr>
          <w:color w:val="548DD4" w:themeColor="text2" w:themeTint="99"/>
          <w:sz w:val="28"/>
        </w:rPr>
        <w:lastRenderedPageBreak/>
        <w:t xml:space="preserve">Topics </w:t>
      </w:r>
      <w:r w:rsidR="001C51E3" w:rsidRPr="00951630">
        <w:rPr>
          <w:color w:val="548DD4" w:themeColor="text2" w:themeTint="99"/>
          <w:sz w:val="28"/>
        </w:rPr>
        <w:t>and Study Plan</w:t>
      </w:r>
    </w:p>
    <w:p w:rsidR="00852F3C" w:rsidRDefault="00852F3C" w:rsidP="00852F3C">
      <w:pPr>
        <w:tabs>
          <w:tab w:val="left" w:pos="1134"/>
          <w:tab w:val="left" w:pos="1701"/>
        </w:tabs>
        <w:rPr>
          <w:rFonts w:ascii="Times New Roman" w:hAnsi="Times New Roman"/>
          <w:sz w:val="24"/>
          <w:szCs w:val="24"/>
        </w:rPr>
      </w:pPr>
    </w:p>
    <w:p w:rsidR="00852F3C" w:rsidRPr="007B3C7C" w:rsidRDefault="00852F3C" w:rsidP="00852F3C">
      <w:pPr>
        <w:tabs>
          <w:tab w:val="left" w:pos="1134"/>
          <w:tab w:val="left" w:pos="1701"/>
        </w:tabs>
        <w:rPr>
          <w:rFonts w:ascii="Times New Roman" w:hAnsi="Times New Roman"/>
          <w:b/>
          <w:bCs/>
          <w:i/>
          <w:iCs/>
          <w:sz w:val="24"/>
          <w:szCs w:val="24"/>
        </w:rPr>
      </w:pPr>
      <w:r w:rsidRPr="007B3C7C">
        <w:rPr>
          <w:rFonts w:ascii="Times New Roman" w:hAnsi="Times New Roman"/>
          <w:b/>
          <w:bCs/>
          <w:i/>
          <w:iCs/>
          <w:sz w:val="24"/>
          <w:szCs w:val="24"/>
        </w:rPr>
        <w:t>Agriculture and Development</w:t>
      </w:r>
    </w:p>
    <w:p w:rsidR="00852F3C" w:rsidRPr="00142E5F"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1, 13 Jan)</w:t>
      </w:r>
      <w:r>
        <w:rPr>
          <w:rFonts w:ascii="Times New Roman" w:hAnsi="Times New Roman"/>
          <w:sz w:val="24"/>
          <w:szCs w:val="24"/>
        </w:rPr>
        <w:tab/>
      </w:r>
      <w:r>
        <w:rPr>
          <w:rFonts w:ascii="Times New Roman" w:hAnsi="Times New Roman"/>
          <w:sz w:val="24"/>
          <w:szCs w:val="24"/>
        </w:rPr>
        <w:tab/>
      </w:r>
      <w:r w:rsidRPr="00142E5F">
        <w:rPr>
          <w:rFonts w:ascii="Times New Roman" w:hAnsi="Times New Roman"/>
          <w:sz w:val="24"/>
          <w:szCs w:val="24"/>
        </w:rPr>
        <w:t xml:space="preserve">World </w:t>
      </w:r>
      <w:r w:rsidR="004E039C">
        <w:rPr>
          <w:rFonts w:ascii="Times New Roman" w:hAnsi="Times New Roman"/>
          <w:sz w:val="24"/>
          <w:szCs w:val="24"/>
        </w:rPr>
        <w:t xml:space="preserve">Agriculture </w:t>
      </w:r>
      <w:r w:rsidRPr="00142E5F">
        <w:rPr>
          <w:rFonts w:ascii="Times New Roman" w:hAnsi="Times New Roman"/>
          <w:sz w:val="24"/>
          <w:szCs w:val="24"/>
        </w:rPr>
        <w:t xml:space="preserve">and Development </w:t>
      </w:r>
    </w:p>
    <w:p w:rsidR="00852F3C" w:rsidRDefault="00852F3C" w:rsidP="007B3C7C">
      <w:pPr>
        <w:tabs>
          <w:tab w:val="left" w:pos="1134"/>
          <w:tab w:val="left" w:pos="1701"/>
        </w:tabs>
        <w:ind w:left="720"/>
        <w:rPr>
          <w:rFonts w:ascii="Times New Roman" w:hAnsi="Times New Roman"/>
          <w:sz w:val="24"/>
          <w:szCs w:val="24"/>
        </w:rPr>
      </w:pPr>
      <w:r w:rsidRPr="00142E5F">
        <w:rPr>
          <w:rFonts w:ascii="Times New Roman" w:hAnsi="Times New Roman"/>
          <w:sz w:val="24"/>
          <w:szCs w:val="24"/>
        </w:rPr>
        <w:t>(</w:t>
      </w:r>
      <w:proofErr w:type="gramStart"/>
      <w:r w:rsidRPr="00142E5F">
        <w:rPr>
          <w:rFonts w:ascii="Times New Roman" w:hAnsi="Times New Roman"/>
          <w:sz w:val="24"/>
          <w:szCs w:val="24"/>
        </w:rPr>
        <w:t>week</w:t>
      </w:r>
      <w:proofErr w:type="gramEnd"/>
      <w:r w:rsidRPr="00142E5F">
        <w:rPr>
          <w:rFonts w:ascii="Times New Roman" w:hAnsi="Times New Roman"/>
          <w:sz w:val="24"/>
          <w:szCs w:val="24"/>
        </w:rPr>
        <w:t xml:space="preserve"> 2</w:t>
      </w:r>
      <w:r>
        <w:rPr>
          <w:rFonts w:ascii="Times New Roman" w:hAnsi="Times New Roman"/>
          <w:sz w:val="24"/>
          <w:szCs w:val="24"/>
        </w:rPr>
        <w:t>, 20 Jan</w:t>
      </w:r>
      <w:r w:rsidRPr="00142E5F">
        <w:rPr>
          <w:rFonts w:ascii="Times New Roman" w:hAnsi="Times New Roman"/>
          <w:sz w:val="24"/>
          <w:szCs w:val="24"/>
        </w:rPr>
        <w:t>)</w:t>
      </w:r>
      <w:r w:rsidRPr="00142E5F">
        <w:rPr>
          <w:rFonts w:ascii="Times New Roman" w:hAnsi="Times New Roman"/>
          <w:sz w:val="24"/>
          <w:szCs w:val="24"/>
        </w:rPr>
        <w:tab/>
      </w:r>
      <w:r w:rsidRPr="00142E5F">
        <w:rPr>
          <w:rFonts w:ascii="Times New Roman" w:hAnsi="Times New Roman"/>
          <w:sz w:val="24"/>
          <w:szCs w:val="24"/>
        </w:rPr>
        <w:tab/>
        <w:t xml:space="preserve">Development Theories and the Role of Agriculture </w:t>
      </w:r>
    </w:p>
    <w:p w:rsidR="00852F3C" w:rsidRPr="007B3C7C" w:rsidRDefault="00852F3C" w:rsidP="007B3C7C">
      <w:pPr>
        <w:tabs>
          <w:tab w:val="left" w:pos="1134"/>
          <w:tab w:val="left" w:pos="1701"/>
        </w:tabs>
        <w:spacing w:before="240"/>
        <w:rPr>
          <w:rFonts w:ascii="Times New Roman" w:hAnsi="Times New Roman"/>
          <w:b/>
          <w:bCs/>
          <w:i/>
          <w:iCs/>
          <w:sz w:val="24"/>
          <w:szCs w:val="24"/>
        </w:rPr>
      </w:pPr>
      <w:r w:rsidRPr="007B3C7C">
        <w:rPr>
          <w:rFonts w:ascii="Times New Roman" w:hAnsi="Times New Roman"/>
          <w:b/>
          <w:bCs/>
          <w:i/>
          <w:iCs/>
          <w:sz w:val="24"/>
          <w:szCs w:val="24"/>
        </w:rPr>
        <w:t>Characteristics of Agriculture in Developing Countries</w:t>
      </w:r>
    </w:p>
    <w:p w:rsidR="0080564C"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3, 27 Jan)</w:t>
      </w:r>
      <w:r>
        <w:rPr>
          <w:rFonts w:ascii="Times New Roman" w:hAnsi="Times New Roman"/>
          <w:sz w:val="24"/>
          <w:szCs w:val="24"/>
        </w:rPr>
        <w:tab/>
      </w:r>
      <w:r w:rsidR="0080564C" w:rsidRPr="0080564C">
        <w:rPr>
          <w:rFonts w:ascii="Times New Roman" w:hAnsi="Times New Roman"/>
          <w:sz w:val="24"/>
          <w:szCs w:val="24"/>
        </w:rPr>
        <w:t>Market Failures and Economics of Small-scale Farming</w:t>
      </w:r>
      <w:r>
        <w:rPr>
          <w:rFonts w:ascii="Times New Roman" w:hAnsi="Times New Roman"/>
          <w:sz w:val="24"/>
          <w:szCs w:val="24"/>
        </w:rPr>
        <w:tab/>
      </w:r>
    </w:p>
    <w:p w:rsidR="0080564C" w:rsidRDefault="0080564C" w:rsidP="007B3C7C">
      <w:pPr>
        <w:tabs>
          <w:tab w:val="left" w:pos="1134"/>
          <w:tab w:val="left" w:pos="1701"/>
        </w:tabs>
        <w:ind w:left="720"/>
        <w:rPr>
          <w:rFonts w:ascii="Times New Roman" w:hAnsi="Times New Roman"/>
          <w:sz w:val="24"/>
          <w:szCs w:val="24"/>
        </w:rPr>
      </w:pPr>
      <w:r>
        <w:rPr>
          <w:rFonts w:ascii="Times New Roman" w:hAnsi="Times New Roman"/>
          <w:sz w:val="24"/>
          <w:szCs w:val="24"/>
        </w:rPr>
        <w:t xml:space="preserve"> </w:t>
      </w:r>
      <w:r w:rsidR="00852F3C">
        <w:rPr>
          <w:rFonts w:ascii="Times New Roman" w:hAnsi="Times New Roman"/>
          <w:sz w:val="24"/>
          <w:szCs w:val="24"/>
        </w:rPr>
        <w:t>(</w:t>
      </w:r>
      <w:proofErr w:type="gramStart"/>
      <w:r w:rsidR="00852F3C">
        <w:rPr>
          <w:rFonts w:ascii="Times New Roman" w:hAnsi="Times New Roman"/>
          <w:sz w:val="24"/>
          <w:szCs w:val="24"/>
        </w:rPr>
        <w:t>week</w:t>
      </w:r>
      <w:proofErr w:type="gramEnd"/>
      <w:r w:rsidR="00852F3C">
        <w:rPr>
          <w:rFonts w:ascii="Times New Roman" w:hAnsi="Times New Roman"/>
          <w:sz w:val="24"/>
          <w:szCs w:val="24"/>
        </w:rPr>
        <w:t xml:space="preserve"> 4, 3 Feb)</w:t>
      </w:r>
      <w:r w:rsidR="00852F3C">
        <w:rPr>
          <w:rFonts w:ascii="Times New Roman" w:hAnsi="Times New Roman"/>
          <w:sz w:val="24"/>
          <w:szCs w:val="24"/>
        </w:rPr>
        <w:tab/>
      </w:r>
      <w:r w:rsidRPr="0080564C">
        <w:rPr>
          <w:rFonts w:ascii="Times New Roman" w:hAnsi="Times New Roman"/>
          <w:sz w:val="24"/>
          <w:szCs w:val="24"/>
        </w:rPr>
        <w:t>Market Failures and Economics of Small-scale Farming</w:t>
      </w:r>
      <w:r>
        <w:rPr>
          <w:rFonts w:ascii="Times New Roman" w:hAnsi="Times New Roman"/>
          <w:sz w:val="24"/>
          <w:szCs w:val="24"/>
        </w:rPr>
        <w:tab/>
      </w:r>
    </w:p>
    <w:p w:rsidR="00852F3C" w:rsidRPr="007B3C7C" w:rsidRDefault="00852F3C" w:rsidP="007B3C7C">
      <w:pPr>
        <w:tabs>
          <w:tab w:val="left" w:pos="1134"/>
          <w:tab w:val="left" w:pos="1701"/>
        </w:tabs>
        <w:spacing w:before="240"/>
        <w:rPr>
          <w:rFonts w:ascii="Times New Roman" w:hAnsi="Times New Roman"/>
          <w:b/>
          <w:bCs/>
          <w:i/>
          <w:iCs/>
          <w:sz w:val="24"/>
          <w:szCs w:val="24"/>
        </w:rPr>
      </w:pPr>
      <w:r w:rsidRPr="007B3C7C">
        <w:rPr>
          <w:rFonts w:ascii="Times New Roman" w:hAnsi="Times New Roman"/>
          <w:b/>
          <w:bCs/>
          <w:i/>
          <w:iCs/>
          <w:sz w:val="24"/>
          <w:szCs w:val="24"/>
        </w:rPr>
        <w:t>Constraints on Agricultural Development and Remedial Policies</w:t>
      </w:r>
      <w:r w:rsidRPr="007B3C7C">
        <w:rPr>
          <w:rFonts w:ascii="Times New Roman" w:hAnsi="Times New Roman"/>
          <w:b/>
          <w:bCs/>
          <w:i/>
          <w:iCs/>
          <w:sz w:val="24"/>
          <w:szCs w:val="24"/>
        </w:rPr>
        <w:tab/>
      </w:r>
    </w:p>
    <w:p w:rsidR="00852F3C"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5, 10 Feb)</w:t>
      </w:r>
      <w:r>
        <w:rPr>
          <w:rFonts w:ascii="Times New Roman" w:hAnsi="Times New Roman"/>
          <w:sz w:val="24"/>
          <w:szCs w:val="24"/>
        </w:rPr>
        <w:tab/>
      </w:r>
      <w:r>
        <w:rPr>
          <w:rFonts w:ascii="Times New Roman" w:hAnsi="Times New Roman"/>
          <w:sz w:val="24"/>
          <w:szCs w:val="24"/>
        </w:rPr>
        <w:tab/>
        <w:t>Land Tenure and Reform</w:t>
      </w:r>
    </w:p>
    <w:p w:rsidR="00852F3C"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6, 17 Feb)</w:t>
      </w:r>
      <w:r>
        <w:rPr>
          <w:rFonts w:ascii="Times New Roman" w:hAnsi="Times New Roman"/>
          <w:sz w:val="24"/>
          <w:szCs w:val="24"/>
        </w:rPr>
        <w:tab/>
      </w:r>
      <w:r>
        <w:rPr>
          <w:rFonts w:ascii="Times New Roman" w:hAnsi="Times New Roman"/>
          <w:sz w:val="24"/>
          <w:szCs w:val="24"/>
        </w:rPr>
        <w:tab/>
        <w:t>Input and Credit Policies</w:t>
      </w:r>
    </w:p>
    <w:p w:rsidR="00852F3C"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7, 24 Feb)</w:t>
      </w:r>
      <w:r>
        <w:rPr>
          <w:rFonts w:ascii="Times New Roman" w:hAnsi="Times New Roman"/>
          <w:sz w:val="24"/>
          <w:szCs w:val="24"/>
        </w:rPr>
        <w:tab/>
      </w:r>
      <w:r>
        <w:rPr>
          <w:rFonts w:ascii="Times New Roman" w:hAnsi="Times New Roman"/>
          <w:sz w:val="24"/>
          <w:szCs w:val="24"/>
        </w:rPr>
        <w:tab/>
        <w:t>Pricing Policies and Marketing Systems</w:t>
      </w:r>
    </w:p>
    <w:p w:rsidR="00852F3C" w:rsidRDefault="00852F3C" w:rsidP="007B3C7C">
      <w:pPr>
        <w:tabs>
          <w:tab w:val="left" w:pos="1134"/>
          <w:tab w:val="left" w:pos="1701"/>
        </w:tabs>
        <w:ind w:left="720"/>
        <w:rPr>
          <w:rFonts w:ascii="Times New Roman" w:hAnsi="Times New Roman"/>
          <w:sz w:val="24"/>
          <w:szCs w:val="24"/>
        </w:rPr>
      </w:pPr>
      <w:r w:rsidRPr="00652FA1">
        <w:rPr>
          <w:rFonts w:ascii="Times New Roman" w:hAnsi="Times New Roman"/>
          <w:b/>
          <w:bCs/>
          <w:i/>
          <w:iCs/>
          <w:sz w:val="24"/>
          <w:szCs w:val="24"/>
        </w:rPr>
        <w:t>(</w:t>
      </w:r>
      <w:proofErr w:type="gramStart"/>
      <w:r w:rsidRPr="00652FA1">
        <w:rPr>
          <w:rFonts w:ascii="Times New Roman" w:hAnsi="Times New Roman"/>
          <w:b/>
          <w:bCs/>
          <w:i/>
          <w:iCs/>
          <w:sz w:val="24"/>
          <w:szCs w:val="24"/>
        </w:rPr>
        <w:t>week</w:t>
      </w:r>
      <w:proofErr w:type="gramEnd"/>
      <w:r w:rsidRPr="00652FA1">
        <w:rPr>
          <w:rFonts w:ascii="Times New Roman" w:hAnsi="Times New Roman"/>
          <w:b/>
          <w:bCs/>
          <w:i/>
          <w:iCs/>
          <w:sz w:val="24"/>
          <w:szCs w:val="24"/>
        </w:rPr>
        <w:t xml:space="preserve"> </w:t>
      </w:r>
      <w:r>
        <w:rPr>
          <w:rFonts w:ascii="Times New Roman" w:hAnsi="Times New Roman"/>
          <w:b/>
          <w:bCs/>
          <w:i/>
          <w:iCs/>
          <w:sz w:val="24"/>
          <w:szCs w:val="24"/>
        </w:rPr>
        <w:t>8, 3 March</w:t>
      </w:r>
      <w:r w:rsidRPr="00652FA1">
        <w:rPr>
          <w:rFonts w:ascii="Times New Roman" w:hAnsi="Times New Roman"/>
          <w:b/>
          <w:bCs/>
          <w:i/>
          <w:iCs/>
          <w:sz w:val="24"/>
          <w:szCs w:val="24"/>
        </w:rPr>
        <w:t>)</w:t>
      </w:r>
      <w:r>
        <w:rPr>
          <w:rFonts w:ascii="Times New Roman" w:hAnsi="Times New Roman"/>
          <w:sz w:val="24"/>
          <w:szCs w:val="24"/>
        </w:rPr>
        <w:tab/>
      </w:r>
      <w:r w:rsidRPr="00553AFA">
        <w:rPr>
          <w:rFonts w:ascii="Times New Roman" w:hAnsi="Times New Roman"/>
          <w:b/>
          <w:bCs/>
          <w:i/>
          <w:iCs/>
          <w:sz w:val="24"/>
          <w:szCs w:val="24"/>
        </w:rPr>
        <w:t>Midterm</w:t>
      </w:r>
      <w:r>
        <w:rPr>
          <w:rFonts w:ascii="Times New Roman" w:hAnsi="Times New Roman"/>
          <w:sz w:val="24"/>
          <w:szCs w:val="24"/>
        </w:rPr>
        <w:t xml:space="preserve"> </w:t>
      </w:r>
      <w:r w:rsidRPr="00553AFA">
        <w:rPr>
          <w:rFonts w:ascii="Times New Roman" w:hAnsi="Times New Roman"/>
          <w:b/>
          <w:bCs/>
          <w:i/>
          <w:iCs/>
          <w:sz w:val="24"/>
          <w:szCs w:val="24"/>
        </w:rPr>
        <w:t>examination</w:t>
      </w:r>
    </w:p>
    <w:p w:rsidR="00852F3C" w:rsidRDefault="00852F3C" w:rsidP="007B3C7C">
      <w:pPr>
        <w:tabs>
          <w:tab w:val="left" w:pos="1134"/>
          <w:tab w:val="left" w:pos="1701"/>
        </w:tabs>
        <w:ind w:left="720"/>
        <w:rPr>
          <w:rFonts w:ascii="Times New Roman" w:hAnsi="Times New Roman"/>
          <w:b/>
          <w:bCs/>
          <w:i/>
          <w:iCs/>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9, 10 March)</w:t>
      </w:r>
      <w:r>
        <w:rPr>
          <w:rFonts w:ascii="Times New Roman" w:hAnsi="Times New Roman"/>
          <w:sz w:val="24"/>
          <w:szCs w:val="24"/>
        </w:rPr>
        <w:tab/>
        <w:t>Technological Development and Education</w:t>
      </w:r>
    </w:p>
    <w:p w:rsidR="00852F3C" w:rsidRDefault="00852F3C" w:rsidP="007B3C7C">
      <w:pPr>
        <w:tabs>
          <w:tab w:val="left" w:pos="1134"/>
          <w:tab w:val="left" w:pos="1701"/>
        </w:tabs>
        <w:ind w:left="720"/>
        <w:rPr>
          <w:rFonts w:ascii="Times New Roman" w:hAnsi="Times New Roman"/>
          <w:b/>
          <w:bCs/>
          <w:i/>
          <w:iCs/>
          <w:sz w:val="24"/>
          <w:szCs w:val="24"/>
        </w:rPr>
      </w:pPr>
      <w:r>
        <w:rPr>
          <w:rFonts w:ascii="Times New Roman" w:hAnsi="Times New Roman"/>
          <w:b/>
          <w:bCs/>
          <w:i/>
          <w:iCs/>
          <w:sz w:val="24"/>
          <w:szCs w:val="24"/>
        </w:rPr>
        <w:t>14-15 March</w:t>
      </w:r>
      <w:r>
        <w:rPr>
          <w:rFonts w:ascii="Times New Roman" w:hAnsi="Times New Roman"/>
          <w:b/>
          <w:bCs/>
          <w:i/>
          <w:iCs/>
          <w:sz w:val="24"/>
          <w:szCs w:val="24"/>
        </w:rPr>
        <w:tab/>
      </w:r>
      <w:r>
        <w:rPr>
          <w:rFonts w:ascii="Times New Roman" w:hAnsi="Times New Roman"/>
          <w:b/>
          <w:bCs/>
          <w:i/>
          <w:iCs/>
          <w:sz w:val="24"/>
          <w:szCs w:val="24"/>
        </w:rPr>
        <w:tab/>
        <w:t xml:space="preserve">Field </w:t>
      </w:r>
      <w:proofErr w:type="gramStart"/>
      <w:r>
        <w:rPr>
          <w:rFonts w:ascii="Times New Roman" w:hAnsi="Times New Roman"/>
          <w:b/>
          <w:bCs/>
          <w:i/>
          <w:iCs/>
          <w:sz w:val="24"/>
          <w:szCs w:val="24"/>
        </w:rPr>
        <w:t>trip</w:t>
      </w:r>
      <w:proofErr w:type="gramEnd"/>
      <w:r>
        <w:rPr>
          <w:rFonts w:ascii="Times New Roman" w:hAnsi="Times New Roman"/>
          <w:b/>
          <w:bCs/>
          <w:i/>
          <w:iCs/>
          <w:sz w:val="24"/>
          <w:szCs w:val="24"/>
        </w:rPr>
        <w:t xml:space="preserve"> to Mae Klong</w:t>
      </w:r>
    </w:p>
    <w:p w:rsidR="00852F3C"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10,17 March)</w:t>
      </w:r>
      <w:r>
        <w:rPr>
          <w:rFonts w:ascii="Times New Roman" w:hAnsi="Times New Roman"/>
          <w:b/>
          <w:bCs/>
          <w:i/>
          <w:iCs/>
          <w:sz w:val="24"/>
          <w:szCs w:val="24"/>
        </w:rPr>
        <w:t xml:space="preserve">   </w:t>
      </w:r>
      <w:r w:rsidRPr="00553AFA">
        <w:rPr>
          <w:rFonts w:ascii="Times New Roman" w:hAnsi="Times New Roman"/>
          <w:b/>
          <w:bCs/>
          <w:i/>
          <w:iCs/>
          <w:sz w:val="24"/>
          <w:szCs w:val="24"/>
        </w:rPr>
        <w:t xml:space="preserve"> </w:t>
      </w:r>
      <w:r>
        <w:rPr>
          <w:rFonts w:ascii="Times New Roman" w:hAnsi="Times New Roman"/>
          <w:sz w:val="24"/>
          <w:szCs w:val="24"/>
        </w:rPr>
        <w:t>Natural Resources, Environment and Sustainability</w:t>
      </w:r>
    </w:p>
    <w:p w:rsidR="0080564C" w:rsidRPr="007B3C7C" w:rsidRDefault="0080564C" w:rsidP="007B3C7C">
      <w:pPr>
        <w:tabs>
          <w:tab w:val="left" w:pos="1134"/>
          <w:tab w:val="left" w:pos="1701"/>
        </w:tabs>
        <w:spacing w:before="240"/>
        <w:rPr>
          <w:rFonts w:ascii="Times New Roman" w:hAnsi="Times New Roman"/>
          <w:b/>
          <w:bCs/>
          <w:i/>
          <w:iCs/>
          <w:sz w:val="24"/>
          <w:szCs w:val="24"/>
        </w:rPr>
      </w:pPr>
      <w:r w:rsidRPr="007B3C7C">
        <w:rPr>
          <w:rFonts w:ascii="Times New Roman" w:hAnsi="Times New Roman"/>
          <w:b/>
          <w:bCs/>
          <w:i/>
          <w:iCs/>
          <w:sz w:val="24"/>
          <w:szCs w:val="24"/>
        </w:rPr>
        <w:t>Rural Institutions to cope with Market and Governmental Failures</w:t>
      </w:r>
    </w:p>
    <w:p w:rsidR="0080564C"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11, 24 March)</w:t>
      </w:r>
      <w:r>
        <w:rPr>
          <w:rFonts w:ascii="Times New Roman" w:hAnsi="Times New Roman"/>
          <w:sz w:val="24"/>
          <w:szCs w:val="24"/>
        </w:rPr>
        <w:tab/>
      </w:r>
      <w:r w:rsidR="0080564C">
        <w:rPr>
          <w:rFonts w:ascii="Times New Roman" w:hAnsi="Times New Roman"/>
          <w:sz w:val="24"/>
          <w:szCs w:val="24"/>
        </w:rPr>
        <w:t>Community, Market, and the State</w:t>
      </w:r>
    </w:p>
    <w:p w:rsidR="0080564C" w:rsidRDefault="0080564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12, 31 March)  Community, Market, and the State</w:t>
      </w:r>
    </w:p>
    <w:p w:rsidR="00852F3C" w:rsidRPr="007B3C7C" w:rsidRDefault="00852F3C" w:rsidP="007B3C7C">
      <w:pPr>
        <w:tabs>
          <w:tab w:val="left" w:pos="1134"/>
          <w:tab w:val="left" w:pos="1701"/>
        </w:tabs>
        <w:spacing w:before="240"/>
        <w:rPr>
          <w:rFonts w:ascii="Times New Roman" w:hAnsi="Times New Roman"/>
          <w:b/>
          <w:bCs/>
          <w:i/>
          <w:iCs/>
          <w:sz w:val="24"/>
          <w:szCs w:val="24"/>
        </w:rPr>
      </w:pPr>
      <w:r w:rsidRPr="007B3C7C">
        <w:rPr>
          <w:rFonts w:ascii="Times New Roman" w:hAnsi="Times New Roman"/>
          <w:b/>
          <w:bCs/>
          <w:i/>
          <w:iCs/>
          <w:sz w:val="24"/>
          <w:szCs w:val="24"/>
        </w:rPr>
        <w:t xml:space="preserve">Agricultural </w:t>
      </w:r>
      <w:r w:rsidR="007B3C7C">
        <w:rPr>
          <w:rFonts w:ascii="Times New Roman" w:hAnsi="Times New Roman"/>
          <w:b/>
          <w:bCs/>
          <w:i/>
          <w:iCs/>
          <w:sz w:val="24"/>
          <w:szCs w:val="24"/>
        </w:rPr>
        <w:t xml:space="preserve">and Rural </w:t>
      </w:r>
      <w:r w:rsidRPr="007B3C7C">
        <w:rPr>
          <w:rFonts w:ascii="Times New Roman" w:hAnsi="Times New Roman"/>
          <w:b/>
          <w:bCs/>
          <w:i/>
          <w:iCs/>
          <w:sz w:val="24"/>
          <w:szCs w:val="24"/>
        </w:rPr>
        <w:t>Development in Thailand</w:t>
      </w:r>
    </w:p>
    <w:p w:rsidR="00852F3C"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1</w:t>
      </w:r>
      <w:r w:rsidR="00D01FF5">
        <w:rPr>
          <w:rFonts w:ascii="Times New Roman" w:hAnsi="Times New Roman"/>
          <w:sz w:val="24"/>
          <w:szCs w:val="24"/>
        </w:rPr>
        <w:t>3, 7 April</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t xml:space="preserve">Agricultural </w:t>
      </w:r>
      <w:r w:rsidR="007B3C7C">
        <w:rPr>
          <w:rFonts w:ascii="Times New Roman" w:hAnsi="Times New Roman"/>
          <w:sz w:val="24"/>
          <w:szCs w:val="24"/>
        </w:rPr>
        <w:t xml:space="preserve">and Rural </w:t>
      </w:r>
      <w:r>
        <w:rPr>
          <w:rFonts w:ascii="Times New Roman" w:hAnsi="Times New Roman"/>
          <w:sz w:val="24"/>
          <w:szCs w:val="24"/>
        </w:rPr>
        <w:t>Development in Thailand</w:t>
      </w:r>
      <w:r w:rsidR="004F780B">
        <w:rPr>
          <w:rFonts w:ascii="Times New Roman" w:hAnsi="Times New Roman"/>
          <w:sz w:val="24"/>
          <w:szCs w:val="24"/>
        </w:rPr>
        <w:t xml:space="preserve"> </w:t>
      </w:r>
    </w:p>
    <w:p w:rsidR="00152594" w:rsidRDefault="00852F3C" w:rsidP="007B3C7C">
      <w:pPr>
        <w:tabs>
          <w:tab w:val="left" w:pos="1134"/>
          <w:tab w:val="left" w:pos="1701"/>
        </w:tabs>
        <w:ind w:left="720"/>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week</w:t>
      </w:r>
      <w:proofErr w:type="gramEnd"/>
      <w:r>
        <w:rPr>
          <w:rFonts w:ascii="Times New Roman" w:hAnsi="Times New Roman"/>
          <w:sz w:val="24"/>
          <w:szCs w:val="24"/>
        </w:rPr>
        <w:t xml:space="preserve"> 1</w:t>
      </w:r>
      <w:r w:rsidR="00D01FF5">
        <w:rPr>
          <w:rFonts w:ascii="Times New Roman" w:hAnsi="Times New Roman"/>
          <w:sz w:val="24"/>
          <w:szCs w:val="24"/>
        </w:rPr>
        <w:t>4, 21 April</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00D7024D">
        <w:rPr>
          <w:rFonts w:ascii="Times New Roman" w:hAnsi="Times New Roman"/>
          <w:sz w:val="24"/>
          <w:szCs w:val="24"/>
        </w:rPr>
        <w:t>Discussion from Book Review on Thai Ag</w:t>
      </w:r>
      <w:r w:rsidR="007B3C7C">
        <w:rPr>
          <w:rFonts w:ascii="Times New Roman" w:hAnsi="Times New Roman"/>
          <w:sz w:val="24"/>
          <w:szCs w:val="24"/>
        </w:rPr>
        <w:t>&amp;Rural</w:t>
      </w:r>
    </w:p>
    <w:p w:rsidR="00852F3C" w:rsidRDefault="00852F3C" w:rsidP="007B3C7C">
      <w:pPr>
        <w:tabs>
          <w:tab w:val="left" w:pos="1134"/>
          <w:tab w:val="left" w:pos="1701"/>
        </w:tabs>
        <w:ind w:left="720"/>
        <w:rPr>
          <w:rFonts w:ascii="Times New Roman" w:hAnsi="Times New Roman"/>
          <w:sz w:val="24"/>
          <w:szCs w:val="24"/>
        </w:rPr>
      </w:pPr>
      <w:r w:rsidRPr="00D01FF5">
        <w:rPr>
          <w:rFonts w:ascii="Times New Roman" w:hAnsi="Times New Roman"/>
          <w:sz w:val="24"/>
          <w:szCs w:val="24"/>
        </w:rPr>
        <w:t>(</w:t>
      </w:r>
      <w:proofErr w:type="gramStart"/>
      <w:r w:rsidRPr="00D01FF5">
        <w:rPr>
          <w:rFonts w:ascii="Times New Roman" w:hAnsi="Times New Roman"/>
          <w:sz w:val="24"/>
          <w:szCs w:val="24"/>
        </w:rPr>
        <w:t>week</w:t>
      </w:r>
      <w:proofErr w:type="gramEnd"/>
      <w:r w:rsidRPr="00D01FF5">
        <w:rPr>
          <w:rFonts w:ascii="Times New Roman" w:hAnsi="Times New Roman"/>
          <w:sz w:val="24"/>
          <w:szCs w:val="24"/>
        </w:rPr>
        <w:t xml:space="preserve"> 1</w:t>
      </w:r>
      <w:r w:rsidR="00D01FF5" w:rsidRPr="00D01FF5">
        <w:rPr>
          <w:rFonts w:ascii="Times New Roman" w:hAnsi="Times New Roman"/>
          <w:sz w:val="24"/>
          <w:szCs w:val="24"/>
        </w:rPr>
        <w:t>5, 28 April</w:t>
      </w:r>
      <w:r w:rsidRPr="00D01FF5">
        <w:rPr>
          <w:rFonts w:ascii="Times New Roman" w:hAnsi="Times New Roman"/>
          <w:sz w:val="24"/>
          <w:szCs w:val="24"/>
        </w:rPr>
        <w:t>)</w:t>
      </w:r>
      <w:r w:rsidRPr="00D01FF5">
        <w:rPr>
          <w:rFonts w:ascii="Times New Roman" w:hAnsi="Times New Roman"/>
          <w:sz w:val="24"/>
          <w:szCs w:val="24"/>
        </w:rPr>
        <w:tab/>
      </w:r>
      <w:r w:rsidRPr="00401DFA">
        <w:rPr>
          <w:rFonts w:ascii="Times New Roman" w:hAnsi="Times New Roman"/>
          <w:b/>
          <w:bCs/>
          <w:sz w:val="24"/>
          <w:szCs w:val="24"/>
        </w:rPr>
        <w:tab/>
      </w:r>
      <w:r w:rsidR="00D7024D">
        <w:rPr>
          <w:rFonts w:ascii="Times New Roman" w:hAnsi="Times New Roman"/>
          <w:sz w:val="24"/>
          <w:szCs w:val="24"/>
        </w:rPr>
        <w:t xml:space="preserve">Household Data*  </w:t>
      </w:r>
    </w:p>
    <w:p w:rsidR="00152594" w:rsidRDefault="00152594" w:rsidP="007B3C7C">
      <w:pPr>
        <w:tabs>
          <w:tab w:val="left" w:pos="1134"/>
          <w:tab w:val="left" w:pos="1701"/>
        </w:tabs>
        <w:ind w:left="720"/>
        <w:rPr>
          <w:rFonts w:ascii="Times New Roman" w:hAnsi="Times New Roman"/>
          <w:sz w:val="24"/>
          <w:szCs w:val="24"/>
        </w:rPr>
      </w:pPr>
      <w:r>
        <w:rPr>
          <w:rFonts w:ascii="Times New Roman" w:hAnsi="Times New Roman"/>
          <w:sz w:val="24"/>
          <w:szCs w:val="24"/>
        </w:rPr>
        <w:t xml:space="preserve">*   Household </w:t>
      </w:r>
      <w:proofErr w:type="gramStart"/>
      <w:r>
        <w:rPr>
          <w:rFonts w:ascii="Times New Roman" w:hAnsi="Times New Roman"/>
          <w:sz w:val="24"/>
          <w:szCs w:val="24"/>
        </w:rPr>
        <w:t>Data  (</w:t>
      </w:r>
      <w:proofErr w:type="gramEnd"/>
      <w:r>
        <w:rPr>
          <w:rFonts w:ascii="Times New Roman" w:hAnsi="Times New Roman"/>
          <w:sz w:val="24"/>
          <w:szCs w:val="24"/>
        </w:rPr>
        <w:t xml:space="preserve">One-and-a-half- hour introduction by </w:t>
      </w:r>
      <w:r w:rsidR="00DD0317" w:rsidRPr="00DD0317">
        <w:rPr>
          <w:rFonts w:ascii="Times New Roman" w:hAnsi="Times New Roman"/>
          <w:color w:val="FF0000"/>
          <w:sz w:val="24"/>
          <w:szCs w:val="24"/>
        </w:rPr>
        <w:t>a</w:t>
      </w:r>
      <w:r w:rsidR="00DD0317">
        <w:rPr>
          <w:rFonts w:ascii="Times New Roman" w:hAnsi="Times New Roman"/>
          <w:sz w:val="24"/>
          <w:szCs w:val="24"/>
        </w:rPr>
        <w:t xml:space="preserve"> </w:t>
      </w:r>
      <w:r w:rsidRPr="00152594">
        <w:rPr>
          <w:rFonts w:ascii="Times New Roman" w:hAnsi="Times New Roman"/>
          <w:color w:val="FF0000"/>
          <w:sz w:val="24"/>
          <w:szCs w:val="24"/>
        </w:rPr>
        <w:t>Guess Lecture</w:t>
      </w:r>
      <w:r w:rsidR="009B7D56">
        <w:rPr>
          <w:rFonts w:ascii="Times New Roman" w:hAnsi="Times New Roman"/>
          <w:color w:val="FF0000"/>
          <w:sz w:val="24"/>
          <w:szCs w:val="24"/>
        </w:rPr>
        <w:t>r</w:t>
      </w:r>
      <w:r>
        <w:rPr>
          <w:rFonts w:ascii="Times New Roman" w:hAnsi="Times New Roman"/>
          <w:sz w:val="24"/>
          <w:szCs w:val="24"/>
        </w:rPr>
        <w:t>)</w:t>
      </w:r>
    </w:p>
    <w:p w:rsidR="00922AF1" w:rsidRPr="008A1B79" w:rsidRDefault="00922AF1" w:rsidP="00852F3C">
      <w:pPr>
        <w:rPr>
          <w:rFonts w:ascii="Times New Roman" w:hAnsi="Times New Roman" w:cs="Times New Roman"/>
          <w:b/>
          <w:bCs/>
          <w:sz w:val="24"/>
          <w:szCs w:val="24"/>
        </w:rPr>
      </w:pPr>
    </w:p>
    <w:p w:rsidR="00951630" w:rsidRDefault="00951630">
      <w:pPr>
        <w:rPr>
          <w:rFonts w:asciiTheme="majorHAnsi" w:eastAsiaTheme="majorEastAsia" w:hAnsiTheme="majorHAnsi" w:cstheme="majorBidi"/>
          <w:b/>
          <w:bCs/>
          <w:color w:val="4F81BD" w:themeColor="accent1"/>
          <w:sz w:val="28"/>
        </w:rPr>
      </w:pPr>
      <w:r>
        <w:rPr>
          <w:sz w:val="28"/>
        </w:rPr>
        <w:br w:type="page"/>
      </w:r>
    </w:p>
    <w:p w:rsidR="00596F03" w:rsidRDefault="00596F03" w:rsidP="00596F03">
      <w:pPr>
        <w:pStyle w:val="Heading3"/>
        <w:tabs>
          <w:tab w:val="left" w:pos="1134"/>
          <w:tab w:val="left" w:pos="1701"/>
        </w:tabs>
        <w:rPr>
          <w:sz w:val="28"/>
        </w:rPr>
      </w:pPr>
      <w:r>
        <w:rPr>
          <w:sz w:val="28"/>
        </w:rPr>
        <w:lastRenderedPageBreak/>
        <w:t>Major Readings</w:t>
      </w:r>
    </w:p>
    <w:p w:rsidR="00596F03" w:rsidRDefault="00596F03" w:rsidP="00596F03">
      <w:pPr>
        <w:tabs>
          <w:tab w:val="left" w:pos="1134"/>
          <w:tab w:val="left" w:pos="1701"/>
        </w:tabs>
        <w:rPr>
          <w:rFonts w:ascii="Times New Roman" w:hAnsi="Times New Roman"/>
          <w:sz w:val="24"/>
          <w:szCs w:val="24"/>
        </w:rPr>
      </w:pPr>
    </w:p>
    <w:p w:rsidR="00596F03" w:rsidRDefault="00596F03" w:rsidP="00596F03">
      <w:pPr>
        <w:tabs>
          <w:tab w:val="left" w:pos="1134"/>
          <w:tab w:val="left" w:pos="1701"/>
        </w:tabs>
        <w:ind w:left="567" w:hanging="567"/>
        <w:rPr>
          <w:rFonts w:ascii="Times New Roman" w:hAnsi="Times New Roman"/>
          <w:sz w:val="24"/>
          <w:szCs w:val="24"/>
        </w:rPr>
      </w:pPr>
      <w:proofErr w:type="gramStart"/>
      <w:r>
        <w:rPr>
          <w:rFonts w:ascii="Times New Roman" w:hAnsi="Times New Roman"/>
          <w:sz w:val="24"/>
          <w:szCs w:val="24"/>
        </w:rPr>
        <w:t>Eicher, Carl K. and John M. Staatz</w:t>
      </w:r>
      <w:r w:rsidR="00FA41D2">
        <w:rPr>
          <w:rFonts w:ascii="Times New Roman" w:hAnsi="Times New Roman"/>
          <w:sz w:val="24"/>
          <w:szCs w:val="24"/>
        </w:rPr>
        <w:t xml:space="preserve"> (1998).</w:t>
      </w:r>
      <w:proofErr w:type="gramEnd"/>
      <w:r>
        <w:rPr>
          <w:rFonts w:ascii="Times New Roman" w:hAnsi="Times New Roman"/>
          <w:sz w:val="24"/>
          <w:szCs w:val="24"/>
        </w:rPr>
        <w:t xml:space="preserve"> </w:t>
      </w:r>
      <w:r w:rsidRPr="00753276">
        <w:rPr>
          <w:rFonts w:ascii="Times New Roman" w:hAnsi="Times New Roman"/>
          <w:i/>
          <w:iCs/>
          <w:sz w:val="24"/>
          <w:szCs w:val="24"/>
          <w:u w:val="single"/>
        </w:rPr>
        <w:t xml:space="preserve"> International Agricultural Development, Third Edition</w:t>
      </w:r>
      <w:r>
        <w:rPr>
          <w:rFonts w:ascii="Times New Roman" w:hAnsi="Times New Roman"/>
          <w:sz w:val="24"/>
          <w:szCs w:val="24"/>
        </w:rPr>
        <w:t xml:space="preserve">, </w:t>
      </w:r>
      <w:proofErr w:type="gramStart"/>
      <w:r>
        <w:rPr>
          <w:rFonts w:ascii="Times New Roman" w:hAnsi="Times New Roman"/>
          <w:sz w:val="24"/>
          <w:szCs w:val="24"/>
        </w:rPr>
        <w:t>The</w:t>
      </w:r>
      <w:proofErr w:type="gramEnd"/>
      <w:r>
        <w:rPr>
          <w:rFonts w:ascii="Times New Roman" w:hAnsi="Times New Roman"/>
          <w:sz w:val="24"/>
          <w:szCs w:val="24"/>
        </w:rPr>
        <w:t xml:space="preserve"> John Hopkins University Press,  </w:t>
      </w:r>
    </w:p>
    <w:p w:rsidR="00596F03" w:rsidRPr="008A1B79" w:rsidRDefault="00596F03" w:rsidP="00596F03">
      <w:pPr>
        <w:ind w:left="900" w:hanging="900"/>
        <w:jc w:val="thaiDistribute"/>
        <w:rPr>
          <w:rFonts w:ascii="Times New Roman" w:hAnsi="Times New Roman" w:cs="Times New Roman"/>
          <w:sz w:val="24"/>
          <w:szCs w:val="24"/>
        </w:rPr>
      </w:pPr>
      <w:proofErr w:type="gramStart"/>
      <w:r w:rsidRPr="008A1B79">
        <w:rPr>
          <w:rFonts w:ascii="Times New Roman" w:hAnsi="Times New Roman" w:cs="Times New Roman"/>
          <w:sz w:val="24"/>
          <w:szCs w:val="24"/>
        </w:rPr>
        <w:t>Cramer, L. Gail &amp; Jansen, W. Clarence &amp; Southgate Jr, D. Douglas (2001).</w:t>
      </w:r>
      <w:proofErr w:type="gramEnd"/>
      <w:r w:rsidRPr="008A1B79">
        <w:rPr>
          <w:rFonts w:ascii="Times New Roman" w:hAnsi="Times New Roman" w:cs="Times New Roman"/>
          <w:sz w:val="24"/>
          <w:szCs w:val="24"/>
        </w:rPr>
        <w:t xml:space="preserve"> </w:t>
      </w:r>
      <w:r w:rsidRPr="00625593">
        <w:rPr>
          <w:rFonts w:ascii="Times New Roman" w:hAnsi="Times New Roman" w:cs="Times New Roman"/>
          <w:i/>
          <w:iCs/>
          <w:sz w:val="24"/>
          <w:szCs w:val="24"/>
          <w:u w:val="single"/>
        </w:rPr>
        <w:t>Agricultual Economics and Agribusiness</w:t>
      </w:r>
      <w:r w:rsidRPr="008A1B79">
        <w:rPr>
          <w:rFonts w:ascii="Times New Roman" w:hAnsi="Times New Roman" w:cs="Times New Roman"/>
          <w:sz w:val="24"/>
          <w:szCs w:val="24"/>
        </w:rPr>
        <w:t>, Wiley, 8th edition</w:t>
      </w:r>
    </w:p>
    <w:p w:rsidR="008D6ED0" w:rsidRPr="008A1B79" w:rsidRDefault="00FA41D2" w:rsidP="008D6ED0">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 </w:t>
      </w:r>
      <w:r w:rsidR="008D6ED0" w:rsidRPr="008A1B79">
        <w:rPr>
          <w:rFonts w:ascii="Times New Roman" w:hAnsi="Times New Roman" w:cs="Times New Roman"/>
          <w:sz w:val="24"/>
          <w:szCs w:val="24"/>
        </w:rPr>
        <w:t xml:space="preserve">“Handbooks of Agricultural Economics” Volume 1-4. </w:t>
      </w:r>
      <w:proofErr w:type="gramStart"/>
      <w:r w:rsidR="008D6ED0" w:rsidRPr="008A1B79">
        <w:rPr>
          <w:rFonts w:ascii="Times New Roman" w:hAnsi="Times New Roman" w:cs="Times New Roman"/>
          <w:sz w:val="24"/>
          <w:szCs w:val="24"/>
        </w:rPr>
        <w:t>North-holland.</w:t>
      </w:r>
      <w:proofErr w:type="gramEnd"/>
    </w:p>
    <w:p w:rsidR="008D6ED0" w:rsidRDefault="008D6ED0" w:rsidP="00596F03">
      <w:pPr>
        <w:tabs>
          <w:tab w:val="left" w:pos="1134"/>
          <w:tab w:val="left" w:pos="1701"/>
        </w:tabs>
        <w:ind w:left="567" w:hanging="567"/>
        <w:rPr>
          <w:rFonts w:ascii="Times New Roman" w:hAnsi="Times New Roman"/>
          <w:sz w:val="24"/>
          <w:szCs w:val="24"/>
        </w:rPr>
      </w:pPr>
    </w:p>
    <w:p w:rsidR="00596F03" w:rsidRDefault="00596F03" w:rsidP="00596F03">
      <w:pPr>
        <w:tabs>
          <w:tab w:val="left" w:pos="1134"/>
          <w:tab w:val="left" w:pos="1701"/>
        </w:tabs>
        <w:rPr>
          <w:rFonts w:ascii="Times New Roman" w:hAnsi="Times New Roman"/>
          <w:sz w:val="24"/>
          <w:szCs w:val="24"/>
        </w:rPr>
      </w:pPr>
      <w:r w:rsidRPr="00125FD4">
        <w:rPr>
          <w:rFonts w:ascii="Times New Roman" w:hAnsi="Times New Roman"/>
          <w:b/>
          <w:bCs/>
          <w:i/>
          <w:iCs/>
          <w:sz w:val="24"/>
          <w:szCs w:val="24"/>
        </w:rPr>
        <w:t>(</w:t>
      </w:r>
      <w:proofErr w:type="gramStart"/>
      <w:r w:rsidRPr="00125FD4">
        <w:rPr>
          <w:rFonts w:ascii="Times New Roman" w:hAnsi="Times New Roman"/>
          <w:b/>
          <w:bCs/>
          <w:i/>
          <w:iCs/>
          <w:sz w:val="24"/>
          <w:szCs w:val="24"/>
        </w:rPr>
        <w:t>week</w:t>
      </w:r>
      <w:proofErr w:type="gramEnd"/>
      <w:r w:rsidRPr="00125FD4">
        <w:rPr>
          <w:rFonts w:ascii="Times New Roman" w:hAnsi="Times New Roman"/>
          <w:b/>
          <w:bCs/>
          <w:i/>
          <w:iCs/>
          <w:sz w:val="24"/>
          <w:szCs w:val="24"/>
        </w:rPr>
        <w:t xml:space="preserve"> 1)</w:t>
      </w:r>
      <w:r w:rsidRPr="00125FD4">
        <w:rPr>
          <w:rFonts w:ascii="Times New Roman" w:hAnsi="Times New Roman"/>
          <w:b/>
          <w:bCs/>
          <w:i/>
          <w:iCs/>
          <w:sz w:val="24"/>
          <w:szCs w:val="24"/>
        </w:rPr>
        <w:tab/>
        <w:t xml:space="preserve">World </w:t>
      </w:r>
      <w:r w:rsidR="004E039C">
        <w:rPr>
          <w:rFonts w:ascii="Times New Roman" w:hAnsi="Times New Roman"/>
          <w:b/>
          <w:bCs/>
          <w:i/>
          <w:iCs/>
          <w:sz w:val="24"/>
          <w:szCs w:val="24"/>
        </w:rPr>
        <w:t xml:space="preserve">Agriculture </w:t>
      </w:r>
      <w:r w:rsidRPr="00125FD4">
        <w:rPr>
          <w:rFonts w:ascii="Times New Roman" w:hAnsi="Times New Roman"/>
          <w:b/>
          <w:bCs/>
          <w:i/>
          <w:iCs/>
          <w:sz w:val="24"/>
          <w:szCs w:val="24"/>
        </w:rPr>
        <w:t xml:space="preserve">and Development </w:t>
      </w:r>
    </w:p>
    <w:p w:rsidR="001C51E3" w:rsidRPr="001C51E3" w:rsidRDefault="001C51E3" w:rsidP="00596F03">
      <w:pPr>
        <w:tabs>
          <w:tab w:val="left" w:pos="1134"/>
          <w:tab w:val="left" w:pos="1701"/>
        </w:tabs>
        <w:ind w:left="567" w:hanging="567"/>
        <w:rPr>
          <w:rFonts w:ascii="Times New Roman" w:hAnsi="Times New Roman"/>
          <w:b/>
          <w:bCs/>
          <w:i/>
          <w:iCs/>
          <w:sz w:val="24"/>
          <w:szCs w:val="24"/>
        </w:rPr>
      </w:pPr>
      <w:r w:rsidRPr="001C51E3">
        <w:rPr>
          <w:rFonts w:ascii="Times New Roman" w:hAnsi="Times New Roman"/>
          <w:b/>
          <w:bCs/>
          <w:i/>
          <w:iCs/>
          <w:sz w:val="24"/>
          <w:szCs w:val="24"/>
        </w:rPr>
        <w:t>World Food</w:t>
      </w:r>
      <w:r>
        <w:rPr>
          <w:rFonts w:ascii="Times New Roman" w:hAnsi="Times New Roman"/>
          <w:b/>
          <w:bCs/>
          <w:i/>
          <w:iCs/>
          <w:sz w:val="24"/>
          <w:szCs w:val="24"/>
        </w:rPr>
        <w:t xml:space="preserve"> &amp; Agriculture</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Eicher and Staatz, Ch2 “Agriculture and Food Needs to 2025” by Alex F. McCalla, and</w:t>
      </w:r>
    </w:p>
    <w:p w:rsidR="00596F03" w:rsidRDefault="00951630"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596F03">
        <w:rPr>
          <w:rFonts w:ascii="Times New Roman" w:hAnsi="Times New Roman"/>
          <w:sz w:val="24"/>
          <w:szCs w:val="24"/>
        </w:rPr>
        <w:t>Ch 7 “The Agricultural Transformation” by C. Peter Timmer</w:t>
      </w:r>
    </w:p>
    <w:p w:rsidR="001C51E3" w:rsidRDefault="001C51E3" w:rsidP="00596F03">
      <w:pPr>
        <w:tabs>
          <w:tab w:val="left" w:pos="1134"/>
          <w:tab w:val="left" w:pos="1701"/>
        </w:tabs>
        <w:ind w:left="567" w:hanging="567"/>
        <w:rPr>
          <w:rFonts w:ascii="Times New Roman" w:hAnsi="Times New Roman"/>
          <w:b/>
          <w:bCs/>
          <w:i/>
          <w:iCs/>
          <w:sz w:val="24"/>
          <w:szCs w:val="24"/>
        </w:rPr>
      </w:pPr>
      <w:proofErr w:type="gramStart"/>
      <w:r>
        <w:rPr>
          <w:rFonts w:ascii="Times New Roman" w:hAnsi="Times New Roman"/>
          <w:sz w:val="24"/>
          <w:szCs w:val="24"/>
        </w:rPr>
        <w:t>Drummond and Goodwin</w:t>
      </w:r>
      <w:r w:rsidR="003547B6">
        <w:rPr>
          <w:rFonts w:ascii="Times New Roman" w:hAnsi="Times New Roman"/>
          <w:sz w:val="24"/>
          <w:szCs w:val="24"/>
        </w:rPr>
        <w:t xml:space="preserve"> (2001)</w:t>
      </w:r>
      <w:r>
        <w:rPr>
          <w:rFonts w:ascii="Times New Roman" w:hAnsi="Times New Roman"/>
          <w:sz w:val="24"/>
          <w:szCs w:val="24"/>
        </w:rPr>
        <w:t xml:space="preserve"> “Ch.22 Economic Development and Food”, </w:t>
      </w:r>
      <w:r w:rsidRPr="00753276">
        <w:rPr>
          <w:rFonts w:ascii="Times New Roman" w:hAnsi="Times New Roman"/>
          <w:i/>
          <w:iCs/>
          <w:sz w:val="24"/>
          <w:szCs w:val="24"/>
          <w:u w:val="single"/>
        </w:rPr>
        <w:t>Agricultural Economics</w:t>
      </w:r>
      <w:r>
        <w:rPr>
          <w:rFonts w:ascii="Times New Roman" w:hAnsi="Times New Roman"/>
          <w:sz w:val="24"/>
          <w:szCs w:val="24"/>
        </w:rPr>
        <w:t>, Prentice-Hall</w:t>
      </w:r>
      <w:r w:rsidR="003547B6">
        <w:rPr>
          <w:rFonts w:ascii="Times New Roman" w:hAnsi="Times New Roman"/>
          <w:sz w:val="24"/>
          <w:szCs w:val="24"/>
        </w:rPr>
        <w:t>.</w:t>
      </w:r>
      <w:proofErr w:type="gramEnd"/>
    </w:p>
    <w:p w:rsidR="001C51E3" w:rsidRPr="001C51E3" w:rsidRDefault="003547B6" w:rsidP="00596F03">
      <w:pPr>
        <w:tabs>
          <w:tab w:val="left" w:pos="1134"/>
          <w:tab w:val="left" w:pos="1701"/>
        </w:tabs>
        <w:ind w:left="567" w:hanging="567"/>
        <w:rPr>
          <w:rFonts w:ascii="Times New Roman" w:hAnsi="Times New Roman"/>
          <w:b/>
          <w:bCs/>
          <w:i/>
          <w:iCs/>
          <w:sz w:val="24"/>
          <w:szCs w:val="24"/>
        </w:rPr>
      </w:pPr>
      <w:r>
        <w:rPr>
          <w:rFonts w:ascii="Times New Roman" w:hAnsi="Times New Roman"/>
          <w:b/>
          <w:bCs/>
          <w:i/>
          <w:iCs/>
          <w:sz w:val="24"/>
          <w:szCs w:val="24"/>
        </w:rPr>
        <w:t>Food &amp; Agricultural Development in an</w:t>
      </w:r>
      <w:r w:rsidR="001C51E3" w:rsidRPr="001C51E3">
        <w:rPr>
          <w:rFonts w:ascii="Times New Roman" w:hAnsi="Times New Roman"/>
          <w:b/>
          <w:bCs/>
          <w:i/>
          <w:iCs/>
          <w:sz w:val="24"/>
          <w:szCs w:val="24"/>
        </w:rPr>
        <w:t xml:space="preserve"> Independent</w:t>
      </w:r>
      <w:r>
        <w:rPr>
          <w:rFonts w:ascii="Times New Roman" w:hAnsi="Times New Roman"/>
          <w:b/>
          <w:bCs/>
          <w:i/>
          <w:iCs/>
          <w:sz w:val="24"/>
          <w:szCs w:val="24"/>
        </w:rPr>
        <w:t xml:space="preserve"> World</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 xml:space="preserve">Dragun, Andrew K. </w:t>
      </w:r>
      <w:r w:rsidR="003547B6">
        <w:rPr>
          <w:rFonts w:ascii="Times New Roman" w:hAnsi="Times New Roman"/>
          <w:sz w:val="24"/>
          <w:szCs w:val="24"/>
        </w:rPr>
        <w:t xml:space="preserve">(1999) </w:t>
      </w:r>
      <w:r>
        <w:rPr>
          <w:rFonts w:ascii="Times New Roman" w:hAnsi="Times New Roman"/>
          <w:sz w:val="24"/>
          <w:szCs w:val="24"/>
        </w:rPr>
        <w:t xml:space="preserve">“Trade Liberalisation, Agriculture and Sustainability” in </w:t>
      </w:r>
      <w:r w:rsidRPr="00B5509C">
        <w:rPr>
          <w:rFonts w:ascii="Times New Roman" w:hAnsi="Times New Roman"/>
          <w:i/>
          <w:iCs/>
          <w:sz w:val="24"/>
          <w:szCs w:val="24"/>
          <w:u w:val="single"/>
        </w:rPr>
        <w:t xml:space="preserve">Sustainable Agriculture and Environment: Globalisation and the Impact of Trade </w:t>
      </w:r>
      <w:proofErr w:type="gramStart"/>
      <w:r w:rsidRPr="00B5509C">
        <w:rPr>
          <w:rFonts w:ascii="Times New Roman" w:hAnsi="Times New Roman"/>
          <w:i/>
          <w:iCs/>
          <w:sz w:val="24"/>
          <w:szCs w:val="24"/>
          <w:u w:val="single"/>
        </w:rPr>
        <w:t>Liberalisation</w:t>
      </w:r>
      <w:r>
        <w:rPr>
          <w:rFonts w:ascii="Times New Roman" w:hAnsi="Times New Roman"/>
          <w:sz w:val="24"/>
          <w:szCs w:val="24"/>
          <w:u w:val="single"/>
        </w:rPr>
        <w:t xml:space="preserve"> </w:t>
      </w:r>
      <w:r>
        <w:rPr>
          <w:rFonts w:ascii="Times New Roman" w:hAnsi="Times New Roman"/>
          <w:sz w:val="24"/>
          <w:szCs w:val="24"/>
        </w:rPr>
        <w:t xml:space="preserve"> edited</w:t>
      </w:r>
      <w:proofErr w:type="gramEnd"/>
      <w:r>
        <w:rPr>
          <w:rFonts w:ascii="Times New Roman" w:hAnsi="Times New Roman"/>
          <w:sz w:val="24"/>
          <w:szCs w:val="24"/>
        </w:rPr>
        <w:t xml:space="preserve"> by Andrew K. Dragun and Clem Tisdell, Edward Elgar</w:t>
      </w:r>
      <w:r w:rsidR="003547B6">
        <w:rPr>
          <w:rFonts w:ascii="Times New Roman" w:hAnsi="Times New Roman"/>
          <w:sz w:val="24"/>
          <w:szCs w:val="24"/>
        </w:rPr>
        <w:t>.</w:t>
      </w:r>
    </w:p>
    <w:p w:rsidR="008D6ED0" w:rsidRPr="008A1B79" w:rsidRDefault="008D6ED0" w:rsidP="001C51E3">
      <w:pPr>
        <w:tabs>
          <w:tab w:val="left" w:pos="1134"/>
          <w:tab w:val="left" w:pos="1701"/>
        </w:tabs>
        <w:ind w:left="567" w:hanging="567"/>
        <w:rPr>
          <w:rFonts w:ascii="Times New Roman" w:hAnsi="Times New Roman" w:cs="Times New Roman"/>
          <w:sz w:val="24"/>
          <w:szCs w:val="24"/>
        </w:rPr>
      </w:pPr>
      <w:proofErr w:type="gramStart"/>
      <w:r w:rsidRPr="008A1B79">
        <w:rPr>
          <w:rFonts w:ascii="Times New Roman" w:hAnsi="Times New Roman" w:cs="Times New Roman"/>
          <w:sz w:val="24"/>
          <w:szCs w:val="24"/>
        </w:rPr>
        <w:t>Cramer, L. Gail &amp; Jansen, W. Clarence &amp; Southgate Jr, D. Douglas (2001).</w:t>
      </w:r>
      <w:proofErr w:type="gramEnd"/>
      <w:r w:rsidRPr="008A1B79">
        <w:rPr>
          <w:rFonts w:ascii="Times New Roman" w:hAnsi="Times New Roman" w:cs="Times New Roman"/>
          <w:sz w:val="24"/>
          <w:szCs w:val="24"/>
        </w:rPr>
        <w:t xml:space="preserve"> </w:t>
      </w:r>
      <w:proofErr w:type="gramStart"/>
      <w:r w:rsidRPr="008A1B79">
        <w:rPr>
          <w:rFonts w:ascii="Times New Roman" w:hAnsi="Times New Roman" w:cs="Times New Roman"/>
          <w:sz w:val="24"/>
          <w:szCs w:val="24"/>
        </w:rPr>
        <w:t>Chapter 11, 12.</w:t>
      </w:r>
      <w:proofErr w:type="gramEnd"/>
    </w:p>
    <w:p w:rsidR="00986734" w:rsidRPr="008A1B79" w:rsidRDefault="00986734" w:rsidP="00986734">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Federico, Giovanni (2005). </w:t>
      </w:r>
      <w:proofErr w:type="gramStart"/>
      <w:r w:rsidRPr="008A1B79">
        <w:rPr>
          <w:rFonts w:ascii="Times New Roman" w:hAnsi="Times New Roman" w:cs="Times New Roman"/>
          <w:sz w:val="24"/>
          <w:szCs w:val="24"/>
        </w:rPr>
        <w:t>“Feeding the World: An Economic History of Agriculture, 1800-2000”.</w:t>
      </w:r>
      <w:proofErr w:type="gramEnd"/>
      <w:r w:rsidRPr="008A1B79">
        <w:rPr>
          <w:rFonts w:ascii="Times New Roman" w:hAnsi="Times New Roman" w:cs="Times New Roman"/>
          <w:sz w:val="24"/>
          <w:szCs w:val="24"/>
        </w:rPr>
        <w:t xml:space="preserve"> </w:t>
      </w:r>
      <w:proofErr w:type="gramStart"/>
      <w:r w:rsidRPr="003547B6">
        <w:rPr>
          <w:rFonts w:ascii="Times New Roman" w:hAnsi="Times New Roman" w:cs="Times New Roman"/>
          <w:i/>
          <w:iCs/>
          <w:sz w:val="24"/>
          <w:szCs w:val="24"/>
          <w:u w:val="single"/>
        </w:rPr>
        <w:t>Princeton Economic History of the Western World</w:t>
      </w:r>
      <w:r w:rsidRPr="008A1B79">
        <w:rPr>
          <w:rFonts w:ascii="Times New Roman" w:hAnsi="Times New Roman" w:cs="Times New Roman"/>
          <w:sz w:val="24"/>
          <w:szCs w:val="24"/>
        </w:rPr>
        <w:t>.</w:t>
      </w:r>
      <w:proofErr w:type="gramEnd"/>
      <w:r w:rsidRPr="008A1B79">
        <w:rPr>
          <w:rFonts w:ascii="Times New Roman" w:hAnsi="Times New Roman" w:cs="Times New Roman"/>
          <w:sz w:val="24"/>
          <w:szCs w:val="24"/>
        </w:rPr>
        <w:t xml:space="preserve"> Princeton University </w:t>
      </w:r>
      <w:proofErr w:type="gramStart"/>
      <w:r w:rsidRPr="008A1B79">
        <w:rPr>
          <w:rFonts w:ascii="Times New Roman" w:hAnsi="Times New Roman" w:cs="Times New Roman"/>
          <w:sz w:val="24"/>
          <w:szCs w:val="24"/>
        </w:rPr>
        <w:t>Press .</w:t>
      </w:r>
      <w:proofErr w:type="gramEnd"/>
      <w:r w:rsidRPr="008A1B79">
        <w:rPr>
          <w:rFonts w:ascii="Times New Roman" w:hAnsi="Times New Roman" w:cs="Times New Roman"/>
          <w:sz w:val="24"/>
          <w:szCs w:val="24"/>
        </w:rPr>
        <w:t xml:space="preserve"> </w:t>
      </w:r>
      <w:proofErr w:type="gramStart"/>
      <w:r w:rsidRPr="008A1B79">
        <w:rPr>
          <w:rFonts w:ascii="Times New Roman" w:hAnsi="Times New Roman" w:cs="Times New Roman"/>
          <w:sz w:val="24"/>
          <w:szCs w:val="24"/>
        </w:rPr>
        <w:t>Chapter</w:t>
      </w:r>
      <w:r w:rsidR="003547B6">
        <w:rPr>
          <w:rFonts w:ascii="Times New Roman" w:hAnsi="Times New Roman" w:cs="Times New Roman"/>
          <w:sz w:val="24"/>
          <w:szCs w:val="24"/>
        </w:rPr>
        <w:t xml:space="preserve"> 7,</w:t>
      </w:r>
      <w:r w:rsidRPr="008A1B79">
        <w:rPr>
          <w:rFonts w:ascii="Times New Roman" w:hAnsi="Times New Roman" w:cs="Times New Roman"/>
          <w:sz w:val="24"/>
          <w:szCs w:val="24"/>
        </w:rPr>
        <w:t xml:space="preserve"> 9.</w:t>
      </w:r>
      <w:proofErr w:type="gramEnd"/>
    </w:p>
    <w:p w:rsidR="003547B6" w:rsidRPr="008A1B79" w:rsidRDefault="003547B6" w:rsidP="003547B6">
      <w:pPr>
        <w:ind w:left="851" w:hanging="851"/>
        <w:jc w:val="thaiDistribute"/>
        <w:rPr>
          <w:rFonts w:ascii="Times New Roman" w:hAnsi="Times New Roman" w:cs="Times New Roman"/>
          <w:sz w:val="24"/>
          <w:szCs w:val="24"/>
        </w:rPr>
      </w:pPr>
      <w:proofErr w:type="gramStart"/>
      <w:r w:rsidRPr="008A1B79">
        <w:rPr>
          <w:rFonts w:ascii="Times New Roman" w:hAnsi="Times New Roman" w:cs="Times New Roman"/>
          <w:sz w:val="24"/>
          <w:szCs w:val="24"/>
        </w:rPr>
        <w:t>Ritzer, George (2005).</w:t>
      </w:r>
      <w:proofErr w:type="gramEnd"/>
      <w:r w:rsidRPr="008A1B79">
        <w:rPr>
          <w:rFonts w:ascii="Times New Roman" w:hAnsi="Times New Roman" w:cs="Times New Roman"/>
          <w:sz w:val="24"/>
          <w:szCs w:val="24"/>
        </w:rPr>
        <w:t xml:space="preserve"> “The Mcdonaldization of Society” In </w:t>
      </w:r>
      <w:r w:rsidRPr="003547B6">
        <w:rPr>
          <w:rFonts w:ascii="Times New Roman" w:hAnsi="Times New Roman" w:cs="Times New Roman"/>
          <w:i/>
          <w:iCs/>
          <w:sz w:val="24"/>
          <w:szCs w:val="24"/>
          <w:u w:val="single"/>
        </w:rPr>
        <w:t>Getting Started with Sociology</w:t>
      </w:r>
      <w:r w:rsidRPr="008A1B79">
        <w:rPr>
          <w:rFonts w:ascii="Times New Roman" w:hAnsi="Times New Roman" w:cs="Times New Roman"/>
          <w:sz w:val="24"/>
          <w:szCs w:val="24"/>
        </w:rPr>
        <w:t>, Lisa Grey Whitaker (ed.), page 13-18, The McGraw-Hill Companies.</w:t>
      </w:r>
    </w:p>
    <w:p w:rsidR="004E039C" w:rsidRDefault="004E039C" w:rsidP="004E039C">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Molitor T.T, Graham (2005). “Food And Agriculture In The 21st Century: Rethinking Our Paradigms” in </w:t>
      </w:r>
      <w:r w:rsidRPr="003547B6">
        <w:rPr>
          <w:rFonts w:ascii="Times New Roman" w:hAnsi="Times New Roman" w:cs="Times New Roman"/>
          <w:i/>
          <w:iCs/>
          <w:sz w:val="24"/>
          <w:szCs w:val="24"/>
          <w:u w:val="single"/>
        </w:rPr>
        <w:t>Getting Started with Sociology</w:t>
      </w:r>
      <w:r w:rsidRPr="008A1B79">
        <w:rPr>
          <w:rFonts w:ascii="Times New Roman" w:hAnsi="Times New Roman" w:cs="Times New Roman"/>
          <w:sz w:val="24"/>
          <w:szCs w:val="24"/>
        </w:rPr>
        <w:t>, Lisa Grey Whitaker (ed.), page 187-194, The McGraw-Hill Companies.</w:t>
      </w:r>
    </w:p>
    <w:p w:rsidR="00625593" w:rsidRPr="00625593" w:rsidRDefault="00625593" w:rsidP="004E039C">
      <w:pPr>
        <w:ind w:left="851" w:hanging="851"/>
        <w:jc w:val="thaiDistribute"/>
        <w:rPr>
          <w:rFonts w:ascii="Times New Roman" w:hAnsi="Times New Roman" w:cs="Times New Roman"/>
          <w:sz w:val="24"/>
          <w:szCs w:val="24"/>
        </w:rPr>
      </w:pPr>
      <w:r>
        <w:rPr>
          <w:rFonts w:ascii="Times New Roman" w:hAnsi="Times New Roman" w:cs="Times New Roman"/>
          <w:sz w:val="24"/>
          <w:szCs w:val="24"/>
        </w:rPr>
        <w:t xml:space="preserve">C. Peter Timmer (2007). </w:t>
      </w:r>
      <w:r w:rsidRPr="00625593">
        <w:rPr>
          <w:rFonts w:ascii="Times New Roman" w:hAnsi="Times New Roman" w:cs="Times New Roman"/>
          <w:i/>
          <w:iCs/>
          <w:sz w:val="24"/>
          <w:szCs w:val="24"/>
          <w:u w:val="single"/>
        </w:rPr>
        <w:t xml:space="preserve">A World </w:t>
      </w:r>
      <w:proofErr w:type="gramStart"/>
      <w:r w:rsidRPr="00625593">
        <w:rPr>
          <w:rFonts w:ascii="Times New Roman" w:hAnsi="Times New Roman" w:cs="Times New Roman"/>
          <w:i/>
          <w:iCs/>
          <w:sz w:val="24"/>
          <w:szCs w:val="24"/>
          <w:u w:val="single"/>
        </w:rPr>
        <w:t>Without</w:t>
      </w:r>
      <w:proofErr w:type="gramEnd"/>
      <w:r w:rsidRPr="00625593">
        <w:rPr>
          <w:rFonts w:ascii="Times New Roman" w:hAnsi="Times New Roman" w:cs="Times New Roman"/>
          <w:i/>
          <w:iCs/>
          <w:sz w:val="24"/>
          <w:szCs w:val="24"/>
          <w:u w:val="single"/>
        </w:rPr>
        <w:t xml:space="preserve"> Agriculture: The Structural Transformation in Historical Perscpective</w:t>
      </w:r>
      <w:r>
        <w:rPr>
          <w:rFonts w:ascii="Times New Roman" w:hAnsi="Times New Roman" w:cs="Times New Roman"/>
          <w:i/>
          <w:iCs/>
          <w:sz w:val="24"/>
          <w:szCs w:val="24"/>
          <w:u w:val="single"/>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The AEI Press, Washington D.C.</w:t>
      </w:r>
      <w:proofErr w:type="gramEnd"/>
      <w:r>
        <w:rPr>
          <w:rFonts w:ascii="Times New Roman" w:hAnsi="Times New Roman" w:cs="Times New Roman"/>
          <w:sz w:val="24"/>
          <w:szCs w:val="24"/>
        </w:rPr>
        <w:t xml:space="preserve"> </w:t>
      </w:r>
    </w:p>
    <w:p w:rsidR="003547B6" w:rsidRDefault="003547B6" w:rsidP="003547B6">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Dawe, David (editor) (2010). “The Rice Crisis: Markets, Policies and Food Security”. </w:t>
      </w:r>
      <w:proofErr w:type="gramStart"/>
      <w:r w:rsidRPr="008A1B79">
        <w:rPr>
          <w:rFonts w:ascii="Times New Roman" w:hAnsi="Times New Roman" w:cs="Times New Roman"/>
          <w:sz w:val="24"/>
          <w:szCs w:val="24"/>
        </w:rPr>
        <w:t>Routledge.</w:t>
      </w:r>
      <w:proofErr w:type="gramEnd"/>
      <w:r w:rsidRPr="008A1B79">
        <w:rPr>
          <w:rFonts w:ascii="Times New Roman" w:hAnsi="Times New Roman" w:cs="Times New Roman"/>
          <w:sz w:val="24"/>
          <w:szCs w:val="24"/>
        </w:rPr>
        <w:t xml:space="preserve"> </w:t>
      </w:r>
      <w:proofErr w:type="gramStart"/>
      <w:r w:rsidRPr="008A1B79">
        <w:rPr>
          <w:rFonts w:ascii="Times New Roman" w:hAnsi="Times New Roman" w:cs="Times New Roman"/>
          <w:sz w:val="24"/>
          <w:szCs w:val="24"/>
        </w:rPr>
        <w:t>Chapter 1, 10, 17.</w:t>
      </w:r>
      <w:proofErr w:type="gramEnd"/>
    </w:p>
    <w:p w:rsidR="003547B6" w:rsidRPr="008A1B79" w:rsidRDefault="003547B6" w:rsidP="003547B6">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Corolan, Michael (2011). “The Real Cost of Cheap Food”. </w:t>
      </w:r>
      <w:proofErr w:type="gramStart"/>
      <w:r w:rsidRPr="008A1B79">
        <w:rPr>
          <w:rFonts w:ascii="Times New Roman" w:hAnsi="Times New Roman" w:cs="Times New Roman"/>
          <w:sz w:val="24"/>
          <w:szCs w:val="24"/>
        </w:rPr>
        <w:t>Routledge.</w:t>
      </w:r>
      <w:proofErr w:type="gramEnd"/>
    </w:p>
    <w:p w:rsidR="00986734" w:rsidRPr="008A1B79" w:rsidRDefault="00986734" w:rsidP="00986734">
      <w:pPr>
        <w:ind w:left="851" w:hanging="851"/>
        <w:jc w:val="thaiDistribute"/>
        <w:rPr>
          <w:rFonts w:ascii="Times New Roman" w:hAnsi="Times New Roman" w:cs="Times New Roman"/>
          <w:sz w:val="24"/>
          <w:szCs w:val="24"/>
        </w:rPr>
      </w:pPr>
      <w:proofErr w:type="gramStart"/>
      <w:r w:rsidRPr="008A1B79">
        <w:rPr>
          <w:rFonts w:ascii="Times New Roman" w:hAnsi="Times New Roman" w:cs="Times New Roman"/>
          <w:sz w:val="24"/>
          <w:szCs w:val="24"/>
        </w:rPr>
        <w:lastRenderedPageBreak/>
        <w:t>OECD and FAO (2008).</w:t>
      </w:r>
      <w:proofErr w:type="gramEnd"/>
      <w:r w:rsidRPr="008A1B79">
        <w:rPr>
          <w:rFonts w:ascii="Times New Roman" w:hAnsi="Times New Roman" w:cs="Times New Roman"/>
          <w:sz w:val="24"/>
          <w:szCs w:val="24"/>
        </w:rPr>
        <w:t xml:space="preserve"> “OECD-FAO Agricultural Outlook 2008-2017”.</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 xml:space="preserve">Various articles </w:t>
      </w:r>
      <w:proofErr w:type="gramStart"/>
      <w:r>
        <w:rPr>
          <w:rFonts w:ascii="Times New Roman" w:hAnsi="Times New Roman"/>
          <w:sz w:val="24"/>
          <w:szCs w:val="24"/>
        </w:rPr>
        <w:t>from  www.fao.org</w:t>
      </w:r>
      <w:proofErr w:type="gramEnd"/>
    </w:p>
    <w:p w:rsidR="0067386A" w:rsidRPr="00951630" w:rsidRDefault="0067386A" w:rsidP="0067386A">
      <w:pPr>
        <w:tabs>
          <w:tab w:val="left" w:pos="1134"/>
          <w:tab w:val="left" w:pos="1701"/>
        </w:tabs>
        <w:ind w:left="709" w:hanging="709"/>
        <w:rPr>
          <w:rFonts w:ascii="Times New Roman" w:hAnsi="Times New Roman"/>
          <w:sz w:val="24"/>
          <w:szCs w:val="24"/>
        </w:rPr>
      </w:pPr>
      <w:r w:rsidRPr="00951630">
        <w:rPr>
          <w:rFonts w:ascii="Times New Roman" w:hAnsi="Times New Roman"/>
          <w:sz w:val="24"/>
          <w:szCs w:val="24"/>
        </w:rPr>
        <w:t>Food safety Issues</w:t>
      </w:r>
    </w:p>
    <w:p w:rsidR="00596F03" w:rsidRPr="00142E5F" w:rsidRDefault="00596F03" w:rsidP="00596F03">
      <w:pPr>
        <w:tabs>
          <w:tab w:val="left" w:pos="1134"/>
          <w:tab w:val="left" w:pos="1701"/>
        </w:tabs>
        <w:rPr>
          <w:rFonts w:ascii="Times New Roman" w:hAnsi="Times New Roman"/>
          <w:sz w:val="24"/>
          <w:szCs w:val="24"/>
        </w:rPr>
      </w:pPr>
    </w:p>
    <w:p w:rsidR="00596F03" w:rsidRDefault="00596F03" w:rsidP="00596F03">
      <w:pPr>
        <w:tabs>
          <w:tab w:val="left" w:pos="1134"/>
          <w:tab w:val="left" w:pos="1701"/>
        </w:tabs>
        <w:rPr>
          <w:rFonts w:ascii="Times New Roman" w:hAnsi="Times New Roman"/>
          <w:sz w:val="24"/>
          <w:szCs w:val="24"/>
        </w:rPr>
      </w:pPr>
      <w:r w:rsidRPr="00D950EF">
        <w:rPr>
          <w:rFonts w:ascii="Times New Roman" w:hAnsi="Times New Roman"/>
          <w:b/>
          <w:bCs/>
          <w:i/>
          <w:iCs/>
          <w:sz w:val="24"/>
          <w:szCs w:val="24"/>
        </w:rPr>
        <w:t>(</w:t>
      </w:r>
      <w:proofErr w:type="gramStart"/>
      <w:r w:rsidRPr="00D950EF">
        <w:rPr>
          <w:rFonts w:ascii="Times New Roman" w:hAnsi="Times New Roman"/>
          <w:b/>
          <w:bCs/>
          <w:i/>
          <w:iCs/>
          <w:sz w:val="24"/>
          <w:szCs w:val="24"/>
        </w:rPr>
        <w:t>week</w:t>
      </w:r>
      <w:proofErr w:type="gramEnd"/>
      <w:r w:rsidRPr="00D950EF">
        <w:rPr>
          <w:rFonts w:ascii="Times New Roman" w:hAnsi="Times New Roman"/>
          <w:b/>
          <w:bCs/>
          <w:i/>
          <w:iCs/>
          <w:sz w:val="24"/>
          <w:szCs w:val="24"/>
        </w:rPr>
        <w:t xml:space="preserve"> 2)</w:t>
      </w:r>
      <w:r w:rsidRPr="00D950EF">
        <w:rPr>
          <w:rFonts w:ascii="Times New Roman" w:hAnsi="Times New Roman"/>
          <w:b/>
          <w:bCs/>
          <w:i/>
          <w:iCs/>
          <w:sz w:val="24"/>
          <w:szCs w:val="24"/>
        </w:rPr>
        <w:tab/>
      </w:r>
      <w:r w:rsidRPr="00D950EF">
        <w:rPr>
          <w:rFonts w:ascii="Times New Roman" w:hAnsi="Times New Roman"/>
          <w:b/>
          <w:bCs/>
          <w:i/>
          <w:iCs/>
          <w:sz w:val="24"/>
          <w:szCs w:val="24"/>
        </w:rPr>
        <w:tab/>
        <w:t>Development Theories and the Role of Agriculture</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Eicher and Staatz, “</w:t>
      </w:r>
      <w:smartTag w:uri="urn:schemas-microsoft-com:office:smarttags" w:element="country-region">
        <w:smartTag w:uri="urn:schemas-microsoft-com:office:smarttags" w:element="place">
          <w:r>
            <w:rPr>
              <w:rFonts w:ascii="Times New Roman" w:hAnsi="Times New Roman"/>
              <w:sz w:val="24"/>
              <w:szCs w:val="24"/>
            </w:rPr>
            <w:t>Ch.</w:t>
          </w:r>
        </w:smartTag>
      </w:smartTag>
      <w:r>
        <w:rPr>
          <w:rFonts w:ascii="Times New Roman" w:hAnsi="Times New Roman"/>
          <w:sz w:val="24"/>
          <w:szCs w:val="24"/>
        </w:rPr>
        <w:t xml:space="preserve"> 1 Agricultural Development Ideas in Historical Perspective” by Staatz and Eicher</w:t>
      </w:r>
    </w:p>
    <w:p w:rsidR="008D6ED0" w:rsidRPr="008A1B79" w:rsidRDefault="008D6ED0" w:rsidP="008D6ED0">
      <w:pPr>
        <w:rPr>
          <w:rFonts w:ascii="Times New Roman" w:hAnsi="Times New Roman" w:cs="Times New Roman"/>
          <w:b/>
          <w:bCs/>
          <w:sz w:val="24"/>
          <w:szCs w:val="24"/>
        </w:rPr>
      </w:pPr>
      <w:r w:rsidRPr="008A1B79">
        <w:rPr>
          <w:rFonts w:ascii="Times New Roman" w:hAnsi="Times New Roman" w:cs="Times New Roman"/>
          <w:sz w:val="24"/>
          <w:szCs w:val="24"/>
        </w:rPr>
        <w:t>HAE Vol.3, Chapter 52</w:t>
      </w:r>
    </w:p>
    <w:p w:rsidR="005E5908" w:rsidRDefault="005E5908" w:rsidP="005E5908">
      <w:pPr>
        <w:tabs>
          <w:tab w:val="left" w:pos="1134"/>
          <w:tab w:val="left" w:pos="1701"/>
        </w:tabs>
        <w:ind w:left="567" w:hanging="567"/>
        <w:rPr>
          <w:rFonts w:ascii="Times New Roman" w:hAnsi="Times New Roman"/>
          <w:sz w:val="24"/>
          <w:szCs w:val="24"/>
        </w:rPr>
      </w:pPr>
      <w:r>
        <w:rPr>
          <w:rFonts w:ascii="Times New Roman" w:hAnsi="Times New Roman"/>
          <w:sz w:val="24"/>
          <w:szCs w:val="24"/>
        </w:rPr>
        <w:t xml:space="preserve">Ghatak, Subrata </w:t>
      </w:r>
      <w:r w:rsidR="00222646">
        <w:rPr>
          <w:rFonts w:ascii="Times New Roman" w:hAnsi="Times New Roman"/>
          <w:sz w:val="24"/>
          <w:szCs w:val="24"/>
        </w:rPr>
        <w:t>and Ken Ingersent</w:t>
      </w:r>
      <w:r>
        <w:rPr>
          <w:rFonts w:ascii="Times New Roman" w:hAnsi="Times New Roman"/>
          <w:sz w:val="24"/>
          <w:szCs w:val="24"/>
        </w:rPr>
        <w:t xml:space="preserve"> </w:t>
      </w:r>
      <w:r w:rsidR="00222646">
        <w:rPr>
          <w:rFonts w:ascii="Times New Roman" w:hAnsi="Times New Roman"/>
          <w:sz w:val="24"/>
          <w:szCs w:val="24"/>
        </w:rPr>
        <w:t xml:space="preserve">(1984)  </w:t>
      </w:r>
      <w:r w:rsidRPr="00F6668C">
        <w:rPr>
          <w:rFonts w:ascii="Times New Roman" w:hAnsi="Times New Roman"/>
          <w:i/>
          <w:iCs/>
          <w:sz w:val="24"/>
          <w:szCs w:val="24"/>
          <w:u w:val="single"/>
        </w:rPr>
        <w:t>Agriculture and Economic Development</w:t>
      </w:r>
      <w:r>
        <w:rPr>
          <w:rFonts w:ascii="Times New Roman" w:hAnsi="Times New Roman"/>
          <w:sz w:val="24"/>
          <w:szCs w:val="24"/>
        </w:rPr>
        <w:t xml:space="preserve">, Harvester Wheatsheaf, </w:t>
      </w:r>
    </w:p>
    <w:p w:rsidR="005E5908" w:rsidRPr="005C6D93" w:rsidRDefault="005E5908" w:rsidP="005E5908">
      <w:pPr>
        <w:tabs>
          <w:tab w:val="left" w:pos="1134"/>
          <w:tab w:val="left" w:pos="1701"/>
        </w:tabs>
        <w:ind w:left="567" w:hanging="567"/>
        <w:rPr>
          <w:rFonts w:ascii="Times New Roman" w:hAnsi="Times New Roman"/>
          <w:sz w:val="24"/>
          <w:szCs w:val="24"/>
        </w:rPr>
      </w:pPr>
      <w:r>
        <w:rPr>
          <w:rFonts w:ascii="Times New Roman" w:hAnsi="Times New Roman"/>
          <w:sz w:val="24"/>
          <w:szCs w:val="24"/>
        </w:rPr>
        <w:t>Stevens, Robert D. and Cathy L.Jabara</w:t>
      </w:r>
      <w:r w:rsidR="00222646">
        <w:rPr>
          <w:rFonts w:ascii="Times New Roman" w:hAnsi="Times New Roman"/>
          <w:sz w:val="24"/>
          <w:szCs w:val="24"/>
        </w:rPr>
        <w:t xml:space="preserve"> (1988)</w:t>
      </w:r>
      <w:r>
        <w:rPr>
          <w:rFonts w:ascii="Times New Roman" w:hAnsi="Times New Roman"/>
          <w:sz w:val="24"/>
          <w:szCs w:val="24"/>
        </w:rPr>
        <w:t xml:space="preserve">  </w:t>
      </w:r>
      <w:r w:rsidRPr="00E27F4F">
        <w:rPr>
          <w:rFonts w:ascii="Times New Roman" w:hAnsi="Times New Roman"/>
          <w:i/>
          <w:iCs/>
          <w:sz w:val="24"/>
          <w:szCs w:val="24"/>
          <w:u w:val="single"/>
        </w:rPr>
        <w:t>Agricultural Development Principles: Economic Theory and Empirical Evidence</w:t>
      </w:r>
      <w:r>
        <w:rPr>
          <w:rFonts w:ascii="Times New Roman" w:hAnsi="Times New Roman"/>
          <w:i/>
          <w:iCs/>
          <w:sz w:val="24"/>
          <w:szCs w:val="24"/>
          <w:u w:val="single"/>
        </w:rPr>
        <w:t>,</w:t>
      </w:r>
      <w:r>
        <w:rPr>
          <w:rFonts w:ascii="Times New Roman" w:hAnsi="Times New Roman"/>
          <w:sz w:val="24"/>
          <w:szCs w:val="24"/>
        </w:rPr>
        <w:t xml:space="preserve">  The Johns Hopkins University Press.</w:t>
      </w:r>
    </w:p>
    <w:p w:rsidR="005E5908" w:rsidRDefault="005E5908" w:rsidP="005E5908">
      <w:pPr>
        <w:tabs>
          <w:tab w:val="left" w:pos="1134"/>
          <w:tab w:val="left" w:pos="1701"/>
        </w:tabs>
        <w:ind w:left="567" w:hanging="567"/>
        <w:rPr>
          <w:rFonts w:ascii="Times New Roman" w:hAnsi="Times New Roman"/>
          <w:sz w:val="24"/>
          <w:szCs w:val="24"/>
        </w:rPr>
      </w:pPr>
      <w:r>
        <w:rPr>
          <w:rFonts w:ascii="Times New Roman" w:hAnsi="Times New Roman"/>
          <w:sz w:val="24"/>
          <w:szCs w:val="24"/>
        </w:rPr>
        <w:t xml:space="preserve">Norton, George W. and Jeffrey Alwang (1993).  </w:t>
      </w:r>
      <w:r w:rsidRPr="00CF3949">
        <w:rPr>
          <w:rFonts w:ascii="Times New Roman" w:hAnsi="Times New Roman"/>
          <w:i/>
          <w:iCs/>
          <w:sz w:val="24"/>
          <w:szCs w:val="24"/>
          <w:u w:val="single"/>
        </w:rPr>
        <w:t>Introduction to Economics of Agricultural Development</w:t>
      </w:r>
      <w:r>
        <w:rPr>
          <w:rFonts w:ascii="Times New Roman" w:hAnsi="Times New Roman"/>
          <w:sz w:val="24"/>
          <w:szCs w:val="24"/>
        </w:rPr>
        <w:t xml:space="preserve">, McGraw-Hill, </w:t>
      </w:r>
    </w:p>
    <w:p w:rsidR="005E5908" w:rsidRPr="008A1B79" w:rsidRDefault="005E5908" w:rsidP="005E5908">
      <w:pPr>
        <w:ind w:left="900" w:hanging="900"/>
        <w:jc w:val="thaiDistribute"/>
        <w:rPr>
          <w:rFonts w:ascii="Times New Roman" w:hAnsi="Times New Roman" w:cs="Times New Roman"/>
          <w:sz w:val="24"/>
          <w:szCs w:val="24"/>
        </w:rPr>
      </w:pPr>
      <w:r w:rsidRPr="008A1B79">
        <w:rPr>
          <w:rFonts w:ascii="Times New Roman" w:hAnsi="Times New Roman" w:cs="Times New Roman"/>
          <w:sz w:val="24"/>
          <w:szCs w:val="24"/>
        </w:rPr>
        <w:t>Cramer, L. Gail &amp; Jansen, W. Clarence &amp; Southgate Jr, D. Douglas (2001). Chapter 11, 12.</w:t>
      </w:r>
    </w:p>
    <w:p w:rsidR="005E5908" w:rsidRDefault="005E5908" w:rsidP="005E5908">
      <w:pPr>
        <w:tabs>
          <w:tab w:val="left" w:pos="1134"/>
          <w:tab w:val="left" w:pos="1701"/>
        </w:tabs>
        <w:ind w:left="567" w:hanging="567"/>
        <w:rPr>
          <w:rFonts w:ascii="Times New Roman" w:hAnsi="Times New Roman"/>
          <w:sz w:val="24"/>
          <w:szCs w:val="24"/>
        </w:rPr>
      </w:pPr>
      <w:r>
        <w:rPr>
          <w:rFonts w:ascii="Times New Roman" w:hAnsi="Times New Roman" w:cs="Times New Roman"/>
          <w:sz w:val="24"/>
          <w:szCs w:val="24"/>
        </w:rPr>
        <w:t>Hudson, Darren (2007)</w:t>
      </w:r>
      <w:r w:rsidRPr="00A47267">
        <w:rPr>
          <w:rFonts w:ascii="Times New Roman" w:hAnsi="Times New Roman" w:cs="Times New Roman"/>
          <w:sz w:val="24"/>
          <w:szCs w:val="24"/>
        </w:rPr>
        <w:t xml:space="preserve">  </w:t>
      </w:r>
      <w:r w:rsidRPr="00A47267">
        <w:rPr>
          <w:rFonts w:ascii="Times New Roman" w:hAnsi="Times New Roman" w:cs="Times New Roman"/>
          <w:i/>
          <w:iCs/>
          <w:sz w:val="24"/>
          <w:szCs w:val="24"/>
          <w:u w:val="single"/>
        </w:rPr>
        <w:t>Agricultural Markets and Prices</w:t>
      </w:r>
      <w:r w:rsidRPr="00A47267">
        <w:rPr>
          <w:rFonts w:ascii="Times New Roman" w:hAnsi="Times New Roman" w:cs="Times New Roman"/>
          <w:sz w:val="24"/>
          <w:szCs w:val="24"/>
        </w:rPr>
        <w:t xml:space="preserve">. </w:t>
      </w:r>
      <w:smartTag w:uri="urn:schemas-microsoft-com:office:smarttags" w:element="City">
        <w:r w:rsidRPr="00A47267">
          <w:rPr>
            <w:rFonts w:ascii="Times New Roman" w:eastAsia="Arial Unicode MS" w:hAnsi="Times New Roman" w:cs="Times New Roman"/>
            <w:sz w:val="24"/>
            <w:szCs w:val="24"/>
          </w:rPr>
          <w:t>Malden</w:t>
        </w:r>
      </w:smartTag>
      <w:r w:rsidRPr="00A47267">
        <w:rPr>
          <w:rFonts w:ascii="Times New Roman" w:eastAsia="Arial Unicode MS" w:hAnsi="Times New Roman" w:cs="Times New Roman"/>
          <w:sz w:val="24"/>
          <w:szCs w:val="24"/>
        </w:rPr>
        <w:t xml:space="preserve">, </w:t>
      </w:r>
      <w:smartTag w:uri="urn:schemas-microsoft-com:office:smarttags" w:element="State">
        <w:r w:rsidRPr="00A47267">
          <w:rPr>
            <w:rFonts w:ascii="Times New Roman" w:eastAsia="Arial Unicode MS" w:hAnsi="Times New Roman" w:cs="Times New Roman"/>
            <w:sz w:val="24"/>
            <w:szCs w:val="24"/>
          </w:rPr>
          <w:t>Mass.</w:t>
        </w:r>
      </w:smartTag>
      <w:r w:rsidRPr="00A47267">
        <w:rPr>
          <w:rFonts w:ascii="Times New Roman" w:eastAsia="Arial Unicode MS" w:hAnsi="Times New Roman" w:cs="Times New Roman"/>
          <w:sz w:val="24"/>
          <w:szCs w:val="24"/>
        </w:rPr>
        <w:t>, U.S.A. : Blackwell Pub.</w:t>
      </w:r>
    </w:p>
    <w:p w:rsidR="00950CFA" w:rsidRPr="008A1B79" w:rsidRDefault="00950CFA" w:rsidP="00950CFA">
      <w:pPr>
        <w:autoSpaceDE w:val="0"/>
        <w:autoSpaceDN w:val="0"/>
        <w:adjustRightInd w:val="0"/>
        <w:spacing w:after="120" w:line="240" w:lineRule="auto"/>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Hayami, Yujiro, (2007). "An Emerging Agricultural Problem in High-Performing Asian Economies," </w:t>
      </w:r>
      <w:hyperlink r:id="rId16" w:history="1">
        <w:r w:rsidRPr="008A1B79">
          <w:rPr>
            <w:rFonts w:ascii="Times New Roman" w:hAnsi="Times New Roman" w:cs="Times New Roman"/>
            <w:sz w:val="24"/>
            <w:szCs w:val="24"/>
          </w:rPr>
          <w:t>Agricultural Distortions Working Paper</w:t>
        </w:r>
      </w:hyperlink>
      <w:r w:rsidRPr="008A1B79">
        <w:rPr>
          <w:rFonts w:ascii="Times New Roman" w:hAnsi="Times New Roman" w:cs="Times New Roman"/>
          <w:sz w:val="24"/>
          <w:szCs w:val="24"/>
        </w:rPr>
        <w:t xml:space="preserve"> 48635, World Bank.</w:t>
      </w:r>
    </w:p>
    <w:p w:rsidR="00950CFA" w:rsidRPr="008A1B79" w:rsidRDefault="00950CFA" w:rsidP="00950CFA">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Tsakok, Isabelle. (2011). “Success in Agricultural Transformation: What It Means and What Makes It Happen”. Cambridge University Press, New York.</w:t>
      </w:r>
    </w:p>
    <w:p w:rsidR="008D6ED0" w:rsidRPr="008A1B79" w:rsidRDefault="008D6ED0" w:rsidP="008D6ED0">
      <w:pPr>
        <w:ind w:left="900" w:hanging="900"/>
        <w:jc w:val="thaiDistribute"/>
        <w:rPr>
          <w:rFonts w:ascii="Times New Roman" w:hAnsi="Times New Roman" w:cs="Times New Roman"/>
          <w:sz w:val="24"/>
          <w:szCs w:val="24"/>
        </w:rPr>
      </w:pPr>
      <w:r w:rsidRPr="008A1B79">
        <w:rPr>
          <w:rFonts w:ascii="Times New Roman" w:hAnsi="Times New Roman" w:cs="Times New Roman"/>
          <w:sz w:val="24"/>
          <w:szCs w:val="24"/>
        </w:rPr>
        <w:t>Barrett, C.B. (2011) “The Economics of Agricultural Development: An Overview”, original essay. [http://aem.cornell.edu/faculty_sites/cbb2/Books/Introduction%20Chapter%201%208June2011%20Revised%20Final%20Version.pdf]</w:t>
      </w:r>
    </w:p>
    <w:p w:rsidR="008D6ED0" w:rsidRPr="008A1B79" w:rsidRDefault="008D6ED0" w:rsidP="008D6ED0">
      <w:pPr>
        <w:ind w:left="900" w:hanging="900"/>
        <w:jc w:val="thaiDistribute"/>
        <w:rPr>
          <w:rFonts w:ascii="Times New Roman" w:hAnsi="Times New Roman" w:cs="Times New Roman"/>
          <w:sz w:val="24"/>
          <w:szCs w:val="24"/>
        </w:rPr>
      </w:pPr>
      <w:r w:rsidRPr="008A1B79">
        <w:rPr>
          <w:rFonts w:ascii="Times New Roman" w:hAnsi="Times New Roman" w:cs="Times New Roman"/>
          <w:sz w:val="24"/>
          <w:szCs w:val="24"/>
        </w:rPr>
        <w:t xml:space="preserve">Martin, Carin (2013). “The World of Agricultural Economics: An Introduction”. Routledge. </w:t>
      </w:r>
    </w:p>
    <w:p w:rsidR="0067386A" w:rsidRPr="00553AFA" w:rsidRDefault="0067386A" w:rsidP="0067386A">
      <w:pPr>
        <w:tabs>
          <w:tab w:val="left" w:pos="1134"/>
          <w:tab w:val="left" w:pos="1701"/>
        </w:tabs>
        <w:rPr>
          <w:rFonts w:ascii="Times New Roman" w:hAnsi="Times New Roman"/>
          <w:b/>
          <w:bCs/>
          <w:i/>
          <w:iCs/>
          <w:sz w:val="24"/>
          <w:szCs w:val="24"/>
        </w:rPr>
      </w:pPr>
      <w:r w:rsidRPr="00553AFA">
        <w:rPr>
          <w:rFonts w:ascii="Times New Roman" w:hAnsi="Times New Roman"/>
          <w:b/>
          <w:bCs/>
          <w:i/>
          <w:iCs/>
          <w:sz w:val="24"/>
          <w:szCs w:val="24"/>
        </w:rPr>
        <w:t>Macroeconomic Policies and Agricultural Development</w:t>
      </w:r>
    </w:p>
    <w:p w:rsidR="0067386A" w:rsidRDefault="0067386A" w:rsidP="0067386A">
      <w:pPr>
        <w:tabs>
          <w:tab w:val="left" w:pos="1134"/>
          <w:tab w:val="left" w:pos="1701"/>
        </w:tabs>
        <w:rPr>
          <w:rFonts w:ascii="Times New Roman" w:hAnsi="Times New Roman"/>
          <w:sz w:val="24"/>
          <w:szCs w:val="24"/>
        </w:rPr>
      </w:pPr>
      <w:r>
        <w:rPr>
          <w:rFonts w:ascii="Times New Roman" w:hAnsi="Times New Roman"/>
          <w:sz w:val="24"/>
          <w:szCs w:val="24"/>
        </w:rPr>
        <w:t>Eicher and Staatz, Ch 11 “Macroeconomics of Food and Agriculture” by C. Peter Timmer</w:t>
      </w:r>
    </w:p>
    <w:p w:rsidR="0067386A" w:rsidRDefault="0067386A" w:rsidP="0067386A">
      <w:pPr>
        <w:tabs>
          <w:tab w:val="left" w:pos="1134"/>
          <w:tab w:val="left" w:pos="1701"/>
        </w:tabs>
        <w:rPr>
          <w:rFonts w:ascii="Times New Roman" w:hAnsi="Times New Roman"/>
          <w:sz w:val="24"/>
          <w:szCs w:val="24"/>
        </w:rPr>
      </w:pPr>
      <w:r>
        <w:rPr>
          <w:rFonts w:ascii="Times New Roman" w:hAnsi="Times New Roman"/>
          <w:sz w:val="24"/>
          <w:szCs w:val="24"/>
        </w:rPr>
        <w:t>Ghatak and Ingersent, Ch 10.5</w:t>
      </w:r>
    </w:p>
    <w:p w:rsidR="0067386A" w:rsidRDefault="0067386A" w:rsidP="0067386A">
      <w:pPr>
        <w:tabs>
          <w:tab w:val="left" w:pos="1134"/>
          <w:tab w:val="left" w:pos="1701"/>
        </w:tabs>
        <w:rPr>
          <w:rFonts w:ascii="Times New Roman" w:hAnsi="Times New Roman"/>
          <w:sz w:val="24"/>
          <w:szCs w:val="24"/>
        </w:rPr>
      </w:pPr>
      <w:r>
        <w:rPr>
          <w:rFonts w:ascii="Times New Roman" w:hAnsi="Times New Roman"/>
          <w:sz w:val="24"/>
          <w:szCs w:val="24"/>
        </w:rPr>
        <w:t>Norton and Alwang, Ch 17</w:t>
      </w:r>
    </w:p>
    <w:p w:rsidR="0067386A" w:rsidRPr="00553AFA" w:rsidRDefault="0067386A" w:rsidP="0067386A">
      <w:pPr>
        <w:tabs>
          <w:tab w:val="left" w:pos="1134"/>
          <w:tab w:val="left" w:pos="1701"/>
        </w:tabs>
        <w:rPr>
          <w:rFonts w:ascii="Times New Roman" w:hAnsi="Times New Roman"/>
          <w:b/>
          <w:bCs/>
          <w:i/>
          <w:iCs/>
          <w:sz w:val="24"/>
          <w:szCs w:val="24"/>
        </w:rPr>
      </w:pPr>
      <w:r w:rsidRPr="00553AFA">
        <w:rPr>
          <w:rFonts w:ascii="Times New Roman" w:hAnsi="Times New Roman"/>
          <w:b/>
          <w:bCs/>
          <w:i/>
          <w:iCs/>
          <w:sz w:val="24"/>
          <w:szCs w:val="24"/>
        </w:rPr>
        <w:t>World Trade and Agriculture</w:t>
      </w:r>
    </w:p>
    <w:p w:rsidR="0067386A" w:rsidRDefault="0067386A" w:rsidP="0067386A">
      <w:pPr>
        <w:tabs>
          <w:tab w:val="left" w:pos="1134"/>
          <w:tab w:val="left" w:pos="1701"/>
        </w:tabs>
        <w:rPr>
          <w:rFonts w:ascii="Times New Roman" w:hAnsi="Times New Roman"/>
          <w:sz w:val="24"/>
          <w:szCs w:val="24"/>
        </w:rPr>
      </w:pPr>
      <w:r>
        <w:rPr>
          <w:rFonts w:ascii="Times New Roman" w:hAnsi="Times New Roman"/>
          <w:sz w:val="24"/>
          <w:szCs w:val="24"/>
        </w:rPr>
        <w:t xml:space="preserve">Eicher and </w:t>
      </w:r>
      <w:smartTag w:uri="urn:schemas-microsoft-com:office:smarttags" w:element="place">
        <w:smartTag w:uri="urn:schemas-microsoft-com:office:smarttags" w:element="City">
          <w:r>
            <w:rPr>
              <w:rFonts w:ascii="Times New Roman" w:hAnsi="Times New Roman"/>
              <w:sz w:val="24"/>
              <w:szCs w:val="24"/>
            </w:rPr>
            <w:t>Staatz</w:t>
          </w:r>
        </w:smartTag>
        <w:r>
          <w:rPr>
            <w:rFonts w:ascii="Times New Roman" w:hAnsi="Times New Roman"/>
            <w:sz w:val="24"/>
            <w:szCs w:val="24"/>
          </w:rPr>
          <w:t xml:space="preserve">,, </w:t>
        </w:r>
        <w:smartTag w:uri="urn:schemas-microsoft-com:office:smarttags" w:element="country-region">
          <w:r>
            <w:rPr>
              <w:rFonts w:ascii="Times New Roman" w:hAnsi="Times New Roman"/>
              <w:sz w:val="24"/>
              <w:szCs w:val="24"/>
            </w:rPr>
            <w:t>Ch.</w:t>
          </w:r>
        </w:smartTag>
      </w:smartTag>
      <w:r>
        <w:rPr>
          <w:rFonts w:ascii="Times New Roman" w:hAnsi="Times New Roman"/>
          <w:sz w:val="24"/>
          <w:szCs w:val="24"/>
        </w:rPr>
        <w:t xml:space="preserve"> 12 “The Case for Trade Liberalization” by Rudiger Dornbusch</w:t>
      </w:r>
    </w:p>
    <w:p w:rsidR="0067386A" w:rsidRDefault="0067386A" w:rsidP="0067386A">
      <w:pPr>
        <w:tabs>
          <w:tab w:val="left" w:pos="1134"/>
          <w:tab w:val="left" w:pos="1701"/>
        </w:tabs>
        <w:rPr>
          <w:rFonts w:ascii="Times New Roman" w:hAnsi="Times New Roman"/>
          <w:sz w:val="24"/>
          <w:szCs w:val="24"/>
        </w:rPr>
      </w:pPr>
      <w:r>
        <w:rPr>
          <w:rFonts w:ascii="Times New Roman" w:hAnsi="Times New Roman"/>
          <w:sz w:val="24"/>
          <w:szCs w:val="24"/>
        </w:rPr>
        <w:lastRenderedPageBreak/>
        <w:t>Ghatak and Ingersent, Ch 10.9</w:t>
      </w:r>
    </w:p>
    <w:p w:rsidR="0067386A" w:rsidRDefault="0067386A" w:rsidP="0067386A">
      <w:pPr>
        <w:tabs>
          <w:tab w:val="left" w:pos="1134"/>
          <w:tab w:val="left" w:pos="1701"/>
        </w:tabs>
        <w:rPr>
          <w:rFonts w:ascii="Times New Roman" w:hAnsi="Times New Roman"/>
          <w:sz w:val="24"/>
          <w:szCs w:val="24"/>
        </w:rPr>
      </w:pPr>
      <w:r>
        <w:rPr>
          <w:rFonts w:ascii="Times New Roman" w:hAnsi="Times New Roman"/>
          <w:sz w:val="24"/>
          <w:szCs w:val="24"/>
        </w:rPr>
        <w:t>Schrimper, Ronald A</w:t>
      </w:r>
      <w:r w:rsidR="00222646">
        <w:rPr>
          <w:rFonts w:ascii="Times New Roman" w:hAnsi="Times New Roman"/>
          <w:sz w:val="24"/>
          <w:szCs w:val="24"/>
        </w:rPr>
        <w:t xml:space="preserve"> (2001)</w:t>
      </w:r>
      <w:r>
        <w:rPr>
          <w:rFonts w:ascii="Times New Roman" w:hAnsi="Times New Roman"/>
          <w:sz w:val="24"/>
          <w:szCs w:val="24"/>
        </w:rPr>
        <w:t>.</w:t>
      </w:r>
      <w:r w:rsidR="00222646">
        <w:rPr>
          <w:rFonts w:ascii="Times New Roman" w:hAnsi="Times New Roman"/>
          <w:sz w:val="24"/>
          <w:szCs w:val="24"/>
        </w:rPr>
        <w:t xml:space="preserve"> Ch. 11-12 in  </w:t>
      </w:r>
      <w:r w:rsidRPr="00443508">
        <w:rPr>
          <w:rFonts w:ascii="Times New Roman" w:hAnsi="Times New Roman"/>
          <w:i/>
          <w:iCs/>
          <w:sz w:val="24"/>
          <w:szCs w:val="24"/>
          <w:u w:val="single"/>
        </w:rPr>
        <w:t>Economics of Agricultural Markets</w:t>
      </w:r>
      <w:r>
        <w:rPr>
          <w:rFonts w:ascii="Times New Roman" w:hAnsi="Times New Roman"/>
          <w:sz w:val="24"/>
          <w:szCs w:val="24"/>
        </w:rPr>
        <w:t>. Prentice Hall</w:t>
      </w:r>
      <w:r w:rsidR="00222646">
        <w:rPr>
          <w:rFonts w:ascii="Times New Roman" w:hAnsi="Times New Roman"/>
          <w:sz w:val="24"/>
          <w:szCs w:val="24"/>
        </w:rPr>
        <w:t>.</w:t>
      </w:r>
    </w:p>
    <w:p w:rsidR="008D6ED0" w:rsidRDefault="008D6ED0" w:rsidP="00596F03">
      <w:pPr>
        <w:tabs>
          <w:tab w:val="left" w:pos="1134"/>
          <w:tab w:val="left" w:pos="1701"/>
        </w:tabs>
        <w:rPr>
          <w:rFonts w:ascii="Times New Roman" w:hAnsi="Times New Roman"/>
          <w:sz w:val="24"/>
          <w:szCs w:val="24"/>
        </w:rPr>
      </w:pPr>
    </w:p>
    <w:p w:rsidR="00596F03" w:rsidRPr="00954940" w:rsidRDefault="00596F03" w:rsidP="00EF47BE">
      <w:pPr>
        <w:tabs>
          <w:tab w:val="left" w:pos="1134"/>
          <w:tab w:val="left" w:pos="1701"/>
        </w:tabs>
        <w:rPr>
          <w:rFonts w:ascii="Times New Roman" w:hAnsi="Times New Roman"/>
          <w:b/>
          <w:bCs/>
          <w:i/>
          <w:iCs/>
          <w:sz w:val="24"/>
          <w:szCs w:val="24"/>
        </w:rPr>
      </w:pPr>
      <w:r w:rsidRPr="00954940">
        <w:rPr>
          <w:rFonts w:ascii="Times New Roman" w:hAnsi="Times New Roman"/>
          <w:b/>
          <w:bCs/>
          <w:i/>
          <w:iCs/>
          <w:sz w:val="24"/>
          <w:szCs w:val="24"/>
        </w:rPr>
        <w:t xml:space="preserve">(week </w:t>
      </w:r>
      <w:r w:rsidR="00FA41D2">
        <w:rPr>
          <w:rFonts w:ascii="Times New Roman" w:hAnsi="Times New Roman"/>
          <w:b/>
          <w:bCs/>
          <w:i/>
          <w:iCs/>
          <w:sz w:val="24"/>
          <w:szCs w:val="24"/>
        </w:rPr>
        <w:t>3-</w:t>
      </w:r>
      <w:r w:rsidR="00222646">
        <w:rPr>
          <w:rFonts w:ascii="Times New Roman" w:hAnsi="Times New Roman"/>
          <w:b/>
          <w:bCs/>
          <w:i/>
          <w:iCs/>
          <w:sz w:val="24"/>
          <w:szCs w:val="24"/>
        </w:rPr>
        <w:t>4)</w:t>
      </w:r>
      <w:r w:rsidR="00222646">
        <w:rPr>
          <w:rFonts w:ascii="Times New Roman" w:hAnsi="Times New Roman"/>
          <w:b/>
          <w:bCs/>
          <w:i/>
          <w:iCs/>
          <w:sz w:val="24"/>
          <w:szCs w:val="24"/>
        </w:rPr>
        <w:tab/>
      </w:r>
      <w:r w:rsidR="00A66504">
        <w:rPr>
          <w:rFonts w:ascii="Times New Roman" w:hAnsi="Times New Roman"/>
          <w:b/>
          <w:bCs/>
          <w:i/>
          <w:iCs/>
          <w:sz w:val="24"/>
          <w:szCs w:val="24"/>
        </w:rPr>
        <w:t xml:space="preserve"> Market Failure and </w:t>
      </w:r>
      <w:r w:rsidRPr="00954940">
        <w:rPr>
          <w:rFonts w:ascii="Times New Roman" w:hAnsi="Times New Roman"/>
          <w:b/>
          <w:bCs/>
          <w:i/>
          <w:iCs/>
          <w:sz w:val="24"/>
          <w:szCs w:val="24"/>
        </w:rPr>
        <w:t>Economics of Small-scale Farming</w:t>
      </w:r>
    </w:p>
    <w:p w:rsidR="00596F03" w:rsidRPr="00954940" w:rsidRDefault="00596F03" w:rsidP="00596F03">
      <w:pPr>
        <w:pStyle w:val="BodyText"/>
        <w:rPr>
          <w:i/>
          <w:iCs/>
          <w:u w:val="single"/>
        </w:rPr>
      </w:pPr>
      <w:r>
        <w:t>Roumasset, James A.</w:t>
      </w:r>
      <w:r>
        <w:rPr>
          <w:i/>
          <w:iCs/>
          <w:u w:val="single"/>
        </w:rPr>
        <w:t xml:space="preserve"> </w:t>
      </w:r>
      <w:r w:rsidRPr="00954940">
        <w:rPr>
          <w:i/>
          <w:iCs/>
          <w:u w:val="single"/>
        </w:rPr>
        <w:t>Rice and Risk: Decision making among Low – Income Farmers.</w:t>
      </w:r>
      <w:r>
        <w:t xml:space="preserve">  </w:t>
      </w:r>
      <w:smartTag w:uri="urn:schemas-microsoft-com:office:smarttags" w:element="country-region">
        <w:smartTag w:uri="urn:schemas-microsoft-com:office:smarttags" w:element="place">
          <w:r>
            <w:t>Ch.</w:t>
          </w:r>
        </w:smartTag>
      </w:smartTag>
      <w:r>
        <w:t xml:space="preserve"> 1, 2</w:t>
      </w:r>
    </w:p>
    <w:p w:rsidR="00A66504" w:rsidRPr="008A1B79" w:rsidRDefault="00A66504" w:rsidP="00A66504">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James, Dow (1973). “Models of Middle Men: Issues Concerning Economic Exploitation of Modern Peasants”. </w:t>
      </w:r>
      <w:r w:rsidRPr="008A1B79">
        <w:rPr>
          <w:rFonts w:ascii="Times New Roman" w:hAnsi="Times New Roman" w:cs="Times New Roman"/>
          <w:i/>
          <w:iCs/>
          <w:sz w:val="24"/>
          <w:szCs w:val="24"/>
        </w:rPr>
        <w:t>Human Organization</w:t>
      </w:r>
      <w:r w:rsidRPr="008A1B79">
        <w:rPr>
          <w:rFonts w:ascii="Times New Roman" w:hAnsi="Times New Roman" w:cs="Times New Roman"/>
          <w:sz w:val="24"/>
          <w:szCs w:val="24"/>
        </w:rPr>
        <w:t>. Vol. 32, NO. 4 Winter 1973.</w:t>
      </w:r>
    </w:p>
    <w:p w:rsidR="00596F03" w:rsidRDefault="00596F03" w:rsidP="00596F03">
      <w:pPr>
        <w:tabs>
          <w:tab w:val="left" w:pos="1134"/>
          <w:tab w:val="left" w:pos="1701"/>
        </w:tabs>
        <w:ind w:left="709" w:hanging="709"/>
        <w:rPr>
          <w:rFonts w:ascii="Times New Roman" w:hAnsi="Times New Roman"/>
          <w:sz w:val="24"/>
          <w:szCs w:val="24"/>
        </w:rPr>
      </w:pPr>
      <w:r w:rsidRPr="00A725C8">
        <w:rPr>
          <w:rFonts w:ascii="Times New Roman" w:hAnsi="Times New Roman"/>
          <w:sz w:val="24"/>
          <w:szCs w:val="24"/>
        </w:rPr>
        <w:t>Siamwalla, Ammar</w:t>
      </w:r>
      <w:r w:rsidR="00A66504">
        <w:rPr>
          <w:rFonts w:ascii="Times New Roman" w:hAnsi="Times New Roman"/>
          <w:sz w:val="24"/>
          <w:szCs w:val="24"/>
        </w:rPr>
        <w:t xml:space="preserve"> (1992)</w:t>
      </w:r>
      <w:r w:rsidRPr="00A725C8">
        <w:rPr>
          <w:rFonts w:ascii="Times New Roman" w:hAnsi="Times New Roman"/>
          <w:sz w:val="24"/>
          <w:szCs w:val="24"/>
        </w:rPr>
        <w:t xml:space="preserve">. </w:t>
      </w:r>
      <w:r>
        <w:rPr>
          <w:rFonts w:ascii="Times New Roman" w:hAnsi="Times New Roman"/>
          <w:sz w:val="24"/>
          <w:szCs w:val="24"/>
        </w:rPr>
        <w:t xml:space="preserve">   “Myth, Demons and the Future of Thai Agriculture” Year-end Conference on </w:t>
      </w:r>
      <w:smartTag w:uri="urn:schemas-microsoft-com:office:smarttags" w:element="country-region">
        <w:smartTag w:uri="urn:schemas-microsoft-com:office:smarttags" w:element="place">
          <w:r>
            <w:rPr>
              <w:rFonts w:ascii="Times New Roman" w:hAnsi="Times New Roman"/>
              <w:sz w:val="24"/>
              <w:szCs w:val="24"/>
            </w:rPr>
            <w:t>Thailand</w:t>
          </w:r>
        </w:smartTag>
      </w:smartTag>
      <w:r>
        <w:rPr>
          <w:rFonts w:ascii="Times New Roman" w:hAnsi="Times New Roman"/>
          <w:sz w:val="24"/>
          <w:szCs w:val="24"/>
        </w:rPr>
        <w:t>’s Economic Structure: Towards Balanced Development? Bangkok: Thailand Development Research Institute.</w:t>
      </w:r>
    </w:p>
    <w:p w:rsidR="008D6ED0" w:rsidRPr="008A1B79" w:rsidRDefault="008D6ED0" w:rsidP="008D6ED0">
      <w:pPr>
        <w:ind w:left="851" w:hanging="851"/>
        <w:jc w:val="thaiDistribute"/>
        <w:rPr>
          <w:rFonts w:ascii="Times New Roman" w:hAnsi="Times New Roman" w:cs="Times New Roman"/>
          <w:b/>
          <w:bCs/>
          <w:sz w:val="24"/>
          <w:szCs w:val="24"/>
        </w:rPr>
      </w:pPr>
      <w:r w:rsidRPr="008A1B79">
        <w:rPr>
          <w:rFonts w:ascii="Times New Roman" w:hAnsi="Times New Roman" w:cs="Times New Roman"/>
          <w:sz w:val="24"/>
          <w:szCs w:val="24"/>
        </w:rPr>
        <w:t>Ellis, Frank.  (1993) </w:t>
      </w:r>
      <w:r w:rsidRPr="008A1B79">
        <w:rPr>
          <w:rFonts w:ascii="Times New Roman" w:hAnsi="Times New Roman" w:cs="Times New Roman"/>
          <w:i/>
          <w:iCs/>
          <w:sz w:val="24"/>
          <w:szCs w:val="24"/>
        </w:rPr>
        <w:t>“</w:t>
      </w:r>
      <w:r w:rsidRPr="008A1B79">
        <w:rPr>
          <w:rFonts w:ascii="Times New Roman" w:hAnsi="Times New Roman" w:cs="Times New Roman"/>
          <w:sz w:val="24"/>
          <w:szCs w:val="24"/>
        </w:rPr>
        <w:t>Peasant economics : farm households and agrarian development</w:t>
      </w:r>
      <w:r w:rsidRPr="008A1B79">
        <w:rPr>
          <w:rFonts w:ascii="Times New Roman" w:hAnsi="Times New Roman" w:cs="Times New Roman"/>
          <w:i/>
          <w:iCs/>
          <w:sz w:val="24"/>
          <w:szCs w:val="24"/>
        </w:rPr>
        <w:t>”</w:t>
      </w:r>
      <w:r w:rsidRPr="008A1B79">
        <w:rPr>
          <w:rFonts w:ascii="Times New Roman" w:hAnsi="Times New Roman" w:cs="Times New Roman"/>
          <w:sz w:val="24"/>
          <w:szCs w:val="24"/>
        </w:rPr>
        <w:t xml:space="preserve"> .    Cambridge ; New York, NY, USA :  Cambridge University Press</w:t>
      </w:r>
      <w:r w:rsidRPr="008A1B79">
        <w:rPr>
          <w:rFonts w:ascii="Times New Roman" w:hAnsi="Times New Roman" w:cs="Times New Roman"/>
          <w:b/>
          <w:bCs/>
          <w:sz w:val="24"/>
          <w:szCs w:val="24"/>
        </w:rPr>
        <w:t xml:space="preserve">. </w:t>
      </w:r>
      <w:r w:rsidRPr="008A1B79">
        <w:rPr>
          <w:rFonts w:ascii="Times New Roman" w:hAnsi="Times New Roman" w:cs="Times New Roman"/>
          <w:sz w:val="24"/>
          <w:szCs w:val="24"/>
        </w:rPr>
        <w:t>(page 3-60)</w:t>
      </w:r>
      <w:r w:rsidRPr="008A1B79">
        <w:rPr>
          <w:rFonts w:ascii="Times New Roman" w:hAnsi="Times New Roman" w:cs="Times New Roman"/>
          <w:b/>
          <w:bCs/>
          <w:sz w:val="24"/>
          <w:szCs w:val="24"/>
        </w:rPr>
        <w:t>.</w:t>
      </w:r>
    </w:p>
    <w:p w:rsidR="009B7D56" w:rsidRPr="00FB5355" w:rsidRDefault="009B7D56" w:rsidP="009B7D56">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Simmons, Phils (2002). “Overview of Smallholder Contract Farming in Developing Countries</w:t>
      </w:r>
      <w:r>
        <w:rPr>
          <w:rFonts w:ascii="Times New Roman" w:hAnsi="Times New Roman" w:cs="Times New Roman"/>
          <w:sz w:val="24"/>
          <w:szCs w:val="24"/>
        </w:rPr>
        <w:t>”. ESA Working Paper No. 02-04.</w:t>
      </w:r>
    </w:p>
    <w:p w:rsidR="00C93222" w:rsidRPr="008A1B79" w:rsidRDefault="00C93222" w:rsidP="00C93222">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Bachev, Hrabrin (2012). “Framework for assessing efficiency of farms and agrarian organizations”. Munich Personal RePEc Archive. Paper No. 40136, posted 18. July 2012.</w:t>
      </w:r>
    </w:p>
    <w:p w:rsidR="00596F03" w:rsidRDefault="00596F03" w:rsidP="00596F03">
      <w:pPr>
        <w:tabs>
          <w:tab w:val="left" w:pos="1134"/>
          <w:tab w:val="left" w:pos="1701"/>
        </w:tabs>
        <w:rPr>
          <w:rFonts w:ascii="Times New Roman" w:hAnsi="Times New Roman"/>
          <w:b/>
          <w:bCs/>
          <w:sz w:val="24"/>
          <w:szCs w:val="24"/>
        </w:rPr>
      </w:pPr>
    </w:p>
    <w:p w:rsidR="00596F03" w:rsidRDefault="00596F03" w:rsidP="00596F03">
      <w:pPr>
        <w:tabs>
          <w:tab w:val="left" w:pos="1134"/>
          <w:tab w:val="left" w:pos="1701"/>
        </w:tabs>
        <w:rPr>
          <w:rFonts w:ascii="Times New Roman" w:hAnsi="Times New Roman"/>
          <w:sz w:val="24"/>
          <w:szCs w:val="24"/>
        </w:rPr>
      </w:pPr>
      <w:r w:rsidRPr="00D23BA8">
        <w:rPr>
          <w:rFonts w:ascii="Times New Roman" w:hAnsi="Times New Roman"/>
          <w:b/>
          <w:bCs/>
          <w:sz w:val="24"/>
          <w:szCs w:val="24"/>
        </w:rPr>
        <w:t>Constraints on Agriucultural Development and Remedial Policies</w:t>
      </w:r>
    </w:p>
    <w:p w:rsidR="00596F03" w:rsidRPr="002660BE" w:rsidRDefault="00596F03" w:rsidP="00596F03">
      <w:pPr>
        <w:tabs>
          <w:tab w:val="left" w:pos="1134"/>
          <w:tab w:val="left" w:pos="1701"/>
        </w:tabs>
        <w:rPr>
          <w:rFonts w:ascii="Times New Roman" w:hAnsi="Times New Roman"/>
          <w:b/>
          <w:bCs/>
          <w:i/>
          <w:iCs/>
          <w:sz w:val="24"/>
          <w:szCs w:val="24"/>
        </w:rPr>
      </w:pPr>
      <w:r w:rsidRPr="002660BE">
        <w:rPr>
          <w:rFonts w:ascii="Times New Roman" w:hAnsi="Times New Roman"/>
          <w:b/>
          <w:bCs/>
          <w:i/>
          <w:iCs/>
          <w:sz w:val="24"/>
          <w:szCs w:val="24"/>
        </w:rPr>
        <w:t>(week 5)</w:t>
      </w:r>
      <w:r w:rsidRPr="002660BE">
        <w:rPr>
          <w:rFonts w:ascii="Times New Roman" w:hAnsi="Times New Roman"/>
          <w:b/>
          <w:bCs/>
          <w:i/>
          <w:iCs/>
          <w:sz w:val="24"/>
          <w:szCs w:val="24"/>
        </w:rPr>
        <w:tab/>
      </w:r>
      <w:r w:rsidRPr="002660BE">
        <w:rPr>
          <w:rFonts w:ascii="Times New Roman" w:hAnsi="Times New Roman"/>
          <w:b/>
          <w:bCs/>
          <w:i/>
          <w:iCs/>
          <w:sz w:val="24"/>
          <w:szCs w:val="24"/>
        </w:rPr>
        <w:tab/>
        <w:t>Land Tenure and Reform</w:t>
      </w:r>
    </w:p>
    <w:p w:rsidR="00596F03" w:rsidRPr="002660BE" w:rsidRDefault="00596F03" w:rsidP="00596F03">
      <w:pPr>
        <w:tabs>
          <w:tab w:val="left" w:pos="1134"/>
          <w:tab w:val="left" w:pos="1701"/>
        </w:tabs>
        <w:rPr>
          <w:rFonts w:ascii="Times New Roman" w:hAnsi="Times New Roman"/>
          <w:b/>
          <w:bCs/>
          <w:i/>
          <w:iCs/>
          <w:sz w:val="24"/>
          <w:szCs w:val="24"/>
        </w:rPr>
      </w:pPr>
      <w:r w:rsidRPr="002660BE">
        <w:rPr>
          <w:rFonts w:ascii="Times New Roman" w:hAnsi="Times New Roman"/>
          <w:b/>
          <w:bCs/>
          <w:i/>
          <w:iCs/>
          <w:sz w:val="24"/>
          <w:szCs w:val="24"/>
        </w:rPr>
        <w:t>(week 6)</w:t>
      </w:r>
      <w:r w:rsidRPr="002660BE">
        <w:rPr>
          <w:rFonts w:ascii="Times New Roman" w:hAnsi="Times New Roman"/>
          <w:b/>
          <w:bCs/>
          <w:i/>
          <w:iCs/>
          <w:sz w:val="24"/>
          <w:szCs w:val="24"/>
        </w:rPr>
        <w:tab/>
      </w:r>
      <w:r w:rsidRPr="002660BE">
        <w:rPr>
          <w:rFonts w:ascii="Times New Roman" w:hAnsi="Times New Roman"/>
          <w:b/>
          <w:bCs/>
          <w:i/>
          <w:iCs/>
          <w:sz w:val="24"/>
          <w:szCs w:val="24"/>
        </w:rPr>
        <w:tab/>
        <w:t>Input and Credit Policies</w:t>
      </w:r>
    </w:p>
    <w:p w:rsidR="00596F03" w:rsidRPr="002660BE" w:rsidRDefault="00596F03" w:rsidP="00596F03">
      <w:pPr>
        <w:tabs>
          <w:tab w:val="left" w:pos="1134"/>
          <w:tab w:val="left" w:pos="1701"/>
        </w:tabs>
        <w:rPr>
          <w:rFonts w:ascii="Times New Roman" w:hAnsi="Times New Roman"/>
          <w:b/>
          <w:bCs/>
          <w:i/>
          <w:iCs/>
          <w:sz w:val="24"/>
          <w:szCs w:val="24"/>
        </w:rPr>
      </w:pPr>
      <w:r w:rsidRPr="002660BE">
        <w:rPr>
          <w:rFonts w:ascii="Times New Roman" w:hAnsi="Times New Roman"/>
          <w:b/>
          <w:bCs/>
          <w:i/>
          <w:iCs/>
          <w:sz w:val="24"/>
          <w:szCs w:val="24"/>
        </w:rPr>
        <w:t>(week 7)</w:t>
      </w:r>
      <w:r w:rsidRPr="002660BE">
        <w:rPr>
          <w:rFonts w:ascii="Times New Roman" w:hAnsi="Times New Roman"/>
          <w:b/>
          <w:bCs/>
          <w:i/>
          <w:iCs/>
          <w:sz w:val="24"/>
          <w:szCs w:val="24"/>
        </w:rPr>
        <w:tab/>
      </w:r>
      <w:r w:rsidRPr="002660BE">
        <w:rPr>
          <w:rFonts w:ascii="Times New Roman" w:hAnsi="Times New Roman"/>
          <w:b/>
          <w:bCs/>
          <w:i/>
          <w:iCs/>
          <w:sz w:val="24"/>
          <w:szCs w:val="24"/>
        </w:rPr>
        <w:tab/>
        <w:t>Pricing Policies and Marketing Systems</w:t>
      </w:r>
    </w:p>
    <w:p w:rsidR="00596F03" w:rsidRDefault="00596F03" w:rsidP="00596F03">
      <w:pPr>
        <w:tabs>
          <w:tab w:val="left" w:pos="1134"/>
          <w:tab w:val="left" w:pos="1701"/>
        </w:tabs>
        <w:ind w:left="1843" w:hanging="1843"/>
        <w:rPr>
          <w:rFonts w:ascii="Times New Roman" w:hAnsi="Times New Roman"/>
          <w:sz w:val="24"/>
          <w:szCs w:val="24"/>
        </w:rPr>
      </w:pPr>
      <w:r>
        <w:rPr>
          <w:rFonts w:ascii="Times New Roman" w:hAnsi="Times New Roman"/>
          <w:sz w:val="24"/>
          <w:szCs w:val="24"/>
        </w:rPr>
        <w:t xml:space="preserve">Eicher and Staatz, </w:t>
      </w:r>
    </w:p>
    <w:p w:rsidR="00596F03" w:rsidRDefault="00596F03" w:rsidP="00596F03">
      <w:pPr>
        <w:tabs>
          <w:tab w:val="left" w:pos="1134"/>
          <w:tab w:val="left" w:pos="1701"/>
        </w:tabs>
        <w:ind w:left="1843" w:hanging="1843"/>
        <w:rPr>
          <w:rFonts w:ascii="Times New Roman" w:hAnsi="Times New Roman"/>
          <w:sz w:val="24"/>
          <w:szCs w:val="24"/>
        </w:rPr>
      </w:pPr>
      <w:r>
        <w:rPr>
          <w:rFonts w:ascii="Times New Roman" w:hAnsi="Times New Roman"/>
          <w:sz w:val="24"/>
          <w:szCs w:val="24"/>
        </w:rPr>
        <w:t xml:space="preserve">         Ch 14 “The Political Framework for Agricultural Policy Decisions” by Robert H. Bates</w:t>
      </w:r>
    </w:p>
    <w:p w:rsidR="00596F03" w:rsidRDefault="00596F03" w:rsidP="00596F03">
      <w:pPr>
        <w:tabs>
          <w:tab w:val="left" w:pos="1134"/>
          <w:tab w:val="left" w:pos="1701"/>
        </w:tabs>
        <w:ind w:left="1843" w:hanging="1843"/>
        <w:rPr>
          <w:rFonts w:ascii="Times New Roman" w:hAnsi="Times New Roman"/>
          <w:sz w:val="24"/>
          <w:szCs w:val="24"/>
        </w:rPr>
      </w:pPr>
      <w:r>
        <w:rPr>
          <w:rFonts w:ascii="Times New Roman" w:hAnsi="Times New Roman"/>
          <w:sz w:val="24"/>
          <w:szCs w:val="24"/>
        </w:rPr>
        <w:t xml:space="preserve">         Ch 15 “Food, Economics, and Entitlements” by Amartya Sen, and</w:t>
      </w:r>
    </w:p>
    <w:p w:rsidR="00596F03" w:rsidRDefault="00596F03" w:rsidP="00596F03">
      <w:pPr>
        <w:tabs>
          <w:tab w:val="left" w:pos="1134"/>
          <w:tab w:val="left" w:pos="1701"/>
        </w:tabs>
        <w:ind w:left="1843" w:hanging="1843"/>
        <w:rPr>
          <w:rFonts w:ascii="Times New Roman" w:hAnsi="Times New Roman"/>
          <w:sz w:val="24"/>
          <w:szCs w:val="24"/>
        </w:rPr>
      </w:pPr>
      <w:r>
        <w:rPr>
          <w:rFonts w:ascii="Times New Roman" w:hAnsi="Times New Roman"/>
          <w:sz w:val="24"/>
          <w:szCs w:val="24"/>
        </w:rPr>
        <w:t xml:space="preserve">         Ch 19 “Reflections on Land Reform and Farm Size” by Binswanger and Miranda </w:t>
      </w:r>
      <w:smartTag w:uri="urn:schemas-microsoft-com:office:smarttags" w:element="City">
        <w:smartTag w:uri="urn:schemas-microsoft-com:office:smarttags" w:element="place">
          <w:r>
            <w:rPr>
              <w:rFonts w:ascii="Times New Roman" w:hAnsi="Times New Roman"/>
              <w:sz w:val="24"/>
              <w:szCs w:val="24"/>
            </w:rPr>
            <w:t>Elgin</w:t>
          </w:r>
        </w:smartTag>
      </w:smartTag>
    </w:p>
    <w:p w:rsidR="00596F03" w:rsidRDefault="00596F03" w:rsidP="00596F03">
      <w:pPr>
        <w:tabs>
          <w:tab w:val="left" w:pos="1134"/>
          <w:tab w:val="left" w:pos="1701"/>
        </w:tabs>
        <w:ind w:left="1843" w:hanging="1843"/>
        <w:rPr>
          <w:rFonts w:ascii="Times New Roman" w:hAnsi="Times New Roman"/>
          <w:sz w:val="24"/>
          <w:szCs w:val="24"/>
        </w:rPr>
      </w:pPr>
      <w:r>
        <w:rPr>
          <w:rFonts w:ascii="Times New Roman" w:hAnsi="Times New Roman"/>
          <w:sz w:val="24"/>
          <w:szCs w:val="24"/>
        </w:rPr>
        <w:t xml:space="preserve">         Ch 23 “How do Market Failures Justify Interventions in Rural Credit Markets?” by Timothy J. Besley</w:t>
      </w:r>
      <w:r>
        <w:rPr>
          <w:rFonts w:ascii="Times New Roman" w:hAnsi="Times New Roman"/>
          <w:sz w:val="24"/>
          <w:szCs w:val="24"/>
        </w:rPr>
        <w:tab/>
      </w:r>
    </w:p>
    <w:p w:rsidR="009B7D56" w:rsidRDefault="009B7D56" w:rsidP="009B7D56">
      <w:pPr>
        <w:pStyle w:val="BodyText"/>
        <w:ind w:left="567" w:hanging="567"/>
      </w:pPr>
      <w:r>
        <w:t>Scott R. Chistensen (1992). Between The Farmer and the State: Towards a policy analysis of the Role of Agribusiness in Thai Agriculture. TDRI Year-End Conference.</w:t>
      </w:r>
      <w:r w:rsidRPr="009B0211">
        <w:t xml:space="preserve"> </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lastRenderedPageBreak/>
        <w:t>Siamwalla, Ammar</w:t>
      </w:r>
      <w:r w:rsidR="009B7D56">
        <w:rPr>
          <w:rFonts w:ascii="Times New Roman" w:hAnsi="Times New Roman"/>
          <w:sz w:val="24"/>
          <w:szCs w:val="24"/>
        </w:rPr>
        <w:t xml:space="preserve"> (1993)</w:t>
      </w:r>
      <w:r>
        <w:rPr>
          <w:rFonts w:ascii="Times New Roman" w:hAnsi="Times New Roman"/>
          <w:sz w:val="24"/>
          <w:szCs w:val="24"/>
        </w:rPr>
        <w:t xml:space="preserve"> “Rural Credit and Rural Poverty” in </w:t>
      </w:r>
      <w:r w:rsidRPr="006045B4">
        <w:rPr>
          <w:rFonts w:ascii="Times New Roman" w:hAnsi="Times New Roman"/>
          <w:i/>
          <w:iCs/>
          <w:sz w:val="24"/>
          <w:szCs w:val="24"/>
          <w:u w:val="single"/>
        </w:rPr>
        <w:t>Rural Poverty in Asia, Priority Issues and Policy Options</w:t>
      </w:r>
      <w:r>
        <w:rPr>
          <w:rFonts w:ascii="Times New Roman" w:hAnsi="Times New Roman"/>
          <w:sz w:val="24"/>
          <w:szCs w:val="24"/>
        </w:rPr>
        <w:t xml:space="preserve"> edited by M.G. Quibria Published for the Asian Development Bank by Oxford Unviersity Press.</w:t>
      </w:r>
    </w:p>
    <w:p w:rsidR="00596F03" w:rsidRDefault="00596F03" w:rsidP="00596F03">
      <w:pPr>
        <w:pStyle w:val="BodyText"/>
      </w:pPr>
      <w:r>
        <w:t>Nicholas William Minot, Contract Farming and Its Effect.</w:t>
      </w:r>
    </w:p>
    <w:p w:rsidR="009B7D56" w:rsidRDefault="009B7D56" w:rsidP="00596F03">
      <w:pPr>
        <w:tabs>
          <w:tab w:val="left" w:pos="1134"/>
          <w:tab w:val="left" w:pos="1701"/>
        </w:tabs>
        <w:rPr>
          <w:rFonts w:ascii="Times New Roman" w:hAnsi="Times New Roman"/>
          <w:b/>
          <w:bCs/>
          <w:i/>
          <w:iCs/>
          <w:sz w:val="24"/>
          <w:szCs w:val="24"/>
        </w:rPr>
      </w:pPr>
    </w:p>
    <w:p w:rsidR="00596F03" w:rsidRPr="002660BE" w:rsidRDefault="00596F03" w:rsidP="00596F03">
      <w:pPr>
        <w:tabs>
          <w:tab w:val="left" w:pos="1134"/>
          <w:tab w:val="left" w:pos="1701"/>
        </w:tabs>
        <w:rPr>
          <w:rFonts w:ascii="Times New Roman" w:hAnsi="Times New Roman"/>
          <w:b/>
          <w:bCs/>
          <w:i/>
          <w:iCs/>
          <w:sz w:val="24"/>
          <w:szCs w:val="24"/>
        </w:rPr>
      </w:pPr>
      <w:r>
        <w:rPr>
          <w:rFonts w:ascii="Times New Roman" w:hAnsi="Times New Roman"/>
          <w:b/>
          <w:bCs/>
          <w:i/>
          <w:iCs/>
          <w:sz w:val="24"/>
          <w:szCs w:val="24"/>
        </w:rPr>
        <w:t xml:space="preserve">(week </w:t>
      </w:r>
      <w:r w:rsidR="00DA0EEC">
        <w:rPr>
          <w:rFonts w:ascii="Times New Roman" w:hAnsi="Times New Roman"/>
          <w:b/>
          <w:bCs/>
          <w:i/>
          <w:iCs/>
          <w:sz w:val="24"/>
          <w:szCs w:val="24"/>
        </w:rPr>
        <w:t>9</w:t>
      </w:r>
      <w:r>
        <w:rPr>
          <w:rFonts w:ascii="Times New Roman" w:hAnsi="Times New Roman"/>
          <w:b/>
          <w:bCs/>
          <w:i/>
          <w:iCs/>
          <w:sz w:val="24"/>
          <w:szCs w:val="24"/>
        </w:rPr>
        <w:t>)</w:t>
      </w:r>
      <w:r>
        <w:rPr>
          <w:rFonts w:ascii="Times New Roman" w:hAnsi="Times New Roman"/>
          <w:b/>
          <w:bCs/>
          <w:i/>
          <w:iCs/>
          <w:sz w:val="24"/>
          <w:szCs w:val="24"/>
        </w:rPr>
        <w:tab/>
      </w:r>
      <w:r w:rsidRPr="002660BE">
        <w:rPr>
          <w:rFonts w:ascii="Times New Roman" w:hAnsi="Times New Roman"/>
          <w:b/>
          <w:bCs/>
          <w:i/>
          <w:iCs/>
          <w:sz w:val="24"/>
          <w:szCs w:val="24"/>
        </w:rPr>
        <w:t>Technological Development and Education</w:t>
      </w:r>
    </w:p>
    <w:p w:rsidR="00596F03" w:rsidRDefault="00596F03" w:rsidP="00596F03">
      <w:pPr>
        <w:tabs>
          <w:tab w:val="left" w:pos="1134"/>
          <w:tab w:val="left" w:pos="1701"/>
        </w:tabs>
        <w:rPr>
          <w:rFonts w:ascii="Times New Roman" w:hAnsi="Times New Roman"/>
          <w:sz w:val="24"/>
          <w:szCs w:val="24"/>
        </w:rPr>
      </w:pPr>
      <w:r>
        <w:rPr>
          <w:rFonts w:ascii="Times New Roman" w:hAnsi="Times New Roman"/>
          <w:sz w:val="24"/>
          <w:szCs w:val="24"/>
        </w:rPr>
        <w:t xml:space="preserve">Eicher and Staatz, </w:t>
      </w:r>
    </w:p>
    <w:p w:rsidR="00596F03" w:rsidRDefault="00596F03" w:rsidP="00596F03">
      <w:pPr>
        <w:tabs>
          <w:tab w:val="left" w:pos="1134"/>
          <w:tab w:val="left" w:pos="1701"/>
        </w:tabs>
        <w:rPr>
          <w:rFonts w:ascii="Times New Roman" w:hAnsi="Times New Roman"/>
          <w:sz w:val="24"/>
          <w:szCs w:val="24"/>
        </w:rPr>
      </w:pPr>
      <w:r>
        <w:rPr>
          <w:rFonts w:ascii="Times New Roman" w:hAnsi="Times New Roman"/>
          <w:sz w:val="24"/>
          <w:szCs w:val="24"/>
        </w:rPr>
        <w:t xml:space="preserve">          Ch 9 “Models of Agricultural Development” by </w:t>
      </w:r>
      <w:smartTag w:uri="urn:schemas-microsoft-com:office:smarttags" w:element="City">
        <w:smartTag w:uri="urn:schemas-microsoft-com:office:smarttags" w:element="place">
          <w:r>
            <w:rPr>
              <w:rFonts w:ascii="Times New Roman" w:hAnsi="Times New Roman"/>
              <w:sz w:val="24"/>
              <w:szCs w:val="24"/>
            </w:rPr>
            <w:t>Vernon</w:t>
          </w:r>
        </w:smartTag>
      </w:smartTag>
      <w:r>
        <w:rPr>
          <w:rFonts w:ascii="Times New Roman" w:hAnsi="Times New Roman"/>
          <w:sz w:val="24"/>
          <w:szCs w:val="24"/>
        </w:rPr>
        <w:t xml:space="preserve"> W. Ruttan</w:t>
      </w:r>
    </w:p>
    <w:p w:rsidR="00596F03" w:rsidRDefault="00596F03" w:rsidP="00596F03">
      <w:pPr>
        <w:tabs>
          <w:tab w:val="left" w:pos="1134"/>
          <w:tab w:val="left" w:pos="1701"/>
        </w:tabs>
        <w:ind w:left="1843" w:hanging="1843"/>
        <w:rPr>
          <w:rFonts w:ascii="Times New Roman" w:hAnsi="Times New Roman"/>
          <w:sz w:val="24"/>
          <w:szCs w:val="24"/>
        </w:rPr>
      </w:pPr>
      <w:r>
        <w:rPr>
          <w:rFonts w:ascii="Times New Roman" w:hAnsi="Times New Roman"/>
          <w:sz w:val="24"/>
          <w:szCs w:val="24"/>
        </w:rPr>
        <w:t xml:space="preserve">          Ch 10 “Induced Innovation Model of Agricultural Development” by </w:t>
      </w:r>
      <w:smartTag w:uri="urn:schemas-microsoft-com:office:smarttags" w:element="City">
        <w:smartTag w:uri="urn:schemas-microsoft-com:office:smarttags" w:element="place">
          <w:r>
            <w:rPr>
              <w:rFonts w:ascii="Times New Roman" w:hAnsi="Times New Roman"/>
              <w:sz w:val="24"/>
              <w:szCs w:val="24"/>
            </w:rPr>
            <w:t>Vernon</w:t>
          </w:r>
        </w:smartTag>
      </w:smartTag>
      <w:r>
        <w:rPr>
          <w:rFonts w:ascii="Times New Roman" w:hAnsi="Times New Roman"/>
          <w:sz w:val="24"/>
          <w:szCs w:val="24"/>
        </w:rPr>
        <w:t xml:space="preserve"> W. Ruttan and Yujiro Hayami</w:t>
      </w:r>
    </w:p>
    <w:p w:rsidR="00596F03" w:rsidRDefault="00596F03" w:rsidP="00596F03">
      <w:pPr>
        <w:tabs>
          <w:tab w:val="left" w:pos="1134"/>
          <w:tab w:val="left" w:pos="1701"/>
        </w:tabs>
        <w:rPr>
          <w:rFonts w:ascii="Times New Roman" w:hAnsi="Times New Roman"/>
          <w:sz w:val="24"/>
          <w:szCs w:val="24"/>
        </w:rPr>
      </w:pPr>
      <w:r>
        <w:rPr>
          <w:rFonts w:ascii="Times New Roman" w:hAnsi="Times New Roman"/>
          <w:sz w:val="24"/>
          <w:szCs w:val="24"/>
        </w:rPr>
        <w:t>Ghatak and Ken Ingersent, Ch 6</w:t>
      </w:r>
    </w:p>
    <w:p w:rsidR="00596F03" w:rsidRDefault="00596F03" w:rsidP="00596F03">
      <w:pPr>
        <w:tabs>
          <w:tab w:val="left" w:pos="1134"/>
          <w:tab w:val="left" w:pos="1701"/>
        </w:tabs>
        <w:rPr>
          <w:rFonts w:ascii="Times New Roman" w:hAnsi="Times New Roman"/>
          <w:sz w:val="24"/>
          <w:szCs w:val="24"/>
        </w:rPr>
      </w:pPr>
      <w:r>
        <w:rPr>
          <w:rFonts w:ascii="Times New Roman" w:hAnsi="Times New Roman"/>
          <w:sz w:val="24"/>
          <w:szCs w:val="24"/>
        </w:rPr>
        <w:t>Norton and Alwang, Ch 15</w:t>
      </w:r>
    </w:p>
    <w:p w:rsidR="00596F03" w:rsidRDefault="00596F03" w:rsidP="00596F03">
      <w:pPr>
        <w:tabs>
          <w:tab w:val="left" w:pos="1134"/>
          <w:tab w:val="left" w:pos="1701"/>
        </w:tabs>
        <w:rPr>
          <w:rFonts w:ascii="Times New Roman" w:hAnsi="Times New Roman"/>
          <w:sz w:val="24"/>
          <w:szCs w:val="24"/>
        </w:rPr>
      </w:pPr>
    </w:p>
    <w:p w:rsidR="00596F03" w:rsidRDefault="00596F03" w:rsidP="00596F03">
      <w:pPr>
        <w:tabs>
          <w:tab w:val="left" w:pos="1134"/>
          <w:tab w:val="left" w:pos="1701"/>
        </w:tabs>
        <w:rPr>
          <w:rFonts w:ascii="Times New Roman" w:hAnsi="Times New Roman"/>
          <w:sz w:val="24"/>
          <w:szCs w:val="24"/>
        </w:rPr>
      </w:pPr>
      <w:r w:rsidRPr="00553AFA">
        <w:rPr>
          <w:rFonts w:ascii="Times New Roman" w:hAnsi="Times New Roman"/>
          <w:b/>
          <w:bCs/>
          <w:i/>
          <w:iCs/>
          <w:sz w:val="24"/>
          <w:szCs w:val="24"/>
        </w:rPr>
        <w:t>(week 1</w:t>
      </w:r>
      <w:r w:rsidR="00DA0EEC">
        <w:rPr>
          <w:rFonts w:ascii="Times New Roman" w:hAnsi="Times New Roman"/>
          <w:b/>
          <w:bCs/>
          <w:i/>
          <w:iCs/>
          <w:sz w:val="24"/>
          <w:szCs w:val="24"/>
        </w:rPr>
        <w:t>0</w:t>
      </w:r>
      <w:r w:rsidRPr="00553AFA">
        <w:rPr>
          <w:rFonts w:ascii="Times New Roman" w:hAnsi="Times New Roman"/>
          <w:b/>
          <w:bCs/>
          <w:i/>
          <w:iCs/>
          <w:sz w:val="24"/>
          <w:szCs w:val="24"/>
        </w:rPr>
        <w:t>)</w:t>
      </w:r>
      <w:r w:rsidRPr="00553AFA">
        <w:rPr>
          <w:rFonts w:ascii="Times New Roman" w:hAnsi="Times New Roman"/>
          <w:b/>
          <w:bCs/>
          <w:i/>
          <w:iCs/>
          <w:sz w:val="24"/>
          <w:szCs w:val="24"/>
        </w:rPr>
        <w:tab/>
        <w:t>Natural Resources, Environment and Sustainability</w:t>
      </w:r>
      <w:r>
        <w:rPr>
          <w:rFonts w:ascii="Times New Roman" w:hAnsi="Times New Roman"/>
          <w:sz w:val="24"/>
          <w:szCs w:val="24"/>
        </w:rPr>
        <w:t xml:space="preserve"> </w:t>
      </w:r>
      <w:r w:rsidRPr="00DC1FC0">
        <w:rPr>
          <w:rFonts w:ascii="Times New Roman" w:hAnsi="Times New Roman"/>
          <w:b/>
          <w:bCs/>
          <w:i/>
          <w:iCs/>
          <w:sz w:val="24"/>
          <w:szCs w:val="24"/>
        </w:rPr>
        <w:t>of Agriculture</w:t>
      </w:r>
    </w:p>
    <w:p w:rsidR="009B7D56" w:rsidRPr="008A1B79" w:rsidRDefault="009B7D56" w:rsidP="009B7D56">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Hoggart, Keith (editor) (1992). “Agricultural Change, Environment and Economy:  Essays in Honour of W.B. Morgan (Global Development and the Environment)”. </w:t>
      </w:r>
      <w:r w:rsidRPr="00951630">
        <w:rPr>
          <w:rFonts w:ascii="Times New Roman" w:hAnsi="Times New Roman" w:cs="Times New Roman"/>
          <w:i/>
          <w:iCs/>
          <w:sz w:val="24"/>
          <w:szCs w:val="24"/>
          <w:u w:val="single"/>
        </w:rPr>
        <w:t>Global Development and the Environment Series</w:t>
      </w:r>
      <w:r w:rsidRPr="008A1B79">
        <w:rPr>
          <w:rFonts w:ascii="Times New Roman" w:hAnsi="Times New Roman" w:cs="Times New Roman"/>
          <w:sz w:val="24"/>
          <w:szCs w:val="24"/>
        </w:rPr>
        <w:t>. Mansell. Chapter 2.</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Andrew K. Dragun and Clem Tisdell</w:t>
      </w:r>
      <w:r w:rsidR="009B7D56">
        <w:rPr>
          <w:rFonts w:ascii="Times New Roman" w:hAnsi="Times New Roman"/>
          <w:sz w:val="24"/>
          <w:szCs w:val="24"/>
        </w:rPr>
        <w:t xml:space="preserve">  (1999).</w:t>
      </w:r>
      <w:r>
        <w:rPr>
          <w:rFonts w:ascii="Times New Roman" w:hAnsi="Times New Roman"/>
          <w:i/>
          <w:iCs/>
          <w:sz w:val="24"/>
          <w:szCs w:val="24"/>
          <w:u w:val="single"/>
        </w:rPr>
        <w:t xml:space="preserve"> </w:t>
      </w:r>
      <w:r w:rsidRPr="00E27F4F">
        <w:rPr>
          <w:rFonts w:ascii="Times New Roman" w:hAnsi="Times New Roman"/>
          <w:i/>
          <w:iCs/>
          <w:sz w:val="24"/>
          <w:szCs w:val="24"/>
          <w:u w:val="single"/>
        </w:rPr>
        <w:t xml:space="preserve"> </w:t>
      </w:r>
      <w:r w:rsidRPr="00B5509C">
        <w:rPr>
          <w:rFonts w:ascii="Times New Roman" w:hAnsi="Times New Roman"/>
          <w:i/>
          <w:iCs/>
          <w:sz w:val="24"/>
          <w:szCs w:val="24"/>
          <w:u w:val="single"/>
        </w:rPr>
        <w:t>Sustainable Agriculture and Environment: Globalisation and the Impact of Trade Liberalisation</w:t>
      </w:r>
      <w:r w:rsidRPr="00E27F4F">
        <w:rPr>
          <w:rFonts w:ascii="Times New Roman" w:hAnsi="Times New Roman"/>
          <w:sz w:val="24"/>
          <w:szCs w:val="24"/>
        </w:rPr>
        <w:t xml:space="preserve"> </w:t>
      </w:r>
      <w:r>
        <w:rPr>
          <w:rFonts w:ascii="Times New Roman" w:hAnsi="Times New Roman"/>
          <w:sz w:val="24"/>
          <w:szCs w:val="24"/>
        </w:rPr>
        <w:t>Edward Elgar</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ab/>
        <w:t>Ch 3 “Conditions for Sustainable Development” by Clem Tisdell</w:t>
      </w:r>
    </w:p>
    <w:p w:rsidR="00596F03" w:rsidRDefault="00596F03" w:rsidP="00596F03">
      <w:pPr>
        <w:tabs>
          <w:tab w:val="left" w:pos="1134"/>
          <w:tab w:val="left" w:pos="1701"/>
        </w:tabs>
        <w:ind w:left="567" w:hanging="567"/>
        <w:rPr>
          <w:rFonts w:ascii="Times New Roman" w:hAnsi="Times New Roman"/>
          <w:sz w:val="24"/>
          <w:szCs w:val="24"/>
        </w:rPr>
      </w:pPr>
      <w:r>
        <w:rPr>
          <w:rFonts w:ascii="Times New Roman" w:hAnsi="Times New Roman"/>
          <w:sz w:val="24"/>
          <w:szCs w:val="24"/>
        </w:rPr>
        <w:tab/>
        <w:t xml:space="preserve">Ch 7 </w:t>
      </w:r>
      <w:r w:rsidRPr="00B5509C">
        <w:rPr>
          <w:rFonts w:ascii="Times New Roman" w:hAnsi="Times New Roman"/>
          <w:sz w:val="24"/>
          <w:szCs w:val="24"/>
        </w:rPr>
        <w:t xml:space="preserve">“Towards Sustainable Agricultural Systems” </w:t>
      </w:r>
      <w:r>
        <w:rPr>
          <w:rFonts w:ascii="Times New Roman" w:hAnsi="Times New Roman"/>
          <w:sz w:val="24"/>
          <w:szCs w:val="24"/>
        </w:rPr>
        <w:t xml:space="preserve">by </w:t>
      </w:r>
      <w:r w:rsidRPr="00B5509C">
        <w:rPr>
          <w:rFonts w:ascii="Times New Roman" w:hAnsi="Times New Roman"/>
          <w:sz w:val="24"/>
          <w:szCs w:val="24"/>
        </w:rPr>
        <w:t>Gibbon, David and Kristin M. Jakabsson</w:t>
      </w:r>
    </w:p>
    <w:p w:rsidR="00596F03" w:rsidRPr="009B7D56" w:rsidRDefault="00421BC0" w:rsidP="00596F03">
      <w:pPr>
        <w:tabs>
          <w:tab w:val="left" w:pos="1134"/>
          <w:tab w:val="left" w:pos="1701"/>
        </w:tabs>
        <w:ind w:left="567" w:hanging="567"/>
        <w:rPr>
          <w:rFonts w:ascii="Times New Roman" w:hAnsi="Times New Roman" w:cs="Times New Roman"/>
          <w:sz w:val="24"/>
          <w:szCs w:val="24"/>
        </w:rPr>
      </w:pPr>
      <w:hyperlink r:id="rId17" w:history="1">
        <w:r w:rsidR="00596F03" w:rsidRPr="009B7D56">
          <w:rPr>
            <w:rStyle w:val="Hyperlink"/>
            <w:rFonts w:ascii="Times New Roman" w:hAnsi="Times New Roman" w:cs="Times New Roman"/>
            <w:color w:val="auto"/>
            <w:sz w:val="24"/>
            <w:szCs w:val="24"/>
            <w:u w:val="none"/>
          </w:rPr>
          <w:t>Mingsarn Santikarn Kaosa-ard</w:t>
        </w:r>
      </w:hyperlink>
      <w:r w:rsidR="00596F03" w:rsidRPr="009B7D56">
        <w:rPr>
          <w:rFonts w:ascii="Times New Roman" w:hAnsi="Times New Roman" w:cs="Times New Roman"/>
          <w:sz w:val="24"/>
          <w:szCs w:val="24"/>
        </w:rPr>
        <w:t xml:space="preserve"> and </w:t>
      </w:r>
      <w:hyperlink r:id="rId18" w:history="1">
        <w:r w:rsidR="00596F03" w:rsidRPr="009B7D56">
          <w:rPr>
            <w:rStyle w:val="Hyperlink"/>
            <w:rFonts w:ascii="Times New Roman" w:hAnsi="Times New Roman" w:cs="Times New Roman"/>
            <w:color w:val="auto"/>
            <w:sz w:val="24"/>
            <w:szCs w:val="24"/>
            <w:u w:val="none"/>
          </w:rPr>
          <w:t>Benjavan Rerkasem</w:t>
        </w:r>
      </w:hyperlink>
      <w:r w:rsidR="009B7D56">
        <w:rPr>
          <w:rStyle w:val="Hyperlink"/>
          <w:rFonts w:ascii="Times New Roman" w:hAnsi="Times New Roman" w:cs="Times New Roman"/>
          <w:color w:val="auto"/>
          <w:sz w:val="24"/>
          <w:szCs w:val="24"/>
          <w:u w:val="none"/>
        </w:rPr>
        <w:t xml:space="preserve"> (</w:t>
      </w:r>
      <w:r w:rsidR="009B7D56" w:rsidRPr="009B7D56">
        <w:rPr>
          <w:rFonts w:ascii="Times New Roman" w:hAnsi="Times New Roman" w:cs="Times New Roman"/>
          <w:sz w:val="24"/>
          <w:szCs w:val="24"/>
        </w:rPr>
        <w:t>2000</w:t>
      </w:r>
      <w:r w:rsidR="009B7D56">
        <w:rPr>
          <w:rFonts w:ascii="Times New Roman" w:hAnsi="Times New Roman" w:cs="Times New Roman"/>
          <w:sz w:val="24"/>
          <w:szCs w:val="24"/>
        </w:rPr>
        <w:t>).</w:t>
      </w:r>
      <w:r w:rsidR="00596F03" w:rsidRPr="009B7D56">
        <w:rPr>
          <w:rFonts w:ascii="Times New Roman" w:hAnsi="Times New Roman" w:cs="Times New Roman"/>
          <w:sz w:val="24"/>
          <w:szCs w:val="24"/>
        </w:rPr>
        <w:t xml:space="preserve"> </w:t>
      </w:r>
      <w:r w:rsidR="00596F03" w:rsidRPr="009B7D56">
        <w:rPr>
          <w:rFonts w:ascii="Times New Roman" w:hAnsi="Times New Roman" w:cs="Times New Roman"/>
          <w:i/>
          <w:iCs/>
          <w:sz w:val="24"/>
          <w:szCs w:val="24"/>
          <w:u w:val="single"/>
        </w:rPr>
        <w:t>Growth and Sustainability of Agriculture in Asia</w:t>
      </w:r>
      <w:r w:rsidR="00596F03" w:rsidRPr="009B7D56">
        <w:rPr>
          <w:rFonts w:ascii="Times New Roman" w:hAnsi="Times New Roman" w:cs="Times New Roman"/>
          <w:sz w:val="24"/>
          <w:szCs w:val="24"/>
          <w:u w:val="single"/>
        </w:rPr>
        <w:t>.</w:t>
      </w:r>
      <w:r w:rsidR="00596F03" w:rsidRPr="009B7D56">
        <w:rPr>
          <w:rFonts w:ascii="Times New Roman" w:hAnsi="Times New Roman" w:cs="Times New Roman"/>
          <w:sz w:val="24"/>
          <w:szCs w:val="24"/>
        </w:rPr>
        <w:t xml:space="preserve">  Oxford University</w:t>
      </w:r>
      <w:r w:rsidR="009B7D56">
        <w:rPr>
          <w:rFonts w:ascii="Times New Roman" w:hAnsi="Times New Roman" w:cs="Times New Roman"/>
          <w:sz w:val="24"/>
          <w:szCs w:val="24"/>
        </w:rPr>
        <w:t xml:space="preserve"> Press.</w:t>
      </w:r>
    </w:p>
    <w:p w:rsidR="009B7D56" w:rsidRPr="0009376C" w:rsidRDefault="009B7D56" w:rsidP="009B7D56">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Allan, J.A., Tony (2003). “Virtual Water - the Water, Food, and Trade Nexus: Useful Concept or Misleading Metaphor?”. IWRA, </w:t>
      </w:r>
      <w:r w:rsidRPr="00951630">
        <w:rPr>
          <w:rFonts w:ascii="Times New Roman" w:hAnsi="Times New Roman" w:cs="Times New Roman"/>
          <w:i/>
          <w:iCs/>
          <w:sz w:val="24"/>
          <w:szCs w:val="24"/>
          <w:u w:val="single"/>
        </w:rPr>
        <w:t>Water International</w:t>
      </w:r>
      <w:r w:rsidRPr="008A1B79">
        <w:rPr>
          <w:rFonts w:ascii="Times New Roman" w:hAnsi="Times New Roman" w:cs="Times New Roman"/>
          <w:sz w:val="24"/>
          <w:szCs w:val="24"/>
        </w:rPr>
        <w:t>, Volume 28, Number 1, March 2003.</w:t>
      </w:r>
    </w:p>
    <w:p w:rsidR="00611A93" w:rsidRPr="008A1B79" w:rsidRDefault="00611A93" w:rsidP="00611A93">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Dauvergne, Peter &amp; Neville J., Kate (2010). “Forests, food, and fuel in the tropics: the uneven social and ecological consequences of the emerging political economy of biofuels”. </w:t>
      </w:r>
      <w:r w:rsidRPr="00951630">
        <w:rPr>
          <w:rFonts w:ascii="Times New Roman" w:hAnsi="Times New Roman" w:cs="Times New Roman"/>
          <w:i/>
          <w:iCs/>
          <w:sz w:val="24"/>
          <w:szCs w:val="24"/>
          <w:u w:val="single"/>
        </w:rPr>
        <w:t>The Journal of Peasant Studies</w:t>
      </w:r>
      <w:r w:rsidRPr="008A1B79">
        <w:rPr>
          <w:rFonts w:ascii="Times New Roman" w:hAnsi="Times New Roman" w:cs="Times New Roman"/>
          <w:sz w:val="24"/>
          <w:szCs w:val="24"/>
        </w:rPr>
        <w:t xml:space="preserve"> Vol. 37, No. 4, October 2010, 631–660.</w:t>
      </w:r>
    </w:p>
    <w:p w:rsidR="00ED5CCA" w:rsidRPr="008A1B79" w:rsidRDefault="00ED5CCA" w:rsidP="00ED5CCA">
      <w:pPr>
        <w:ind w:left="851" w:hanging="851"/>
        <w:jc w:val="thaiDistribute"/>
        <w:rPr>
          <w:rFonts w:ascii="Times New Roman" w:hAnsi="Times New Roman" w:cs="Times New Roman"/>
          <w:sz w:val="24"/>
          <w:szCs w:val="24"/>
        </w:rPr>
      </w:pPr>
      <w:r w:rsidRPr="008A1B79">
        <w:rPr>
          <w:rStyle w:val="z3988"/>
          <w:rFonts w:ascii="Times New Roman" w:hAnsi="Times New Roman" w:cs="Times New Roman"/>
          <w:sz w:val="24"/>
          <w:szCs w:val="24"/>
        </w:rPr>
        <w:t xml:space="preserve">Amekawa, Yuichiro. (2010). “Rethinking Sustainable Agriculture in Thailand: A Governance Perspective”. </w:t>
      </w:r>
      <w:r w:rsidRPr="00951630">
        <w:rPr>
          <w:rStyle w:val="z3988"/>
          <w:rFonts w:ascii="Times New Roman" w:hAnsi="Times New Roman" w:cs="Times New Roman"/>
          <w:i/>
          <w:iCs/>
          <w:sz w:val="24"/>
          <w:szCs w:val="24"/>
          <w:u w:val="single"/>
        </w:rPr>
        <w:t>Journal of Sustainable Agriculture</w:t>
      </w:r>
      <w:r w:rsidRPr="008A1B79">
        <w:rPr>
          <w:rStyle w:val="z3988"/>
          <w:rFonts w:ascii="Times New Roman" w:hAnsi="Times New Roman" w:cs="Times New Roman"/>
          <w:i/>
          <w:iCs/>
          <w:sz w:val="24"/>
          <w:szCs w:val="24"/>
        </w:rPr>
        <w:t>, 34</w:t>
      </w:r>
      <w:r w:rsidRPr="008A1B79">
        <w:rPr>
          <w:rStyle w:val="z3988"/>
          <w:rFonts w:ascii="Times New Roman" w:hAnsi="Times New Roman" w:cs="Times New Roman"/>
          <w:sz w:val="24"/>
          <w:szCs w:val="24"/>
        </w:rPr>
        <w:t xml:space="preserve"> (4), 389-416</w:t>
      </w:r>
      <w:r w:rsidRPr="008A1B79">
        <w:rPr>
          <w:rFonts w:ascii="Times New Roman" w:hAnsi="Times New Roman" w:cs="Times New Roman"/>
          <w:sz w:val="24"/>
          <w:szCs w:val="24"/>
        </w:rPr>
        <w:t>.</w:t>
      </w:r>
    </w:p>
    <w:p w:rsidR="00ED5CCA" w:rsidRPr="008A1B79" w:rsidRDefault="00ED5CCA" w:rsidP="00ED5CCA">
      <w:pPr>
        <w:ind w:left="851" w:hanging="851"/>
        <w:jc w:val="thaiDistribute"/>
        <w:rPr>
          <w:rStyle w:val="z3988"/>
          <w:rFonts w:ascii="Times New Roman" w:hAnsi="Times New Roman" w:cs="Times New Roman"/>
          <w:sz w:val="24"/>
          <w:szCs w:val="24"/>
        </w:rPr>
      </w:pPr>
      <w:r w:rsidRPr="008A1B79">
        <w:rPr>
          <w:rStyle w:val="z3988"/>
          <w:rFonts w:ascii="Times New Roman" w:hAnsi="Times New Roman" w:cs="Times New Roman"/>
          <w:sz w:val="24"/>
          <w:szCs w:val="24"/>
        </w:rPr>
        <w:lastRenderedPageBreak/>
        <w:t xml:space="preserve">Ribaudo , Marc &amp; Greene, Catherine &amp; Hansen, LeRoy &amp; Hellerstein, Daniel (2010). “Ecosystem services from agriculture: Steps for expanding markets”. </w:t>
      </w:r>
      <w:r w:rsidRPr="00951630">
        <w:rPr>
          <w:rStyle w:val="z3988"/>
          <w:rFonts w:ascii="Times New Roman" w:hAnsi="Times New Roman" w:cs="Times New Roman"/>
          <w:i/>
          <w:iCs/>
          <w:sz w:val="24"/>
          <w:szCs w:val="24"/>
          <w:u w:val="single"/>
        </w:rPr>
        <w:t>Ecological Economics</w:t>
      </w:r>
      <w:r w:rsidRPr="008A1B79">
        <w:rPr>
          <w:rStyle w:val="z3988"/>
          <w:rFonts w:ascii="Times New Roman" w:hAnsi="Times New Roman" w:cs="Times New Roman"/>
          <w:sz w:val="24"/>
          <w:szCs w:val="24"/>
        </w:rPr>
        <w:t xml:space="preserve"> 69, (2010) 2085–2092.</w:t>
      </w:r>
    </w:p>
    <w:p w:rsidR="007A605D" w:rsidRDefault="007A605D" w:rsidP="00FA41D2">
      <w:pPr>
        <w:tabs>
          <w:tab w:val="left" w:pos="1134"/>
          <w:tab w:val="left" w:pos="1701"/>
        </w:tabs>
        <w:rPr>
          <w:rFonts w:ascii="Times New Roman" w:hAnsi="Times New Roman"/>
          <w:b/>
          <w:bCs/>
          <w:i/>
          <w:iCs/>
          <w:sz w:val="24"/>
          <w:szCs w:val="24"/>
        </w:rPr>
      </w:pPr>
    </w:p>
    <w:p w:rsidR="00FA41D2" w:rsidRPr="004B74AB" w:rsidRDefault="00FA41D2" w:rsidP="00FA41D2">
      <w:pPr>
        <w:tabs>
          <w:tab w:val="left" w:pos="1134"/>
          <w:tab w:val="left" w:pos="1701"/>
        </w:tabs>
        <w:rPr>
          <w:rFonts w:ascii="Times New Roman" w:hAnsi="Times New Roman"/>
          <w:b/>
          <w:bCs/>
          <w:i/>
          <w:iCs/>
          <w:sz w:val="24"/>
          <w:szCs w:val="24"/>
        </w:rPr>
      </w:pPr>
      <w:r w:rsidRPr="004B74AB">
        <w:rPr>
          <w:rFonts w:ascii="Times New Roman" w:hAnsi="Times New Roman"/>
          <w:b/>
          <w:bCs/>
          <w:i/>
          <w:iCs/>
          <w:sz w:val="24"/>
          <w:szCs w:val="24"/>
        </w:rPr>
        <w:t xml:space="preserve">(week </w:t>
      </w:r>
      <w:r>
        <w:rPr>
          <w:rFonts w:ascii="Times New Roman" w:hAnsi="Times New Roman"/>
          <w:b/>
          <w:bCs/>
          <w:i/>
          <w:iCs/>
          <w:sz w:val="24"/>
          <w:szCs w:val="24"/>
        </w:rPr>
        <w:t>11-12</w:t>
      </w:r>
      <w:r w:rsidRPr="004B74AB">
        <w:rPr>
          <w:rFonts w:ascii="Times New Roman" w:hAnsi="Times New Roman"/>
          <w:b/>
          <w:bCs/>
          <w:i/>
          <w:iCs/>
          <w:sz w:val="24"/>
          <w:szCs w:val="24"/>
        </w:rPr>
        <w:t>)</w:t>
      </w:r>
      <w:r w:rsidRPr="004B74AB">
        <w:rPr>
          <w:rFonts w:ascii="Times New Roman" w:hAnsi="Times New Roman"/>
          <w:b/>
          <w:bCs/>
          <w:i/>
          <w:iCs/>
          <w:sz w:val="24"/>
          <w:szCs w:val="24"/>
        </w:rPr>
        <w:tab/>
      </w:r>
      <w:r w:rsidRPr="004B74AB">
        <w:rPr>
          <w:rFonts w:ascii="Times New Roman" w:hAnsi="Times New Roman"/>
          <w:b/>
          <w:bCs/>
          <w:i/>
          <w:iCs/>
          <w:sz w:val="24"/>
          <w:szCs w:val="24"/>
        </w:rPr>
        <w:tab/>
        <w:t>Community, Market, and the State</w:t>
      </w:r>
    </w:p>
    <w:p w:rsidR="00FA41D2" w:rsidRDefault="00FA41D2" w:rsidP="00FA41D2">
      <w:pPr>
        <w:tabs>
          <w:tab w:val="left" w:pos="1134"/>
          <w:tab w:val="left" w:pos="1701"/>
        </w:tabs>
        <w:rPr>
          <w:rFonts w:ascii="Times New Roman" w:hAnsi="Times New Roman"/>
          <w:sz w:val="24"/>
          <w:szCs w:val="24"/>
        </w:rPr>
      </w:pPr>
      <w:r>
        <w:rPr>
          <w:rFonts w:ascii="Times New Roman" w:hAnsi="Times New Roman"/>
          <w:sz w:val="24"/>
          <w:szCs w:val="24"/>
        </w:rPr>
        <w:t>Eicher and Staatz, Ch 6 “Markets, Market Failures, and Development” by Joseph E.Stiglitz, and</w:t>
      </w:r>
    </w:p>
    <w:p w:rsidR="00FA41D2" w:rsidRDefault="00FA41D2" w:rsidP="00FA41D2">
      <w:pPr>
        <w:tabs>
          <w:tab w:val="left" w:pos="1134"/>
          <w:tab w:val="left" w:pos="1701"/>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Ch 5 “Community, Market, and State” by Yujiro Hayami</w:t>
      </w:r>
    </w:p>
    <w:p w:rsidR="0042541B" w:rsidRDefault="0042541B" w:rsidP="0042541B">
      <w:pPr>
        <w:tabs>
          <w:tab w:val="left" w:pos="1134"/>
          <w:tab w:val="left" w:pos="1701"/>
        </w:tabs>
        <w:ind w:left="567" w:hanging="567"/>
        <w:rPr>
          <w:rFonts w:ascii="Times New Roman" w:hAnsi="Times New Roman"/>
          <w:sz w:val="24"/>
          <w:szCs w:val="24"/>
        </w:rPr>
      </w:pPr>
      <w:r>
        <w:rPr>
          <w:rFonts w:ascii="Times New Roman" w:hAnsi="Times New Roman"/>
          <w:sz w:val="24"/>
          <w:szCs w:val="24"/>
        </w:rPr>
        <w:t xml:space="preserve">Siamwalla, Ammar et.al. (2001) </w:t>
      </w:r>
      <w:r>
        <w:rPr>
          <w:rFonts w:ascii="Times New Roman" w:hAnsi="Times New Roman"/>
          <w:i/>
          <w:iCs/>
          <w:sz w:val="24"/>
          <w:szCs w:val="24"/>
          <w:u w:val="single"/>
        </w:rPr>
        <w:t xml:space="preserve">The </w:t>
      </w:r>
      <w:r w:rsidRPr="000270DA">
        <w:rPr>
          <w:rFonts w:ascii="Times New Roman" w:hAnsi="Times New Roman"/>
          <w:i/>
          <w:iCs/>
          <w:sz w:val="24"/>
          <w:szCs w:val="24"/>
          <w:u w:val="single"/>
        </w:rPr>
        <w:t xml:space="preserve">Evolving Roles of </w:t>
      </w:r>
      <w:r>
        <w:rPr>
          <w:rFonts w:ascii="Times New Roman" w:hAnsi="Times New Roman"/>
          <w:i/>
          <w:iCs/>
          <w:sz w:val="24"/>
          <w:szCs w:val="24"/>
          <w:u w:val="single"/>
        </w:rPr>
        <w:t xml:space="preserve">the </w:t>
      </w:r>
      <w:r w:rsidRPr="000270DA">
        <w:rPr>
          <w:rFonts w:ascii="Times New Roman" w:hAnsi="Times New Roman"/>
          <w:i/>
          <w:iCs/>
          <w:sz w:val="24"/>
          <w:szCs w:val="24"/>
          <w:u w:val="single"/>
        </w:rPr>
        <w:t>State,</w:t>
      </w:r>
      <w:r>
        <w:rPr>
          <w:rFonts w:ascii="Times New Roman" w:hAnsi="Times New Roman"/>
          <w:i/>
          <w:iCs/>
          <w:sz w:val="24"/>
          <w:szCs w:val="24"/>
          <w:u w:val="single"/>
        </w:rPr>
        <w:t xml:space="preserve"> Private</w:t>
      </w:r>
      <w:r w:rsidRPr="000270DA">
        <w:rPr>
          <w:rFonts w:ascii="Times New Roman" w:hAnsi="Times New Roman"/>
          <w:i/>
          <w:iCs/>
          <w:sz w:val="24"/>
          <w:szCs w:val="24"/>
          <w:u w:val="single"/>
        </w:rPr>
        <w:t xml:space="preserve">, and </w:t>
      </w:r>
      <w:r>
        <w:rPr>
          <w:rFonts w:ascii="Times New Roman" w:hAnsi="Times New Roman"/>
          <w:i/>
          <w:iCs/>
          <w:sz w:val="24"/>
          <w:szCs w:val="24"/>
          <w:u w:val="single"/>
        </w:rPr>
        <w:t>Local Actors</w:t>
      </w:r>
      <w:r w:rsidRPr="000270DA">
        <w:rPr>
          <w:rFonts w:ascii="Times New Roman" w:hAnsi="Times New Roman"/>
          <w:i/>
          <w:iCs/>
          <w:sz w:val="24"/>
          <w:szCs w:val="24"/>
          <w:u w:val="single"/>
        </w:rPr>
        <w:t xml:space="preserve"> in Rural Asia</w:t>
      </w:r>
      <w:r>
        <w:rPr>
          <w:rFonts w:ascii="Times New Roman" w:hAnsi="Times New Roman"/>
          <w:sz w:val="24"/>
          <w:szCs w:val="24"/>
        </w:rPr>
        <w:t>. Oxford University Press.</w:t>
      </w:r>
    </w:p>
    <w:p w:rsidR="009B7D56" w:rsidRDefault="009B7D56" w:rsidP="009B7D56">
      <w:pPr>
        <w:ind w:left="851" w:hanging="851"/>
        <w:rPr>
          <w:rStyle w:val="Emphasis"/>
          <w:rFonts w:ascii="Times New Roman" w:hAnsi="Times New Roman" w:cs="Times New Roman"/>
          <w:i w:val="0"/>
          <w:iCs w:val="0"/>
          <w:sz w:val="24"/>
          <w:szCs w:val="24"/>
        </w:rPr>
      </w:pPr>
      <w:r w:rsidRPr="008A1B79">
        <w:rPr>
          <w:rStyle w:val="Emphasis"/>
          <w:rFonts w:ascii="Times New Roman" w:hAnsi="Times New Roman" w:cs="Times New Roman"/>
          <w:sz w:val="24"/>
          <w:szCs w:val="24"/>
        </w:rPr>
        <w:t xml:space="preserve">Hazell, Peter. (2009). “The Role of Markets for Managing Agricultural Risks in Developing Countries”. In, </w:t>
      </w:r>
      <w:r w:rsidRPr="008A1B79">
        <w:rPr>
          <w:rStyle w:val="st"/>
          <w:rFonts w:ascii="Times New Roman" w:hAnsi="Times New Roman" w:cs="Times New Roman"/>
          <w:sz w:val="24"/>
          <w:szCs w:val="24"/>
        </w:rPr>
        <w:t>Kaliappa Kalirajan an</w:t>
      </w:r>
      <w:r>
        <w:rPr>
          <w:rStyle w:val="st"/>
          <w:rFonts w:ascii="Times New Roman" w:hAnsi="Times New Roman" w:cs="Times New Roman"/>
          <w:sz w:val="24"/>
          <w:szCs w:val="24"/>
        </w:rPr>
        <w:t>d Keijiro Otsuka (edited)</w:t>
      </w:r>
      <w:r w:rsidRPr="008A1B79">
        <w:rPr>
          <w:rStyle w:val="st"/>
          <w:rFonts w:ascii="Times New Roman" w:hAnsi="Times New Roman" w:cs="Times New Roman"/>
          <w:sz w:val="24"/>
          <w:szCs w:val="24"/>
        </w:rPr>
        <w:t>.</w:t>
      </w:r>
      <w:r w:rsidRPr="008A1B79">
        <w:rPr>
          <w:rStyle w:val="Emphasis"/>
          <w:rFonts w:ascii="Times New Roman" w:hAnsi="Times New Roman" w:cs="Times New Roman"/>
          <w:sz w:val="24"/>
          <w:szCs w:val="24"/>
        </w:rPr>
        <w:t xml:space="preserve"> </w:t>
      </w:r>
      <w:r>
        <w:rPr>
          <w:rStyle w:val="Emphasis"/>
          <w:rFonts w:ascii="Times New Roman" w:hAnsi="Times New Roman" w:cs="Times New Roman"/>
          <w:sz w:val="24"/>
          <w:szCs w:val="24"/>
        </w:rPr>
        <w:t xml:space="preserve"> </w:t>
      </w:r>
      <w:r w:rsidRPr="009B7D56">
        <w:rPr>
          <w:rStyle w:val="Emphasis"/>
          <w:rFonts w:ascii="Times New Roman" w:hAnsi="Times New Roman" w:cs="Times New Roman"/>
          <w:sz w:val="24"/>
          <w:szCs w:val="24"/>
          <w:u w:val="single"/>
        </w:rPr>
        <w:t>Community</w:t>
      </w:r>
      <w:r w:rsidRPr="009B7D56">
        <w:rPr>
          <w:rStyle w:val="st"/>
          <w:rFonts w:ascii="Times New Roman" w:hAnsi="Times New Roman" w:cs="Times New Roman"/>
          <w:sz w:val="24"/>
          <w:szCs w:val="24"/>
          <w:u w:val="single"/>
        </w:rPr>
        <w:t xml:space="preserve">, </w:t>
      </w:r>
      <w:r w:rsidRPr="009B7D56">
        <w:rPr>
          <w:rStyle w:val="Emphasis"/>
          <w:rFonts w:ascii="Times New Roman" w:hAnsi="Times New Roman" w:cs="Times New Roman"/>
          <w:sz w:val="24"/>
          <w:szCs w:val="24"/>
          <w:u w:val="single"/>
        </w:rPr>
        <w:t>Market and State in Development</w:t>
      </w:r>
      <w:r w:rsidRPr="008A1B79">
        <w:rPr>
          <w:rStyle w:val="Emphasis"/>
          <w:rFonts w:ascii="Times New Roman" w:hAnsi="Times New Roman" w:cs="Times New Roman"/>
          <w:sz w:val="24"/>
          <w:szCs w:val="24"/>
        </w:rPr>
        <w:t xml:space="preserve">. </w:t>
      </w:r>
      <w:r w:rsidRPr="008A1B79">
        <w:rPr>
          <w:rFonts w:ascii="Times New Roman" w:hAnsi="Times New Roman" w:cs="Times New Roman"/>
          <w:sz w:val="24"/>
          <w:szCs w:val="24"/>
        </w:rPr>
        <w:t>Palgrave Macmillan.</w:t>
      </w:r>
      <w:r w:rsidRPr="008A1B79">
        <w:rPr>
          <w:rStyle w:val="Emphasis"/>
          <w:rFonts w:ascii="Times New Roman" w:hAnsi="Times New Roman" w:cs="Times New Roman"/>
          <w:sz w:val="24"/>
          <w:szCs w:val="24"/>
        </w:rPr>
        <w:t xml:space="preserve"> </w:t>
      </w:r>
    </w:p>
    <w:p w:rsidR="009B7D56" w:rsidRPr="008A1B79" w:rsidRDefault="009B7D56" w:rsidP="009B7D56">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Anderson, Kym (2010). "Government Distortions to Agricultural Incentives: Lessons from Rich and Emerging Economies", Ch. 7 in </w:t>
      </w:r>
      <w:r w:rsidRPr="009B7D56">
        <w:rPr>
          <w:rFonts w:ascii="Times New Roman" w:hAnsi="Times New Roman" w:cs="Times New Roman"/>
          <w:i/>
          <w:iCs/>
          <w:sz w:val="24"/>
          <w:szCs w:val="24"/>
          <w:u w:val="single"/>
        </w:rPr>
        <w:t>State, Community and Market in Development</w:t>
      </w:r>
      <w:r w:rsidRPr="008A1B79">
        <w:rPr>
          <w:rFonts w:ascii="Times New Roman" w:hAnsi="Times New Roman" w:cs="Times New Roman"/>
          <w:i/>
          <w:iCs/>
          <w:sz w:val="24"/>
          <w:szCs w:val="24"/>
        </w:rPr>
        <w:t>: Essays in Honour of Yujiro Hayami</w:t>
      </w:r>
      <w:r w:rsidRPr="008A1B79">
        <w:rPr>
          <w:rFonts w:ascii="Times New Roman" w:hAnsi="Times New Roman" w:cs="Times New Roman"/>
          <w:sz w:val="24"/>
          <w:szCs w:val="24"/>
        </w:rPr>
        <w:t>, edited by K. Otsuka and K. Kalirajan, London: Palgrave Macmillan.</w:t>
      </w:r>
    </w:p>
    <w:p w:rsidR="0042541B" w:rsidRDefault="0042541B" w:rsidP="00FA41D2">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Reardon, T., Timmer, C.P. and Minten, B. (2010). “The supermarket revolution in Asia and emerging development strategies to include small farmers”. Proc Natl. Acad.Sci.USA doi:10.1073/pnas.1003160108</w:t>
      </w:r>
    </w:p>
    <w:p w:rsidR="00FA41D2" w:rsidRPr="008A1B79" w:rsidRDefault="00FA41D2" w:rsidP="00FA41D2">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Schmitz, Andrew., Moss, B. Charles., Schmitz, G. Troy., and Furtan, Hartley (2013). “Agricultural Policy, Agribusiness, and Rent-Seeking Behavior”. University of Toronto Press; 2nd Edition. Chapter 1, 2.</w:t>
      </w:r>
    </w:p>
    <w:p w:rsidR="00FA41D2" w:rsidRPr="00DA0EEC" w:rsidRDefault="00FA41D2" w:rsidP="0042541B">
      <w:pPr>
        <w:ind w:left="851" w:hanging="851"/>
        <w:jc w:val="thaiDistribute"/>
        <w:rPr>
          <w:rFonts w:ascii="Times New Roman" w:hAnsi="Times New Roman" w:cs="Times New Roman"/>
          <w:b/>
          <w:bCs/>
          <w:i/>
          <w:iCs/>
          <w:sz w:val="24"/>
          <w:szCs w:val="24"/>
        </w:rPr>
      </w:pPr>
      <w:r w:rsidRPr="00DA0EEC">
        <w:rPr>
          <w:rFonts w:ascii="Times New Roman" w:hAnsi="Times New Roman" w:cs="Times New Roman"/>
          <w:b/>
          <w:bCs/>
          <w:i/>
          <w:iCs/>
          <w:sz w:val="24"/>
          <w:szCs w:val="24"/>
        </w:rPr>
        <w:t>Community-based resource management</w:t>
      </w:r>
    </w:p>
    <w:p w:rsidR="0042541B" w:rsidRPr="008A1B79" w:rsidRDefault="0042541B" w:rsidP="0042541B">
      <w:pPr>
        <w:pStyle w:val="ListParagraph"/>
        <w:tabs>
          <w:tab w:val="left" w:pos="288"/>
        </w:tabs>
        <w:ind w:hanging="686"/>
        <w:contextualSpacing w:val="0"/>
        <w:jc w:val="thaiDistribute"/>
        <w:rPr>
          <w:rFonts w:ascii="Times New Roman" w:hAnsi="Times New Roman" w:cs="Times New Roman"/>
          <w:sz w:val="24"/>
          <w:szCs w:val="24"/>
        </w:rPr>
      </w:pPr>
      <w:r w:rsidRPr="008A1B79">
        <w:rPr>
          <w:rFonts w:ascii="Times New Roman" w:hAnsi="Times New Roman" w:cs="Times New Roman"/>
          <w:sz w:val="24"/>
          <w:szCs w:val="24"/>
        </w:rPr>
        <w:t>Hart, Gillian., Turton, Andrew., and White, Benjamin. (1992). “Agrarian Transformations: Local Processes and the State in Southeast Asia”. University of California Press. Chapter 4, 5.</w:t>
      </w:r>
    </w:p>
    <w:p w:rsidR="00FA41D2" w:rsidRPr="008A1B79" w:rsidRDefault="00FA41D2" w:rsidP="00FA41D2">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Ostrom, Elinor (2001). “The Puzzle of Counterproductive Property Rights Reforms: A </w:t>
      </w:r>
      <w:r w:rsidRPr="008A1B79">
        <w:rPr>
          <w:rStyle w:val="st"/>
          <w:rFonts w:ascii="Times New Roman" w:hAnsi="Times New Roman" w:cs="Times New Roman"/>
          <w:sz w:val="24"/>
          <w:szCs w:val="24"/>
        </w:rPr>
        <w:t>Conceptual</w:t>
      </w:r>
      <w:r w:rsidRPr="008A1B79">
        <w:rPr>
          <w:rFonts w:ascii="Times New Roman" w:hAnsi="Times New Roman" w:cs="Times New Roman"/>
          <w:sz w:val="24"/>
          <w:szCs w:val="24"/>
        </w:rPr>
        <w:t xml:space="preserve"> Analysis,” in Alain de Janvry &amp; Gustavo Gordillo &amp; Elisabeth Sadoulet &amp; Jean-Philippe Platteau (ed.), </w:t>
      </w:r>
      <w:r w:rsidRPr="0042541B">
        <w:rPr>
          <w:rFonts w:ascii="Times New Roman" w:hAnsi="Times New Roman" w:cs="Times New Roman"/>
          <w:i/>
          <w:iCs/>
          <w:sz w:val="24"/>
          <w:szCs w:val="24"/>
          <w:u w:val="single"/>
        </w:rPr>
        <w:t>Access to Land Rural Poverty and Public Action</w:t>
      </w:r>
      <w:r w:rsidRPr="008A1B79">
        <w:rPr>
          <w:rFonts w:ascii="Times New Roman" w:hAnsi="Times New Roman" w:cs="Times New Roman"/>
          <w:sz w:val="24"/>
          <w:szCs w:val="24"/>
        </w:rPr>
        <w:t>, Oxford University Press.</w:t>
      </w:r>
      <w:r w:rsidR="0042541B" w:rsidRPr="0042541B">
        <w:rPr>
          <w:rFonts w:ascii="Times New Roman" w:hAnsi="Times New Roman" w:cs="Times New Roman"/>
          <w:sz w:val="24"/>
          <w:szCs w:val="24"/>
        </w:rPr>
        <w:t xml:space="preserve"> </w:t>
      </w:r>
      <w:r w:rsidR="0042541B" w:rsidRPr="008A1B79">
        <w:rPr>
          <w:rFonts w:ascii="Times New Roman" w:hAnsi="Times New Roman" w:cs="Times New Roman"/>
          <w:sz w:val="24"/>
          <w:szCs w:val="24"/>
        </w:rPr>
        <w:t>p</w:t>
      </w:r>
      <w:r w:rsidR="0042541B">
        <w:rPr>
          <w:rFonts w:ascii="Times New Roman" w:hAnsi="Times New Roman" w:cs="Times New Roman"/>
          <w:sz w:val="24"/>
          <w:szCs w:val="24"/>
        </w:rPr>
        <w:t>p.</w:t>
      </w:r>
      <w:r w:rsidR="0042541B" w:rsidRPr="008A1B79">
        <w:rPr>
          <w:rFonts w:ascii="Times New Roman" w:hAnsi="Times New Roman" w:cs="Times New Roman"/>
          <w:sz w:val="24"/>
          <w:szCs w:val="24"/>
        </w:rPr>
        <w:t xml:space="preserve"> 129-150</w:t>
      </w:r>
    </w:p>
    <w:p w:rsidR="00FA41D2" w:rsidRPr="008A1B79" w:rsidRDefault="00FA41D2" w:rsidP="00FA41D2">
      <w:pPr>
        <w:ind w:left="851" w:hanging="851"/>
        <w:jc w:val="thaiDistribute"/>
        <w:rPr>
          <w:rStyle w:val="st"/>
          <w:rFonts w:ascii="Times New Roman" w:hAnsi="Times New Roman" w:cs="Times New Roman"/>
          <w:sz w:val="24"/>
          <w:szCs w:val="24"/>
        </w:rPr>
      </w:pPr>
      <w:r w:rsidRPr="008A1B79">
        <w:rPr>
          <w:rStyle w:val="st"/>
          <w:rFonts w:ascii="Times New Roman" w:hAnsi="Times New Roman" w:cs="Times New Roman"/>
          <w:sz w:val="24"/>
          <w:szCs w:val="24"/>
        </w:rPr>
        <w:t>Johnson, Craig and Forsyth, Tim (2002) “In the eyes of the state: negotiating a “rights-based approach” to forest conservation in Thailand</w:t>
      </w:r>
      <w:r w:rsidRPr="008A1B79">
        <w:rPr>
          <w:rStyle w:val="st"/>
          <w:rFonts w:ascii="Times New Roman" w:hAnsi="Times New Roman" w:cs="Times New Roman"/>
          <w:i/>
          <w:iCs/>
          <w:sz w:val="24"/>
          <w:szCs w:val="24"/>
        </w:rPr>
        <w:t>”.</w:t>
      </w:r>
      <w:r w:rsidRPr="008A1B79">
        <w:rPr>
          <w:rStyle w:val="st"/>
          <w:rFonts w:ascii="Times New Roman" w:hAnsi="Times New Roman" w:cs="Times New Roman"/>
          <w:sz w:val="24"/>
          <w:szCs w:val="24"/>
        </w:rPr>
        <w:t xml:space="preserve"> </w:t>
      </w:r>
      <w:r w:rsidRPr="008A1B79">
        <w:rPr>
          <w:rStyle w:val="st"/>
          <w:rFonts w:ascii="Times New Roman" w:hAnsi="Times New Roman" w:cs="Times New Roman"/>
          <w:i/>
          <w:iCs/>
          <w:sz w:val="24"/>
          <w:szCs w:val="24"/>
        </w:rPr>
        <w:t>World development</w:t>
      </w:r>
      <w:r w:rsidRPr="008A1B79">
        <w:rPr>
          <w:rStyle w:val="st"/>
          <w:rFonts w:ascii="Times New Roman" w:hAnsi="Times New Roman" w:cs="Times New Roman"/>
          <w:sz w:val="24"/>
          <w:szCs w:val="24"/>
        </w:rPr>
        <w:t>, 30 (9). pp. 1591-1605.</w:t>
      </w:r>
    </w:p>
    <w:p w:rsidR="0042541B" w:rsidRPr="00DA0EEC" w:rsidRDefault="0042541B" w:rsidP="0042541B">
      <w:pPr>
        <w:pStyle w:val="ListParagraph"/>
        <w:tabs>
          <w:tab w:val="left" w:pos="288"/>
        </w:tabs>
        <w:ind w:hanging="686"/>
        <w:contextualSpacing w:val="0"/>
        <w:jc w:val="thaiDistribute"/>
        <w:rPr>
          <w:rFonts w:ascii="Times New Roman" w:hAnsi="Times New Roman" w:cs="Times New Roman"/>
          <w:b/>
          <w:bCs/>
          <w:i/>
          <w:iCs/>
          <w:sz w:val="24"/>
          <w:szCs w:val="24"/>
        </w:rPr>
      </w:pPr>
      <w:r w:rsidRPr="00DA0EEC">
        <w:rPr>
          <w:rFonts w:ascii="Times New Roman" w:hAnsi="Times New Roman" w:cs="Times New Roman"/>
          <w:b/>
          <w:bCs/>
          <w:i/>
          <w:iCs/>
          <w:sz w:val="24"/>
          <w:szCs w:val="24"/>
        </w:rPr>
        <w:t>Decentralization</w:t>
      </w:r>
    </w:p>
    <w:p w:rsidR="0042541B" w:rsidRPr="008A1B79" w:rsidRDefault="0042541B" w:rsidP="0042541B">
      <w:pPr>
        <w:pStyle w:val="ListParagraph"/>
        <w:tabs>
          <w:tab w:val="left" w:pos="288"/>
        </w:tabs>
        <w:ind w:hanging="686"/>
        <w:contextualSpacing w:val="0"/>
        <w:jc w:val="thaiDistribute"/>
        <w:rPr>
          <w:rFonts w:ascii="Times New Roman" w:hAnsi="Times New Roman" w:cs="Times New Roman"/>
          <w:sz w:val="24"/>
          <w:szCs w:val="24"/>
        </w:rPr>
      </w:pPr>
      <w:r w:rsidRPr="008A1B79">
        <w:rPr>
          <w:rFonts w:ascii="Times New Roman" w:hAnsi="Times New Roman" w:cs="Times New Roman"/>
          <w:sz w:val="24"/>
          <w:szCs w:val="24"/>
        </w:rPr>
        <w:t xml:space="preserve">Dufhues, Thomas., Theesfeld, Insa., Buchenrieder, Gertrud., and Munkung, Nuchanata. (2011). “The political economy of decentralization in Thailand - Does decentralization allow for peasant </w:t>
      </w:r>
      <w:r w:rsidRPr="008A1B79">
        <w:rPr>
          <w:rFonts w:ascii="Times New Roman" w:hAnsi="Times New Roman" w:cs="Times New Roman"/>
          <w:sz w:val="24"/>
          <w:szCs w:val="24"/>
        </w:rPr>
        <w:lastRenderedPageBreak/>
        <w:t>participation?”. Paper prepared for presentation at the EAAE 2011 Congress Change and Uncertainty Challenges for Agriculture, Food and Natural Resources.</w:t>
      </w:r>
    </w:p>
    <w:p w:rsidR="00FA41D2" w:rsidRPr="00DA0EEC" w:rsidRDefault="00FA41D2" w:rsidP="00FA41D2">
      <w:pPr>
        <w:pStyle w:val="ListParagraph"/>
        <w:tabs>
          <w:tab w:val="left" w:pos="288"/>
        </w:tabs>
        <w:ind w:left="34"/>
        <w:rPr>
          <w:rFonts w:ascii="Times New Roman" w:hAnsi="Times New Roman" w:cs="Times New Roman"/>
          <w:b/>
          <w:bCs/>
          <w:i/>
          <w:iCs/>
          <w:sz w:val="24"/>
          <w:szCs w:val="24"/>
        </w:rPr>
      </w:pPr>
      <w:r w:rsidRPr="00DA0EEC">
        <w:rPr>
          <w:rFonts w:ascii="Times New Roman" w:hAnsi="Times New Roman" w:cs="Times New Roman"/>
          <w:b/>
          <w:bCs/>
          <w:i/>
          <w:iCs/>
          <w:sz w:val="24"/>
          <w:szCs w:val="24"/>
        </w:rPr>
        <w:t>Frameworks for community analysis</w:t>
      </w:r>
    </w:p>
    <w:p w:rsidR="00FA41D2" w:rsidRPr="008A1B79" w:rsidRDefault="00FA41D2" w:rsidP="00FA41D2">
      <w:pPr>
        <w:ind w:left="851" w:hanging="851"/>
        <w:rPr>
          <w:rFonts w:ascii="Times New Roman" w:hAnsi="Times New Roman" w:cs="Times New Roman"/>
          <w:sz w:val="24"/>
          <w:szCs w:val="24"/>
        </w:rPr>
      </w:pPr>
      <w:r w:rsidRPr="008A1B79">
        <w:rPr>
          <w:rFonts w:ascii="Times New Roman" w:hAnsi="Times New Roman" w:cs="Times New Roman"/>
          <w:sz w:val="24"/>
          <w:szCs w:val="24"/>
        </w:rPr>
        <w:t>DFID (1999). “Sustainable Livelihoods Guidance Sheets”. DFID, London.</w:t>
      </w:r>
    </w:p>
    <w:p w:rsidR="00FA41D2" w:rsidRDefault="00FA41D2" w:rsidP="00FA41D2">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Ostrom, Elinor. (2011). </w:t>
      </w:r>
      <w:r w:rsidRPr="00DA0EEC">
        <w:rPr>
          <w:rStyle w:val="Emphasis"/>
          <w:rFonts w:ascii="Times New Roman" w:hAnsi="Times New Roman" w:cs="Times New Roman"/>
          <w:i w:val="0"/>
          <w:iCs w:val="0"/>
          <w:sz w:val="24"/>
          <w:szCs w:val="24"/>
        </w:rPr>
        <w:t xml:space="preserve">“Background on the Institutional Analysis and </w:t>
      </w:r>
      <w:r w:rsidRPr="008A1B79">
        <w:rPr>
          <w:rFonts w:ascii="Times New Roman" w:hAnsi="Times New Roman" w:cs="Times New Roman"/>
          <w:sz w:val="24"/>
          <w:szCs w:val="24"/>
        </w:rPr>
        <w:t xml:space="preserve">Development Framework”. </w:t>
      </w:r>
      <w:r w:rsidRPr="00DA0EEC">
        <w:rPr>
          <w:rFonts w:ascii="Times New Roman" w:hAnsi="Times New Roman" w:cs="Times New Roman"/>
          <w:i/>
          <w:iCs/>
          <w:sz w:val="24"/>
          <w:szCs w:val="24"/>
          <w:u w:val="single"/>
        </w:rPr>
        <w:t>The Policy Studies Journal,</w:t>
      </w:r>
      <w:r w:rsidRPr="008A1B79">
        <w:rPr>
          <w:rFonts w:ascii="Times New Roman" w:hAnsi="Times New Roman" w:cs="Times New Roman"/>
          <w:sz w:val="24"/>
          <w:szCs w:val="24"/>
        </w:rPr>
        <w:t xml:space="preserve"> Vol. 39, No. 1.</w:t>
      </w:r>
    </w:p>
    <w:p w:rsidR="00256088" w:rsidRPr="008A1B79" w:rsidRDefault="00256088" w:rsidP="00FA41D2">
      <w:pPr>
        <w:ind w:left="851" w:hanging="851"/>
        <w:jc w:val="thaiDistribute"/>
        <w:rPr>
          <w:rFonts w:ascii="Times New Roman" w:hAnsi="Times New Roman" w:cs="Times New Roman"/>
          <w:sz w:val="24"/>
          <w:szCs w:val="24"/>
        </w:rPr>
      </w:pPr>
      <w:r>
        <w:rPr>
          <w:rFonts w:ascii="Times New Roman" w:hAnsi="Times New Roman" w:cs="Times New Roman"/>
          <w:sz w:val="24"/>
          <w:szCs w:val="24"/>
        </w:rPr>
        <w:t>Banerjee, Abhijit V., and Esther Duflo (</w:t>
      </w:r>
      <w:r w:rsidR="0071747F">
        <w:rPr>
          <w:rFonts w:ascii="Times New Roman" w:hAnsi="Times New Roman" w:cs="Times New Roman"/>
          <w:sz w:val="24"/>
          <w:szCs w:val="24"/>
        </w:rPr>
        <w:t xml:space="preserve">2011).  </w:t>
      </w:r>
      <w:r w:rsidR="0071747F" w:rsidRPr="0071747F">
        <w:rPr>
          <w:rFonts w:ascii="Times New Roman" w:hAnsi="Times New Roman" w:cs="Times New Roman"/>
          <w:i/>
          <w:iCs/>
          <w:sz w:val="24"/>
          <w:szCs w:val="24"/>
          <w:u w:val="single"/>
        </w:rPr>
        <w:t>Poor Economics: A Radical Rethinking of the Way to Fight Global Poverty</w:t>
      </w:r>
      <w:r w:rsidR="0071747F">
        <w:rPr>
          <w:rFonts w:ascii="Times New Roman" w:hAnsi="Times New Roman" w:cs="Times New Roman"/>
          <w:sz w:val="24"/>
          <w:szCs w:val="24"/>
        </w:rPr>
        <w:t>.  BBS Public Affairs, New York.</w:t>
      </w:r>
    </w:p>
    <w:p w:rsidR="00DA0EEC" w:rsidRDefault="00DA0EEC" w:rsidP="00596F03">
      <w:pPr>
        <w:tabs>
          <w:tab w:val="left" w:pos="1134"/>
          <w:tab w:val="left" w:pos="1701"/>
        </w:tabs>
        <w:rPr>
          <w:rFonts w:ascii="Times New Roman" w:hAnsi="Times New Roman"/>
          <w:b/>
          <w:bCs/>
          <w:i/>
          <w:iCs/>
          <w:sz w:val="24"/>
          <w:szCs w:val="24"/>
        </w:rPr>
      </w:pPr>
    </w:p>
    <w:p w:rsidR="00596F03" w:rsidRDefault="00596F03" w:rsidP="00596F03">
      <w:pPr>
        <w:tabs>
          <w:tab w:val="left" w:pos="1134"/>
          <w:tab w:val="left" w:pos="1701"/>
        </w:tabs>
        <w:rPr>
          <w:rFonts w:ascii="Times New Roman" w:hAnsi="Times New Roman"/>
          <w:b/>
          <w:bCs/>
          <w:i/>
          <w:iCs/>
          <w:sz w:val="24"/>
          <w:szCs w:val="24"/>
        </w:rPr>
      </w:pPr>
      <w:r w:rsidRPr="00553AFA">
        <w:rPr>
          <w:rFonts w:ascii="Times New Roman" w:hAnsi="Times New Roman"/>
          <w:b/>
          <w:bCs/>
          <w:i/>
          <w:iCs/>
          <w:sz w:val="24"/>
          <w:szCs w:val="24"/>
        </w:rPr>
        <w:t>(week  1</w:t>
      </w:r>
      <w:r w:rsidR="005C0804">
        <w:rPr>
          <w:rFonts w:ascii="Times New Roman" w:hAnsi="Times New Roman"/>
          <w:b/>
          <w:bCs/>
          <w:i/>
          <w:iCs/>
          <w:sz w:val="24"/>
          <w:szCs w:val="24"/>
        </w:rPr>
        <w:t>3-15</w:t>
      </w:r>
      <w:r w:rsidRPr="00553AFA">
        <w:rPr>
          <w:rFonts w:ascii="Times New Roman" w:hAnsi="Times New Roman"/>
          <w:b/>
          <w:bCs/>
          <w:i/>
          <w:iCs/>
          <w:sz w:val="24"/>
          <w:szCs w:val="24"/>
        </w:rPr>
        <w:t>)</w:t>
      </w:r>
      <w:r w:rsidRPr="00553AFA">
        <w:rPr>
          <w:rFonts w:ascii="Times New Roman" w:hAnsi="Times New Roman"/>
          <w:b/>
          <w:bCs/>
          <w:i/>
          <w:iCs/>
          <w:sz w:val="24"/>
          <w:szCs w:val="24"/>
        </w:rPr>
        <w:tab/>
        <w:t xml:space="preserve">Agricultural </w:t>
      </w:r>
      <w:r w:rsidR="00F624EA">
        <w:rPr>
          <w:rFonts w:ascii="Times New Roman" w:hAnsi="Times New Roman"/>
          <w:b/>
          <w:bCs/>
          <w:i/>
          <w:iCs/>
          <w:sz w:val="24"/>
          <w:szCs w:val="24"/>
        </w:rPr>
        <w:t xml:space="preserve">and Rural </w:t>
      </w:r>
      <w:r w:rsidRPr="00553AFA">
        <w:rPr>
          <w:rFonts w:ascii="Times New Roman" w:hAnsi="Times New Roman"/>
          <w:b/>
          <w:bCs/>
          <w:i/>
          <w:iCs/>
          <w:sz w:val="24"/>
          <w:szCs w:val="24"/>
        </w:rPr>
        <w:t>Development in Thailand</w:t>
      </w:r>
    </w:p>
    <w:p w:rsidR="00F624EA" w:rsidRPr="00F624EA" w:rsidRDefault="00F624EA" w:rsidP="00596F03">
      <w:pPr>
        <w:tabs>
          <w:tab w:val="left" w:pos="1134"/>
          <w:tab w:val="left" w:pos="1701"/>
        </w:tabs>
        <w:ind w:left="709" w:hanging="709"/>
        <w:rPr>
          <w:rFonts w:ascii="Times New Roman" w:hAnsi="Times New Roman"/>
          <w:b/>
          <w:bCs/>
          <w:i/>
          <w:iCs/>
          <w:sz w:val="24"/>
          <w:szCs w:val="24"/>
        </w:rPr>
      </w:pPr>
      <w:r w:rsidRPr="00F624EA">
        <w:rPr>
          <w:rFonts w:ascii="Times New Roman" w:hAnsi="Times New Roman"/>
          <w:b/>
          <w:bCs/>
          <w:i/>
          <w:iCs/>
          <w:sz w:val="24"/>
          <w:szCs w:val="24"/>
        </w:rPr>
        <w:t>On Agricultural Development</w:t>
      </w:r>
    </w:p>
    <w:p w:rsidR="00596F03" w:rsidRDefault="00596F03" w:rsidP="00596F03">
      <w:pPr>
        <w:tabs>
          <w:tab w:val="left" w:pos="1134"/>
          <w:tab w:val="left" w:pos="1701"/>
        </w:tabs>
        <w:ind w:left="709" w:hanging="709"/>
        <w:rPr>
          <w:rFonts w:ascii="Times New Roman" w:hAnsi="Times New Roman"/>
          <w:sz w:val="24"/>
          <w:szCs w:val="24"/>
        </w:rPr>
      </w:pPr>
      <w:r w:rsidRPr="00A725C8">
        <w:rPr>
          <w:rFonts w:ascii="Times New Roman" w:hAnsi="Times New Roman"/>
          <w:sz w:val="24"/>
          <w:szCs w:val="24"/>
        </w:rPr>
        <w:t>Siamwalla, Ammar</w:t>
      </w:r>
      <w:r w:rsidR="005C0804">
        <w:rPr>
          <w:rFonts w:ascii="Times New Roman" w:hAnsi="Times New Roman"/>
          <w:sz w:val="24"/>
          <w:szCs w:val="24"/>
        </w:rPr>
        <w:t>.  (</w:t>
      </w:r>
      <w:r w:rsidR="005C0804" w:rsidRPr="00A725C8">
        <w:rPr>
          <w:rFonts w:ascii="Times New Roman" w:hAnsi="Times New Roman"/>
          <w:sz w:val="24"/>
          <w:szCs w:val="24"/>
        </w:rPr>
        <w:t>1975</w:t>
      </w:r>
      <w:r w:rsidR="005C0804">
        <w:rPr>
          <w:rFonts w:ascii="Times New Roman" w:hAnsi="Times New Roman"/>
          <w:sz w:val="24"/>
          <w:szCs w:val="24"/>
        </w:rPr>
        <w:t>)</w:t>
      </w:r>
      <w:r w:rsidRPr="00A725C8">
        <w:rPr>
          <w:rFonts w:ascii="Times New Roman" w:hAnsi="Times New Roman"/>
          <w:sz w:val="24"/>
          <w:szCs w:val="24"/>
        </w:rPr>
        <w:t>.</w:t>
      </w:r>
      <w:r w:rsidR="005C0804">
        <w:rPr>
          <w:rFonts w:ascii="Times New Roman" w:hAnsi="Times New Roman"/>
          <w:sz w:val="24"/>
          <w:szCs w:val="24"/>
        </w:rPr>
        <w:t xml:space="preserve"> </w:t>
      </w:r>
      <w:r w:rsidRPr="00A725C8">
        <w:rPr>
          <w:rFonts w:ascii="Times New Roman" w:hAnsi="Times New Roman"/>
          <w:sz w:val="24"/>
          <w:szCs w:val="24"/>
        </w:rPr>
        <w:t xml:space="preserve"> “A History of Rice Policies in </w:t>
      </w:r>
      <w:smartTag w:uri="urn:schemas-microsoft-com:office:smarttags" w:element="country-region">
        <w:smartTag w:uri="urn:schemas-microsoft-com:office:smarttags" w:element="place">
          <w:r w:rsidRPr="00A725C8">
            <w:rPr>
              <w:rFonts w:ascii="Times New Roman" w:hAnsi="Times New Roman"/>
              <w:sz w:val="24"/>
              <w:szCs w:val="24"/>
            </w:rPr>
            <w:t>Thailand</w:t>
          </w:r>
        </w:smartTag>
      </w:smartTag>
      <w:r w:rsidRPr="00A725C8">
        <w:rPr>
          <w:rFonts w:ascii="Times New Roman" w:hAnsi="Times New Roman"/>
          <w:sz w:val="24"/>
          <w:szCs w:val="24"/>
        </w:rPr>
        <w:t xml:space="preserve">” </w:t>
      </w:r>
      <w:r w:rsidRPr="00A725C8">
        <w:rPr>
          <w:rFonts w:ascii="Times New Roman" w:hAnsi="Times New Roman"/>
          <w:i/>
          <w:iCs/>
          <w:sz w:val="24"/>
          <w:szCs w:val="24"/>
          <w:u w:val="single"/>
        </w:rPr>
        <w:t>Food Research Institute Studies</w:t>
      </w:r>
      <w:r w:rsidRPr="00A725C8">
        <w:rPr>
          <w:rFonts w:ascii="Times New Roman" w:hAnsi="Times New Roman"/>
          <w:sz w:val="24"/>
          <w:szCs w:val="24"/>
        </w:rPr>
        <w:t xml:space="preserve"> V. 14, No.3</w:t>
      </w:r>
      <w:r w:rsidR="005C0804">
        <w:rPr>
          <w:rFonts w:ascii="Times New Roman" w:hAnsi="Times New Roman"/>
          <w:sz w:val="24"/>
          <w:szCs w:val="24"/>
        </w:rPr>
        <w:t>.</w:t>
      </w:r>
      <w:r w:rsidRPr="00A725C8">
        <w:rPr>
          <w:rFonts w:ascii="Times New Roman" w:hAnsi="Times New Roman"/>
          <w:sz w:val="24"/>
          <w:szCs w:val="24"/>
        </w:rPr>
        <w:t xml:space="preserve"> </w:t>
      </w:r>
    </w:p>
    <w:p w:rsidR="00596F03" w:rsidRPr="008A1B79" w:rsidRDefault="00596F03" w:rsidP="00596F03">
      <w:pPr>
        <w:autoSpaceDE w:val="0"/>
        <w:autoSpaceDN w:val="0"/>
        <w:adjustRightInd w:val="0"/>
        <w:spacing w:after="120" w:line="240" w:lineRule="auto"/>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Siamwalla, Ammar (1996) “Thai Agriculture: From engine of growth to sunset status”. </w:t>
      </w:r>
      <w:r w:rsidRPr="00CD4C1A">
        <w:rPr>
          <w:rFonts w:ascii="Times New Roman" w:hAnsi="Times New Roman" w:cs="Times New Roman"/>
          <w:i/>
          <w:iCs/>
          <w:sz w:val="24"/>
          <w:szCs w:val="24"/>
          <w:u w:val="single"/>
        </w:rPr>
        <w:t>TDRI Quarterly</w:t>
      </w:r>
      <w:r w:rsidRPr="008A1B79">
        <w:rPr>
          <w:rFonts w:ascii="Times New Roman" w:hAnsi="Times New Roman" w:cs="Times New Roman"/>
          <w:sz w:val="24"/>
          <w:szCs w:val="24"/>
        </w:rPr>
        <w:t xml:space="preserve"> Review, Vol. 11, no. 4, December, 3-10.</w:t>
      </w:r>
    </w:p>
    <w:p w:rsidR="007A605D" w:rsidRPr="008A1B79" w:rsidRDefault="007A605D" w:rsidP="007A605D">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Jungbluth , Frauke (1996). “Crop Protection Policy in Thailand: Economic and Political Factors Influencing Pesticide Use”. A </w:t>
      </w:r>
      <w:r w:rsidRPr="008A1B79">
        <w:rPr>
          <w:rStyle w:val="Emphasis"/>
          <w:rFonts w:ascii="Times New Roman" w:hAnsi="Times New Roman" w:cs="Times New Roman"/>
          <w:sz w:val="24"/>
          <w:szCs w:val="24"/>
        </w:rPr>
        <w:t>Publication</w:t>
      </w:r>
      <w:r w:rsidRPr="008A1B79">
        <w:rPr>
          <w:rFonts w:ascii="Times New Roman" w:hAnsi="Times New Roman" w:cs="Times New Roman"/>
          <w:sz w:val="24"/>
          <w:szCs w:val="24"/>
        </w:rPr>
        <w:t xml:space="preserve"> of the Pesticide Policy Project. The Institute of Horticultural Economics,  Hannover, December 1996. Publication Series No. 5</w:t>
      </w:r>
    </w:p>
    <w:p w:rsidR="007A605D" w:rsidRPr="008A1B79" w:rsidRDefault="00421BC0" w:rsidP="007A605D">
      <w:pPr>
        <w:ind w:left="900" w:hanging="900"/>
        <w:jc w:val="thaiDistribute"/>
        <w:rPr>
          <w:rFonts w:ascii="Times New Roman" w:hAnsi="Times New Roman" w:cs="Times New Roman"/>
          <w:b/>
          <w:bCs/>
          <w:sz w:val="24"/>
          <w:szCs w:val="24"/>
        </w:rPr>
      </w:pPr>
      <w:hyperlink r:id="rId19" w:history="1">
        <w:r w:rsidR="007A605D" w:rsidRPr="008A1B79">
          <w:rPr>
            <w:rFonts w:ascii="Times New Roman" w:hAnsi="Times New Roman" w:cs="Times New Roman"/>
            <w:sz w:val="24"/>
            <w:szCs w:val="24"/>
          </w:rPr>
          <w:t>Rosset, P.</w:t>
        </w:r>
      </w:hyperlink>
      <w:r w:rsidR="007A605D" w:rsidRPr="008A1B79">
        <w:rPr>
          <w:rFonts w:ascii="Times New Roman" w:hAnsi="Times New Roman" w:cs="Times New Roman"/>
          <w:sz w:val="24"/>
          <w:szCs w:val="24"/>
        </w:rPr>
        <w:t xml:space="preserve">, Rice, R. and Watts, M. (1999). “Thailand and the world tomato: Globalization, new agricultural countries and the agrarian question”. </w:t>
      </w:r>
      <w:r w:rsidR="007A605D" w:rsidRPr="00CD4C1A">
        <w:rPr>
          <w:rFonts w:ascii="Times New Roman" w:hAnsi="Times New Roman" w:cs="Times New Roman"/>
          <w:i/>
          <w:iCs/>
          <w:sz w:val="24"/>
          <w:szCs w:val="24"/>
          <w:u w:val="single"/>
        </w:rPr>
        <w:t>International Journal of Sociology and Agriculture of Food</w:t>
      </w:r>
      <w:r w:rsidR="007A605D" w:rsidRPr="008A1B79">
        <w:rPr>
          <w:rFonts w:ascii="Times New Roman" w:hAnsi="Times New Roman" w:cs="Times New Roman"/>
          <w:sz w:val="24"/>
          <w:szCs w:val="24"/>
        </w:rPr>
        <w:t>, 8 : 71 – 94.</w:t>
      </w:r>
    </w:p>
    <w:p w:rsidR="007A605D" w:rsidRPr="008A1B79" w:rsidRDefault="007A605D" w:rsidP="007A605D">
      <w:pPr>
        <w:autoSpaceDE w:val="0"/>
        <w:autoSpaceDN w:val="0"/>
        <w:adjustRightInd w:val="0"/>
        <w:spacing w:after="120" w:line="240" w:lineRule="auto"/>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Poapongsakorn, N., Ruhs, M. and Tangjitwisuth, S. (1998). “Problems and outlook of agriculture in Thailand”. In Proceedings of the 4th </w:t>
      </w:r>
      <w:r w:rsidR="00CD4C1A">
        <w:rPr>
          <w:rFonts w:ascii="Times New Roman" w:hAnsi="Times New Roman" w:cs="Times New Roman"/>
          <w:sz w:val="24"/>
          <w:szCs w:val="24"/>
        </w:rPr>
        <w:t xml:space="preserve">JIRCAS International Symposium on </w:t>
      </w:r>
      <w:r w:rsidRPr="00CD4C1A">
        <w:rPr>
          <w:rFonts w:ascii="Times New Roman" w:hAnsi="Times New Roman" w:cs="Times New Roman"/>
          <w:i/>
          <w:iCs/>
          <w:sz w:val="24"/>
          <w:szCs w:val="24"/>
          <w:u w:val="single"/>
        </w:rPr>
        <w:t>Sustainable agricultural development compatible with environmental conservation in Asia</w:t>
      </w:r>
      <w:r w:rsidR="00CD4C1A">
        <w:rPr>
          <w:rFonts w:ascii="Times New Roman" w:hAnsi="Times New Roman" w:cs="Times New Roman"/>
          <w:sz w:val="24"/>
          <w:szCs w:val="24"/>
        </w:rPr>
        <w:t>,</w:t>
      </w:r>
      <w:r w:rsidRPr="008A1B79">
        <w:rPr>
          <w:rFonts w:ascii="Times New Roman" w:hAnsi="Times New Roman" w:cs="Times New Roman"/>
          <w:sz w:val="24"/>
          <w:szCs w:val="24"/>
        </w:rPr>
        <w:t xml:space="preserve"> eds. Horiuchi, H. &amp; Tsubota, K., JIRCAS, Tsukuba, Japan, 45–62.</w:t>
      </w:r>
    </w:p>
    <w:p w:rsidR="00401BD3" w:rsidRDefault="00401BD3" w:rsidP="00401BD3">
      <w:pPr>
        <w:tabs>
          <w:tab w:val="left" w:pos="1134"/>
          <w:tab w:val="left" w:pos="1701"/>
        </w:tabs>
        <w:ind w:left="709" w:hanging="709"/>
        <w:rPr>
          <w:rFonts w:ascii="Times New Roman" w:hAnsi="Times New Roman"/>
          <w:sz w:val="24"/>
          <w:szCs w:val="24"/>
        </w:rPr>
      </w:pPr>
      <w:r>
        <w:rPr>
          <w:rFonts w:ascii="Times New Roman" w:hAnsi="Times New Roman"/>
          <w:sz w:val="24"/>
          <w:szCs w:val="24"/>
        </w:rPr>
        <w:t xml:space="preserve">Siamwalla, Ammar. </w:t>
      </w:r>
      <w:r w:rsidR="005C0804">
        <w:rPr>
          <w:rFonts w:ascii="Times New Roman" w:hAnsi="Times New Roman"/>
          <w:sz w:val="24"/>
          <w:szCs w:val="24"/>
        </w:rPr>
        <w:t>(1999)</w:t>
      </w:r>
      <w:r>
        <w:rPr>
          <w:rFonts w:ascii="Times New Roman" w:hAnsi="Times New Roman"/>
          <w:sz w:val="24"/>
          <w:szCs w:val="24"/>
        </w:rPr>
        <w:t xml:space="preserve">“The Impact of the Bubble and Crisis on Thai Agriculture” </w:t>
      </w:r>
      <w:r w:rsidR="00CD4C1A">
        <w:rPr>
          <w:rFonts w:ascii="Times New Roman" w:hAnsi="Times New Roman"/>
          <w:sz w:val="24"/>
          <w:szCs w:val="24"/>
          <w:u w:val="single"/>
        </w:rPr>
        <w:t xml:space="preserve"> </w:t>
      </w:r>
      <w:r w:rsidRPr="00CD4C1A">
        <w:rPr>
          <w:rFonts w:ascii="Times New Roman" w:hAnsi="Times New Roman"/>
          <w:i/>
          <w:iCs/>
          <w:sz w:val="24"/>
          <w:szCs w:val="24"/>
          <w:u w:val="single"/>
        </w:rPr>
        <w:t>Quaterly Journal of International Agriculture</w:t>
      </w:r>
      <w:r>
        <w:rPr>
          <w:rFonts w:ascii="Times New Roman" w:hAnsi="Times New Roman"/>
          <w:sz w:val="24"/>
          <w:szCs w:val="24"/>
        </w:rPr>
        <w:t xml:space="preserve"> 38(4), 1999 – Special Issue</w:t>
      </w:r>
    </w:p>
    <w:p w:rsidR="00596F03" w:rsidRPr="008A1B79" w:rsidRDefault="00596F03" w:rsidP="00596F03">
      <w:pPr>
        <w:autoSpaceDE w:val="0"/>
        <w:autoSpaceDN w:val="0"/>
        <w:adjustRightInd w:val="0"/>
        <w:spacing w:after="240" w:line="240" w:lineRule="auto"/>
        <w:ind w:left="907" w:hanging="907"/>
        <w:jc w:val="thaiDistribute"/>
        <w:rPr>
          <w:rFonts w:ascii="Times New Roman" w:hAnsi="Times New Roman" w:cs="Times New Roman"/>
          <w:sz w:val="24"/>
          <w:szCs w:val="24"/>
        </w:rPr>
      </w:pPr>
      <w:r w:rsidRPr="008A1B79">
        <w:rPr>
          <w:rFonts w:ascii="Times New Roman" w:hAnsi="Times New Roman" w:cs="Times New Roman"/>
          <w:sz w:val="24"/>
          <w:szCs w:val="24"/>
        </w:rPr>
        <w:t xml:space="preserve">Coxhead, Ian and Plangprapha, Jiraporn (1999) “Thailand’s economic boom and agricultural bust: Some economic questions and policy puzzles”. University Of Wisconsin-Madison, Department of Agricultural and Applied Economics </w:t>
      </w:r>
      <w:r w:rsidRPr="00CD4C1A">
        <w:rPr>
          <w:rFonts w:ascii="Times New Roman" w:hAnsi="Times New Roman" w:cs="Times New Roman"/>
          <w:sz w:val="24"/>
          <w:szCs w:val="24"/>
        </w:rPr>
        <w:t>Staff Paper</w:t>
      </w:r>
      <w:r w:rsidRPr="00CD4C1A">
        <w:rPr>
          <w:rFonts w:ascii="Times New Roman" w:hAnsi="Times New Roman" w:cs="Times New Roman"/>
          <w:i/>
          <w:iCs/>
          <w:sz w:val="24"/>
          <w:szCs w:val="24"/>
          <w:u w:val="single"/>
        </w:rPr>
        <w:t xml:space="preserve"> </w:t>
      </w:r>
      <w:r w:rsidRPr="00CD4C1A">
        <w:rPr>
          <w:rFonts w:ascii="Times New Roman" w:hAnsi="Times New Roman" w:cs="Times New Roman"/>
          <w:sz w:val="24"/>
          <w:szCs w:val="24"/>
        </w:rPr>
        <w:t>Series No. 419</w:t>
      </w:r>
      <w:r w:rsidRPr="008A1B79">
        <w:rPr>
          <w:rFonts w:ascii="Times New Roman" w:hAnsi="Times New Roman" w:cs="Times New Roman"/>
          <w:sz w:val="24"/>
          <w:szCs w:val="24"/>
        </w:rPr>
        <w:t xml:space="preserve"> (September 1998). </w:t>
      </w:r>
    </w:p>
    <w:p w:rsidR="00401BD3" w:rsidRPr="008A1B79" w:rsidRDefault="00401BD3" w:rsidP="00401BD3">
      <w:pPr>
        <w:autoSpaceDE w:val="0"/>
        <w:autoSpaceDN w:val="0"/>
        <w:adjustRightInd w:val="0"/>
        <w:spacing w:after="240" w:line="240" w:lineRule="auto"/>
        <w:ind w:left="907" w:hanging="907"/>
        <w:jc w:val="thaiDistribute"/>
        <w:rPr>
          <w:rFonts w:ascii="Times New Roman" w:hAnsi="Times New Roman" w:cs="Times New Roman"/>
          <w:sz w:val="24"/>
          <w:szCs w:val="24"/>
        </w:rPr>
      </w:pPr>
      <w:r w:rsidRPr="008A1B79">
        <w:rPr>
          <w:rFonts w:ascii="Times New Roman" w:hAnsi="Times New Roman" w:cs="Times New Roman"/>
          <w:sz w:val="24"/>
          <w:szCs w:val="24"/>
        </w:rPr>
        <w:t xml:space="preserve">Goss, Jasper and Burch, David (2001). “From Agricultural Modernisation to Agri-Food Globalisation: The Waning of National Development in Thailand”. </w:t>
      </w:r>
      <w:r w:rsidRPr="00CD4C1A">
        <w:rPr>
          <w:rFonts w:ascii="Times New Roman" w:hAnsi="Times New Roman" w:cs="Times New Roman"/>
          <w:i/>
          <w:iCs/>
          <w:sz w:val="24"/>
          <w:szCs w:val="24"/>
          <w:u w:val="single"/>
        </w:rPr>
        <w:t>Third World Quarterly</w:t>
      </w:r>
      <w:r w:rsidRPr="008A1B79">
        <w:rPr>
          <w:rFonts w:ascii="Times New Roman" w:hAnsi="Times New Roman" w:cs="Times New Roman"/>
          <w:sz w:val="24"/>
          <w:szCs w:val="24"/>
        </w:rPr>
        <w:t>, Vol. 22, No. 6, The Post-Cold War Predicament, (Dec., 2001), pp. 969-986.</w:t>
      </w:r>
    </w:p>
    <w:p w:rsidR="007A605D" w:rsidRPr="008A1B79" w:rsidRDefault="007A605D" w:rsidP="007A605D">
      <w:pPr>
        <w:ind w:left="851" w:hanging="851"/>
        <w:jc w:val="thaiDistribute"/>
        <w:rPr>
          <w:rFonts w:ascii="Times New Roman" w:hAnsi="Times New Roman" w:cs="Times New Roman"/>
          <w:sz w:val="24"/>
          <w:szCs w:val="24"/>
        </w:rPr>
      </w:pPr>
      <w:r w:rsidRPr="00CD4C1A">
        <w:rPr>
          <w:rStyle w:val="Emphasis"/>
          <w:rFonts w:ascii="Times New Roman" w:hAnsi="Times New Roman" w:cs="Times New Roman"/>
          <w:i w:val="0"/>
          <w:iCs w:val="0"/>
          <w:sz w:val="24"/>
          <w:szCs w:val="24"/>
        </w:rPr>
        <w:lastRenderedPageBreak/>
        <w:t>Puntasen, Apichai., and, Chenvidyakarn, Montri. (2001). “Politics of Rice in Thailand: Policies, Issues, and Conflicts”. In, Chaiyuth Punyasavatsut (edited) (2001).</w:t>
      </w:r>
      <w:r w:rsidRPr="008A1B79">
        <w:rPr>
          <w:rStyle w:val="Emphasis"/>
          <w:rFonts w:ascii="Times New Roman" w:hAnsi="Times New Roman" w:cs="Times New Roman"/>
          <w:sz w:val="24"/>
          <w:szCs w:val="24"/>
        </w:rPr>
        <w:t xml:space="preserve"> “60th Anniversary, Mr. Apichai Puntasen” (Thai title: </w:t>
      </w:r>
      <w:r w:rsidRPr="008A1B79">
        <w:rPr>
          <w:rStyle w:val="Emphasis"/>
          <w:rFonts w:ascii="Times New Roman" w:hAnsi="Times New Roman" w:cs="Times New Roman"/>
          <w:sz w:val="24"/>
          <w:szCs w:val="24"/>
          <w:cs/>
        </w:rPr>
        <w:t>“</w:t>
      </w:r>
      <w:r w:rsidRPr="008A1B79">
        <w:rPr>
          <w:rStyle w:val="Emphasis"/>
          <w:rFonts w:ascii="Times New Roman" w:hAnsi="Times New Roman" w:cs="Browallia New"/>
          <w:sz w:val="24"/>
          <w:szCs w:val="24"/>
          <w:cs/>
        </w:rPr>
        <w:t>๖๐</w:t>
      </w:r>
      <w:r w:rsidRPr="008A1B79">
        <w:rPr>
          <w:rStyle w:val="Emphasis"/>
          <w:rFonts w:ascii="Times New Roman" w:hAnsi="Times New Roman" w:cs="Times New Roman"/>
          <w:sz w:val="24"/>
          <w:szCs w:val="24"/>
          <w:cs/>
        </w:rPr>
        <w:t xml:space="preserve"> </w:t>
      </w:r>
      <w:r w:rsidRPr="008A1B79">
        <w:rPr>
          <w:rStyle w:val="Emphasis"/>
          <w:rFonts w:ascii="Times New Roman" w:hAnsi="Times New Roman" w:cs="Browallia New"/>
          <w:sz w:val="24"/>
          <w:szCs w:val="24"/>
          <w:cs/>
        </w:rPr>
        <w:t>ปีนายอภิชัย</w:t>
      </w:r>
      <w:r w:rsidRPr="008A1B79">
        <w:rPr>
          <w:rStyle w:val="Emphasis"/>
          <w:rFonts w:ascii="Times New Roman" w:hAnsi="Times New Roman" w:cs="Times New Roman"/>
          <w:sz w:val="24"/>
          <w:szCs w:val="24"/>
          <w:cs/>
        </w:rPr>
        <w:t xml:space="preserve"> </w:t>
      </w:r>
      <w:r w:rsidRPr="008A1B79">
        <w:rPr>
          <w:rStyle w:val="Emphasis"/>
          <w:rFonts w:ascii="Times New Roman" w:hAnsi="Times New Roman" w:cs="Browallia New"/>
          <w:sz w:val="24"/>
          <w:szCs w:val="24"/>
          <w:cs/>
        </w:rPr>
        <w:t>พันธเสน</w:t>
      </w:r>
      <w:r w:rsidRPr="008A1B79">
        <w:rPr>
          <w:rStyle w:val="Emphasis"/>
          <w:rFonts w:ascii="Times New Roman" w:hAnsi="Times New Roman" w:cs="Times New Roman"/>
          <w:sz w:val="24"/>
          <w:szCs w:val="24"/>
          <w:cs/>
        </w:rPr>
        <w:t>”)</w:t>
      </w:r>
      <w:r w:rsidRPr="008A1B79">
        <w:rPr>
          <w:rStyle w:val="Emphasis"/>
          <w:rFonts w:ascii="Times New Roman" w:hAnsi="Times New Roman" w:cs="Times New Roman"/>
          <w:sz w:val="24"/>
          <w:szCs w:val="24"/>
        </w:rPr>
        <w:t>.</w:t>
      </w:r>
    </w:p>
    <w:p w:rsidR="007A605D" w:rsidRPr="008A1B79" w:rsidRDefault="007A605D" w:rsidP="007A605D">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Choeun, Hong &amp; Godo, Yoshihisa &amp; Hayami, Yujiro (2006). "</w:t>
      </w:r>
      <w:hyperlink r:id="rId20" w:history="1">
        <w:r w:rsidRPr="008A1B79">
          <w:rPr>
            <w:rFonts w:ascii="Times New Roman" w:hAnsi="Times New Roman" w:cs="Times New Roman"/>
            <w:sz w:val="24"/>
            <w:szCs w:val="24"/>
          </w:rPr>
          <w:t>The economics and politics of rice export taxation in Thailand: A historical simulation analysis, 1950-1985</w:t>
        </w:r>
      </w:hyperlink>
      <w:r w:rsidRPr="008A1B79">
        <w:rPr>
          <w:rFonts w:ascii="Times New Roman" w:hAnsi="Times New Roman" w:cs="Times New Roman"/>
          <w:sz w:val="24"/>
          <w:szCs w:val="24"/>
        </w:rPr>
        <w:t>," </w:t>
      </w:r>
      <w:hyperlink r:id="rId21" w:history="1">
        <w:r w:rsidRPr="00CD4C1A">
          <w:rPr>
            <w:rFonts w:ascii="Times New Roman" w:hAnsi="Times New Roman" w:cs="Times New Roman"/>
            <w:i/>
            <w:iCs/>
            <w:sz w:val="24"/>
            <w:szCs w:val="24"/>
            <w:u w:val="single"/>
          </w:rPr>
          <w:t>Journal of Asian Economics</w:t>
        </w:r>
      </w:hyperlink>
      <w:r w:rsidRPr="008A1B79">
        <w:rPr>
          <w:rFonts w:ascii="Times New Roman" w:hAnsi="Times New Roman" w:cs="Times New Roman"/>
          <w:sz w:val="24"/>
          <w:szCs w:val="24"/>
        </w:rPr>
        <w:t>, Elsevier, vol. 17(1), pages 103-125, February.</w:t>
      </w:r>
    </w:p>
    <w:p w:rsidR="007A605D" w:rsidRPr="008A1B79" w:rsidRDefault="007A605D" w:rsidP="007A605D">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Warr, Peter G. and Kohpaiboon, Archanun (2007). "Distortions to Agricultural Incentives in Thailand," </w:t>
      </w:r>
      <w:r w:rsidRPr="00CD4C1A">
        <w:rPr>
          <w:rFonts w:ascii="Times New Roman" w:hAnsi="Times New Roman" w:cs="Times New Roman"/>
          <w:i/>
          <w:iCs/>
          <w:sz w:val="24"/>
          <w:szCs w:val="24"/>
          <w:u w:val="single"/>
        </w:rPr>
        <w:t>Agricultural Distortions Working Paper</w:t>
      </w:r>
      <w:r w:rsidRPr="008A1B79">
        <w:rPr>
          <w:rFonts w:ascii="Times New Roman" w:hAnsi="Times New Roman" w:cs="Times New Roman"/>
          <w:sz w:val="24"/>
          <w:szCs w:val="24"/>
        </w:rPr>
        <w:t xml:space="preserve"> 48474, World Bank.</w:t>
      </w:r>
    </w:p>
    <w:p w:rsidR="007A605D" w:rsidRPr="008A1B79" w:rsidRDefault="007A605D" w:rsidP="007A605D">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Warr, Peter G. (2007) “Trade policy and the structure of incentives in Thai agriculture”. </w:t>
      </w:r>
      <w:r w:rsidRPr="00F624EA">
        <w:rPr>
          <w:rFonts w:ascii="Times New Roman" w:hAnsi="Times New Roman" w:cs="Times New Roman"/>
          <w:i/>
          <w:iCs/>
          <w:sz w:val="24"/>
          <w:szCs w:val="24"/>
          <w:u w:val="single"/>
        </w:rPr>
        <w:t>ASEAN Economic Bulletin</w:t>
      </w:r>
      <w:r w:rsidRPr="008A1B79">
        <w:rPr>
          <w:rFonts w:ascii="Times New Roman" w:hAnsi="Times New Roman" w:cs="Times New Roman"/>
          <w:sz w:val="24"/>
          <w:szCs w:val="24"/>
        </w:rPr>
        <w:t>, 25(3), 249-70.</w:t>
      </w:r>
    </w:p>
    <w:p w:rsidR="007A605D" w:rsidRPr="008A1B79" w:rsidRDefault="007A605D" w:rsidP="007A605D">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Sriboonchitta, S. and Wiboonpongse, A. (2008). “Overview of contract farming in Thailand: Lessons learned”. Asian Development Bank Discussion Paper No. 112 Tokyo : Asian Development Bank Institute.</w:t>
      </w:r>
    </w:p>
    <w:p w:rsidR="00596F03" w:rsidRDefault="00596F03" w:rsidP="00596F03">
      <w:pPr>
        <w:autoSpaceDE w:val="0"/>
        <w:autoSpaceDN w:val="0"/>
        <w:adjustRightInd w:val="0"/>
        <w:spacing w:after="240" w:line="240" w:lineRule="auto"/>
        <w:ind w:left="907" w:hanging="907"/>
        <w:jc w:val="thaiDistribute"/>
        <w:rPr>
          <w:rFonts w:ascii="Times New Roman" w:hAnsi="Times New Roman" w:cs="Times New Roman"/>
          <w:sz w:val="24"/>
          <w:szCs w:val="24"/>
        </w:rPr>
      </w:pPr>
      <w:r w:rsidRPr="008A1B79">
        <w:rPr>
          <w:rFonts w:ascii="Times New Roman" w:hAnsi="Times New Roman" w:cs="Times New Roman"/>
          <w:sz w:val="24"/>
          <w:szCs w:val="24"/>
        </w:rPr>
        <w:t>Jitsuchon, S., and Siamwalla, Ammar (2009) “Economic Shocks and the Vulnerable in Thailand: A Case Study of Rising Food and Fuel Prices”. Discussion Paper prepared by the Thailand Development Research Institute.</w:t>
      </w:r>
    </w:p>
    <w:p w:rsidR="007A605D" w:rsidRPr="008A1B79" w:rsidRDefault="007A605D" w:rsidP="007A605D">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Shankar,  Bhavani., Posri, Wilatsana., and Srivon, Teeradej. (2010). “A Case Study of a Contract Farming Chain Involving Supermarkets and Smallholders in Thailand”, </w:t>
      </w:r>
      <w:r w:rsidRPr="00F624EA">
        <w:rPr>
          <w:rFonts w:ascii="Times New Roman" w:hAnsi="Times New Roman" w:cs="Times New Roman"/>
          <w:i/>
          <w:iCs/>
          <w:sz w:val="24"/>
          <w:szCs w:val="24"/>
          <w:u w:val="single"/>
        </w:rPr>
        <w:t>Canadian Journal of Development Studies/Revue canadienne d'études du développement</w:t>
      </w:r>
      <w:r w:rsidRPr="008A1B79">
        <w:rPr>
          <w:rFonts w:ascii="Times New Roman" w:hAnsi="Times New Roman" w:cs="Times New Roman"/>
          <w:sz w:val="24"/>
          <w:szCs w:val="24"/>
        </w:rPr>
        <w:t>, 31:1-2, 137-153.</w:t>
      </w:r>
    </w:p>
    <w:p w:rsidR="00986734" w:rsidRDefault="00986734" w:rsidP="00986734">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Talukder, Dayal., and Chile, Love (2013). “A Survey on Agricultural Trade Liberalisation in Thailand”. </w:t>
      </w:r>
      <w:r w:rsidRPr="00F624EA">
        <w:rPr>
          <w:rFonts w:ascii="Times New Roman" w:hAnsi="Times New Roman" w:cs="Times New Roman"/>
          <w:i/>
          <w:iCs/>
          <w:sz w:val="24"/>
          <w:szCs w:val="24"/>
          <w:u w:val="single"/>
        </w:rPr>
        <w:t>Southeast Asian Journal of Economics</w:t>
      </w:r>
      <w:r w:rsidRPr="008A1B79">
        <w:rPr>
          <w:rFonts w:ascii="Times New Roman" w:hAnsi="Times New Roman" w:cs="Times New Roman"/>
          <w:sz w:val="24"/>
          <w:szCs w:val="24"/>
        </w:rPr>
        <w:t xml:space="preserve"> 1(1), December 2013: 49-66.</w:t>
      </w:r>
    </w:p>
    <w:p w:rsidR="00F624EA" w:rsidRPr="00F624EA" w:rsidRDefault="00F624EA" w:rsidP="00986734">
      <w:pPr>
        <w:ind w:left="851" w:hanging="851"/>
        <w:jc w:val="thaiDistribute"/>
        <w:rPr>
          <w:rFonts w:ascii="Times New Roman" w:hAnsi="Times New Roman" w:cs="Times New Roman"/>
          <w:b/>
          <w:bCs/>
          <w:i/>
          <w:iCs/>
          <w:sz w:val="24"/>
          <w:szCs w:val="24"/>
        </w:rPr>
      </w:pPr>
      <w:r w:rsidRPr="00F624EA">
        <w:rPr>
          <w:rFonts w:ascii="Times New Roman" w:hAnsi="Times New Roman" w:cs="Times New Roman"/>
          <w:b/>
          <w:bCs/>
          <w:i/>
          <w:iCs/>
          <w:sz w:val="24"/>
          <w:szCs w:val="24"/>
        </w:rPr>
        <w:t>On Rural Development</w:t>
      </w:r>
    </w:p>
    <w:p w:rsidR="00F624EA" w:rsidRPr="008A1B79" w:rsidRDefault="00F624EA" w:rsidP="00F624EA">
      <w:pPr>
        <w:autoSpaceDE w:val="0"/>
        <w:autoSpaceDN w:val="0"/>
        <w:adjustRightInd w:val="0"/>
        <w:spacing w:after="240" w:line="240" w:lineRule="auto"/>
        <w:ind w:left="806" w:hanging="806"/>
        <w:jc w:val="thaiDistribute"/>
        <w:rPr>
          <w:rFonts w:ascii="Times New Roman" w:hAnsi="Times New Roman" w:cs="Times New Roman"/>
          <w:sz w:val="24"/>
          <w:szCs w:val="24"/>
        </w:rPr>
      </w:pPr>
      <w:r w:rsidRPr="008A1B79">
        <w:rPr>
          <w:rFonts w:ascii="Times New Roman" w:hAnsi="Times New Roman" w:cs="Times New Roman"/>
          <w:sz w:val="24"/>
          <w:szCs w:val="24"/>
        </w:rPr>
        <w:t xml:space="preserve">Shigetomi, Shin’ichi (1992). “From ‘Loosely’ to ‘Tightly’ Structured Social Organization: The Changing Aspects of Cooperation and Village Community in Rural Thailand”. </w:t>
      </w:r>
      <w:r w:rsidRPr="00F624EA">
        <w:rPr>
          <w:rFonts w:ascii="Times New Roman" w:hAnsi="Times New Roman" w:cs="Times New Roman"/>
          <w:i/>
          <w:iCs/>
          <w:sz w:val="24"/>
          <w:szCs w:val="24"/>
          <w:u w:val="single"/>
        </w:rPr>
        <w:t>The Developing Economies</w:t>
      </w:r>
      <w:r w:rsidRPr="008A1B79">
        <w:rPr>
          <w:rFonts w:ascii="Times New Roman" w:hAnsi="Times New Roman" w:cs="Times New Roman"/>
          <w:sz w:val="24"/>
          <w:szCs w:val="24"/>
        </w:rPr>
        <w:t xml:space="preserve">, XXX-2. June 1992. </w:t>
      </w:r>
    </w:p>
    <w:p w:rsidR="00F624EA" w:rsidRPr="008A1B79" w:rsidRDefault="00F624EA" w:rsidP="00F624EA">
      <w:pPr>
        <w:autoSpaceDE w:val="0"/>
        <w:autoSpaceDN w:val="0"/>
        <w:adjustRightInd w:val="0"/>
        <w:spacing w:after="120" w:line="240" w:lineRule="auto"/>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Rigg, Jonathan (1993). “Forests and Farmers, Land and Livelihoods, Changing Resource Realities in Thailand”. </w:t>
      </w:r>
      <w:r w:rsidRPr="00F624EA">
        <w:rPr>
          <w:rFonts w:ascii="Times New Roman" w:hAnsi="Times New Roman" w:cs="Times New Roman"/>
          <w:i/>
          <w:iCs/>
          <w:sz w:val="24"/>
          <w:szCs w:val="24"/>
          <w:u w:val="single"/>
        </w:rPr>
        <w:t>Global Ecology and Biogeography Letters</w:t>
      </w:r>
      <w:r w:rsidRPr="008A1B79">
        <w:rPr>
          <w:rFonts w:ascii="Times New Roman" w:hAnsi="Times New Roman" w:cs="Times New Roman"/>
          <w:sz w:val="24"/>
          <w:szCs w:val="24"/>
        </w:rPr>
        <w:t>, Vol. 3, No. 4/6, The Political Ecology ofSoutheast Asian Forests: Transdisciplinary Discourses (Jul. - Sep. - Nov., 1993), pp. 277-289.</w:t>
      </w:r>
    </w:p>
    <w:p w:rsidR="00F624EA" w:rsidRPr="008A1B79" w:rsidRDefault="00F624EA" w:rsidP="00F624EA">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Delgado, Christopher L. and Siamwalla, Ammar (1997). "</w:t>
      </w:r>
      <w:hyperlink r:id="rId22" w:history="1">
        <w:r w:rsidRPr="008A1B79">
          <w:rPr>
            <w:rFonts w:ascii="Times New Roman" w:hAnsi="Times New Roman" w:cs="Times New Roman"/>
            <w:sz w:val="24"/>
            <w:szCs w:val="24"/>
          </w:rPr>
          <w:t>Rural economy and farm income diversification in developing countries</w:t>
        </w:r>
      </w:hyperlink>
      <w:r w:rsidRPr="008A1B79">
        <w:rPr>
          <w:rFonts w:ascii="Times New Roman" w:hAnsi="Times New Roman" w:cs="Times New Roman"/>
          <w:sz w:val="24"/>
          <w:szCs w:val="24"/>
        </w:rPr>
        <w:t xml:space="preserve">," </w:t>
      </w:r>
      <w:hyperlink r:id="rId23" w:history="1">
        <w:r w:rsidRPr="00F624EA">
          <w:rPr>
            <w:rFonts w:ascii="Times New Roman" w:hAnsi="Times New Roman" w:cs="Times New Roman"/>
            <w:i/>
            <w:iCs/>
            <w:sz w:val="24"/>
            <w:szCs w:val="24"/>
            <w:u w:val="single"/>
          </w:rPr>
          <w:t>MTID discussion papers</w:t>
        </w:r>
      </w:hyperlink>
      <w:r w:rsidRPr="00F624EA">
        <w:rPr>
          <w:rFonts w:ascii="Times New Roman" w:hAnsi="Times New Roman" w:cs="Times New Roman"/>
          <w:i/>
          <w:iCs/>
          <w:sz w:val="24"/>
          <w:szCs w:val="24"/>
          <w:u w:val="single"/>
        </w:rPr>
        <w:t xml:space="preserve"> </w:t>
      </w:r>
      <w:r w:rsidRPr="008A1B79">
        <w:rPr>
          <w:rFonts w:ascii="Times New Roman" w:hAnsi="Times New Roman" w:cs="Times New Roman"/>
          <w:sz w:val="24"/>
          <w:szCs w:val="24"/>
        </w:rPr>
        <w:t>20, International Food Policy Research Institute (IFPRI).</w:t>
      </w:r>
    </w:p>
    <w:p w:rsidR="00F624EA" w:rsidRPr="008A1B79" w:rsidRDefault="00F624EA" w:rsidP="00F624EA">
      <w:pPr>
        <w:ind w:left="851" w:hanging="851"/>
        <w:jc w:val="thaiDistribute"/>
        <w:rPr>
          <w:rStyle w:val="Emphasis"/>
          <w:rFonts w:ascii="Times New Roman" w:hAnsi="Times New Roman" w:cs="Times New Roman"/>
          <w:i w:val="0"/>
          <w:iCs w:val="0"/>
          <w:sz w:val="24"/>
          <w:szCs w:val="24"/>
        </w:rPr>
      </w:pPr>
      <w:r w:rsidRPr="00F624EA">
        <w:rPr>
          <w:rStyle w:val="Emphasis"/>
          <w:rFonts w:ascii="Times New Roman" w:hAnsi="Times New Roman" w:cs="Times New Roman"/>
          <w:i w:val="0"/>
          <w:iCs w:val="0"/>
          <w:sz w:val="24"/>
          <w:szCs w:val="24"/>
        </w:rPr>
        <w:t>Puntasen, Apichai., and, Suzuki, Patamawadee. (2001). “Strategies in Strengthening the Community (Systhesis and Recommendations)”. In, Chaiyuth Punyasavatsut (edited) (2001).</w:t>
      </w:r>
      <w:r w:rsidRPr="008A1B79">
        <w:rPr>
          <w:rStyle w:val="Emphasis"/>
          <w:rFonts w:ascii="Times New Roman" w:hAnsi="Times New Roman" w:cs="Times New Roman"/>
          <w:sz w:val="24"/>
          <w:szCs w:val="24"/>
        </w:rPr>
        <w:t xml:space="preserve"> “60th Anniversary, Mr. Apichai Puntasen” (Thai title: </w:t>
      </w:r>
      <w:r w:rsidRPr="008A1B79">
        <w:rPr>
          <w:rStyle w:val="Emphasis"/>
          <w:rFonts w:ascii="Times New Roman" w:hAnsi="Times New Roman" w:cs="Times New Roman"/>
          <w:sz w:val="24"/>
          <w:szCs w:val="24"/>
          <w:cs/>
        </w:rPr>
        <w:t>“</w:t>
      </w:r>
      <w:r w:rsidRPr="008A1B79">
        <w:rPr>
          <w:rStyle w:val="Emphasis"/>
          <w:rFonts w:ascii="Times New Roman" w:hAnsi="Times New Roman" w:cs="Browallia New"/>
          <w:sz w:val="24"/>
          <w:szCs w:val="24"/>
          <w:cs/>
        </w:rPr>
        <w:t>๖๐</w:t>
      </w:r>
      <w:r w:rsidRPr="008A1B79">
        <w:rPr>
          <w:rStyle w:val="Emphasis"/>
          <w:rFonts w:ascii="Times New Roman" w:hAnsi="Times New Roman" w:cs="Times New Roman"/>
          <w:sz w:val="24"/>
          <w:szCs w:val="24"/>
          <w:cs/>
        </w:rPr>
        <w:t xml:space="preserve"> </w:t>
      </w:r>
      <w:r w:rsidRPr="008A1B79">
        <w:rPr>
          <w:rStyle w:val="Emphasis"/>
          <w:rFonts w:ascii="Times New Roman" w:hAnsi="Times New Roman" w:cs="Browallia New"/>
          <w:sz w:val="24"/>
          <w:szCs w:val="24"/>
          <w:cs/>
        </w:rPr>
        <w:t>ปีนายอภิชัย</w:t>
      </w:r>
      <w:r w:rsidRPr="008A1B79">
        <w:rPr>
          <w:rStyle w:val="Emphasis"/>
          <w:rFonts w:ascii="Times New Roman" w:hAnsi="Times New Roman" w:cs="Times New Roman"/>
          <w:sz w:val="24"/>
          <w:szCs w:val="24"/>
          <w:cs/>
        </w:rPr>
        <w:t xml:space="preserve"> </w:t>
      </w:r>
      <w:r w:rsidRPr="008A1B79">
        <w:rPr>
          <w:rStyle w:val="Emphasis"/>
          <w:rFonts w:ascii="Times New Roman" w:hAnsi="Times New Roman" w:cs="Browallia New"/>
          <w:sz w:val="24"/>
          <w:szCs w:val="24"/>
          <w:cs/>
        </w:rPr>
        <w:t>พันธเสน</w:t>
      </w:r>
      <w:r w:rsidRPr="008A1B79">
        <w:rPr>
          <w:rStyle w:val="Emphasis"/>
          <w:rFonts w:ascii="Times New Roman" w:hAnsi="Times New Roman" w:cs="Times New Roman"/>
          <w:sz w:val="24"/>
          <w:szCs w:val="24"/>
          <w:cs/>
        </w:rPr>
        <w:t>”)</w:t>
      </w:r>
      <w:r w:rsidRPr="008A1B79">
        <w:rPr>
          <w:rStyle w:val="Emphasis"/>
          <w:rFonts w:ascii="Times New Roman" w:hAnsi="Times New Roman" w:cs="Times New Roman"/>
          <w:sz w:val="24"/>
          <w:szCs w:val="24"/>
        </w:rPr>
        <w:t>.</w:t>
      </w:r>
    </w:p>
    <w:p w:rsidR="00F624EA" w:rsidRPr="008A1B79" w:rsidRDefault="00F624EA" w:rsidP="00F624EA">
      <w:pPr>
        <w:autoSpaceDE w:val="0"/>
        <w:autoSpaceDN w:val="0"/>
        <w:adjustRightInd w:val="0"/>
        <w:spacing w:after="240" w:line="240" w:lineRule="auto"/>
        <w:ind w:left="806" w:hanging="806"/>
        <w:jc w:val="thaiDistribute"/>
        <w:rPr>
          <w:rStyle w:val="Emphasis"/>
          <w:rFonts w:ascii="Times New Roman" w:hAnsi="Times New Roman" w:cs="Times New Roman"/>
          <w:i w:val="0"/>
          <w:iCs w:val="0"/>
          <w:sz w:val="24"/>
          <w:szCs w:val="24"/>
        </w:rPr>
      </w:pPr>
      <w:r w:rsidRPr="00F624EA">
        <w:rPr>
          <w:rStyle w:val="Emphasis"/>
          <w:rFonts w:ascii="Times New Roman" w:hAnsi="Times New Roman" w:cs="Times New Roman"/>
          <w:i w:val="0"/>
          <w:iCs w:val="0"/>
          <w:sz w:val="24"/>
          <w:szCs w:val="24"/>
        </w:rPr>
        <w:lastRenderedPageBreak/>
        <w:t>Johnson, Craig (2001).</w:t>
      </w:r>
      <w:r w:rsidRPr="008A1B79">
        <w:rPr>
          <w:rStyle w:val="Emphasis"/>
          <w:rFonts w:ascii="Times New Roman" w:hAnsi="Times New Roman" w:cs="Times New Roman"/>
          <w:sz w:val="24"/>
          <w:szCs w:val="24"/>
        </w:rPr>
        <w:t xml:space="preserve"> </w:t>
      </w:r>
      <w:r w:rsidRPr="00F624EA">
        <w:rPr>
          <w:rStyle w:val="Emphasis"/>
          <w:rFonts w:ascii="Times New Roman" w:hAnsi="Times New Roman" w:cs="Times New Roman"/>
          <w:i w:val="0"/>
          <w:iCs w:val="0"/>
          <w:sz w:val="24"/>
          <w:szCs w:val="24"/>
        </w:rPr>
        <w:t>“State and Community in Rural Thailand”.</w:t>
      </w:r>
      <w:r w:rsidRPr="008A1B79">
        <w:rPr>
          <w:rStyle w:val="Emphasis"/>
          <w:rFonts w:ascii="Times New Roman" w:hAnsi="Times New Roman" w:cs="Times New Roman"/>
          <w:sz w:val="24"/>
          <w:szCs w:val="24"/>
        </w:rPr>
        <w:t xml:space="preserve"> </w:t>
      </w:r>
      <w:r w:rsidRPr="007A605D">
        <w:rPr>
          <w:rFonts w:ascii="Times New Roman" w:hAnsi="Times New Roman" w:cs="Times New Roman"/>
          <w:sz w:val="24"/>
          <w:szCs w:val="24"/>
          <w:u w:val="single"/>
        </w:rPr>
        <w:t xml:space="preserve">The </w:t>
      </w:r>
      <w:r w:rsidRPr="007A605D">
        <w:rPr>
          <w:rStyle w:val="Emphasis"/>
          <w:rFonts w:ascii="Times New Roman" w:hAnsi="Times New Roman" w:cs="Times New Roman"/>
          <w:sz w:val="24"/>
          <w:szCs w:val="24"/>
          <w:u w:val="single"/>
        </w:rPr>
        <w:t>Asia Pacific Journal of Anthropology</w:t>
      </w:r>
      <w:r w:rsidRPr="008A1B79">
        <w:rPr>
          <w:rStyle w:val="Emphasis"/>
          <w:rFonts w:ascii="Times New Roman" w:hAnsi="Times New Roman" w:cs="Times New Roman"/>
          <w:sz w:val="24"/>
          <w:szCs w:val="24"/>
        </w:rPr>
        <w:t>, 2:2, 114-134.</w:t>
      </w:r>
    </w:p>
    <w:p w:rsidR="00F624EA" w:rsidRPr="008A1B79" w:rsidRDefault="00F624EA" w:rsidP="00F624EA">
      <w:pPr>
        <w:ind w:left="851" w:hanging="851"/>
        <w:jc w:val="thaiDistribute"/>
        <w:rPr>
          <w:rStyle w:val="Emphasis"/>
          <w:rFonts w:ascii="Times New Roman" w:hAnsi="Times New Roman" w:cs="Times New Roman"/>
          <w:i w:val="0"/>
          <w:iCs w:val="0"/>
          <w:sz w:val="24"/>
          <w:szCs w:val="24"/>
        </w:rPr>
      </w:pPr>
      <w:r w:rsidRPr="00DA0EEC">
        <w:rPr>
          <w:rStyle w:val="Emphasis"/>
          <w:rFonts w:ascii="Times New Roman" w:hAnsi="Times New Roman" w:cs="Times New Roman"/>
          <w:i w:val="0"/>
          <w:iCs w:val="0"/>
          <w:sz w:val="24"/>
          <w:szCs w:val="24"/>
        </w:rPr>
        <w:t>Rigg, Jonathan., and Ritchie, Mark (2002).</w:t>
      </w:r>
      <w:r w:rsidRPr="008A1B79">
        <w:rPr>
          <w:rStyle w:val="Emphasis"/>
          <w:rFonts w:ascii="Times New Roman" w:hAnsi="Times New Roman" w:cs="Times New Roman"/>
          <w:sz w:val="24"/>
          <w:szCs w:val="24"/>
        </w:rPr>
        <w:t xml:space="preserve"> </w:t>
      </w:r>
      <w:r w:rsidRPr="00F624EA">
        <w:rPr>
          <w:rStyle w:val="Emphasis"/>
          <w:rFonts w:ascii="Times New Roman" w:hAnsi="Times New Roman" w:cs="Times New Roman"/>
          <w:i w:val="0"/>
          <w:iCs w:val="0"/>
          <w:sz w:val="24"/>
          <w:szCs w:val="24"/>
        </w:rPr>
        <w:t>“Production, Consumption and Imagination in Rural Thailand”</w:t>
      </w:r>
      <w:r w:rsidRPr="008A1B79">
        <w:rPr>
          <w:rStyle w:val="Emphasis"/>
          <w:rFonts w:ascii="Times New Roman" w:hAnsi="Times New Roman" w:cs="Times New Roman"/>
          <w:sz w:val="24"/>
          <w:szCs w:val="24"/>
        </w:rPr>
        <w:t xml:space="preserve">. </w:t>
      </w:r>
      <w:r w:rsidRPr="007A605D">
        <w:rPr>
          <w:rStyle w:val="Emphasis"/>
          <w:rFonts w:ascii="Times New Roman" w:hAnsi="Times New Roman" w:cs="Times New Roman"/>
          <w:sz w:val="24"/>
          <w:szCs w:val="24"/>
          <w:u w:val="single"/>
        </w:rPr>
        <w:t>Journal of Rural Studies</w:t>
      </w:r>
      <w:r w:rsidRPr="008A1B79">
        <w:rPr>
          <w:rStyle w:val="Emphasis"/>
          <w:rFonts w:ascii="Times New Roman" w:hAnsi="Times New Roman" w:cs="Times New Roman"/>
          <w:sz w:val="24"/>
          <w:szCs w:val="24"/>
        </w:rPr>
        <w:t xml:space="preserve"> 18 (2002) 359–371.</w:t>
      </w:r>
    </w:p>
    <w:p w:rsidR="00DA0EEC" w:rsidRPr="00CF7967" w:rsidRDefault="00DA0EEC" w:rsidP="00DA0EEC">
      <w:pPr>
        <w:pStyle w:val="Default"/>
        <w:ind w:left="851" w:hanging="851"/>
      </w:pPr>
      <w:r w:rsidRPr="00CF7967">
        <w:t>Suzuki</w:t>
      </w:r>
      <w:r>
        <w:t>,</w:t>
      </w:r>
      <w:r w:rsidRPr="00CF7967">
        <w:t xml:space="preserve"> Patamawadee  Pochanukul (2004)</w:t>
      </w:r>
      <w:r>
        <w:t>.</w:t>
      </w:r>
      <w:r w:rsidRPr="00CF7967">
        <w:t xml:space="preserve">  </w:t>
      </w:r>
      <w:r>
        <w:t>“</w:t>
      </w:r>
      <w:r w:rsidRPr="00CF7967">
        <w:t>Thailand after Crisis: Mixed Ideologies of Market-Oriented and Sufficiency Economy</w:t>
      </w:r>
      <w:r>
        <w:t xml:space="preserve">”.  A paper presented in  the </w:t>
      </w:r>
      <w:r w:rsidRPr="00CF7967">
        <w:rPr>
          <w:sz w:val="23"/>
          <w:szCs w:val="23"/>
        </w:rPr>
        <w:t>E</w:t>
      </w:r>
      <w:r>
        <w:rPr>
          <w:sz w:val="23"/>
          <w:szCs w:val="23"/>
        </w:rPr>
        <w:t>UROSEAS</w:t>
      </w:r>
      <w:r w:rsidRPr="00CF7967">
        <w:rPr>
          <w:sz w:val="23"/>
          <w:szCs w:val="23"/>
        </w:rPr>
        <w:t xml:space="preserve"> conference 1-4 sept. 2004</w:t>
      </w:r>
      <w:r>
        <w:rPr>
          <w:sz w:val="23"/>
          <w:szCs w:val="23"/>
        </w:rPr>
        <w:t xml:space="preserve">. </w:t>
      </w:r>
      <w:r w:rsidRPr="00CF7967">
        <w:rPr>
          <w:sz w:val="23"/>
          <w:szCs w:val="23"/>
        </w:rPr>
        <w:t xml:space="preserve"> Paris</w:t>
      </w:r>
      <w:r>
        <w:rPr>
          <w:sz w:val="23"/>
          <w:szCs w:val="23"/>
        </w:rPr>
        <w:t>.</w:t>
      </w:r>
    </w:p>
    <w:p w:rsidR="00F624EA" w:rsidRPr="008A1B79" w:rsidRDefault="00F624EA" w:rsidP="00F624EA">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Balisacan, Arsenio M. and Fuwa, Nobuhiko (2007). “</w:t>
      </w:r>
      <w:r w:rsidRPr="008A1B79">
        <w:rPr>
          <w:rFonts w:ascii="Times New Roman" w:hAnsi="Times New Roman" w:cs="Times New Roman"/>
          <w:color w:val="000000"/>
          <w:sz w:val="24"/>
          <w:szCs w:val="24"/>
        </w:rPr>
        <w:t>Poverty and Vulnerability</w:t>
      </w:r>
      <w:r w:rsidRPr="008A1B79">
        <w:rPr>
          <w:rFonts w:ascii="Times New Roman" w:hAnsi="Times New Roman" w:cs="Times New Roman"/>
          <w:sz w:val="24"/>
          <w:szCs w:val="24"/>
        </w:rPr>
        <w:t xml:space="preserve">”. In Balisacan, Arsenio M. and Fuwa, Nobuhiko. (edited) (2007). </w:t>
      </w:r>
      <w:r>
        <w:rPr>
          <w:rFonts w:ascii="Times New Roman" w:hAnsi="Times New Roman" w:cs="Times New Roman"/>
          <w:sz w:val="24"/>
          <w:szCs w:val="24"/>
        </w:rPr>
        <w:t xml:space="preserve"> </w:t>
      </w:r>
      <w:r w:rsidRPr="00F624EA">
        <w:rPr>
          <w:rFonts w:ascii="Times New Roman" w:hAnsi="Times New Roman" w:cs="Times New Roman"/>
          <w:i/>
          <w:iCs/>
          <w:sz w:val="24"/>
          <w:szCs w:val="24"/>
          <w:u w:val="single"/>
        </w:rPr>
        <w:t>Reasserting the Rural Development Agenda: lessons learned and emerging challenges in Asia</w:t>
      </w:r>
      <w:r w:rsidRPr="008A1B79">
        <w:rPr>
          <w:rFonts w:ascii="Times New Roman" w:hAnsi="Times New Roman" w:cs="Times New Roman"/>
          <w:sz w:val="24"/>
          <w:szCs w:val="24"/>
        </w:rPr>
        <w:t>. Institute of Southeast Asian Studies, Singapore, and Southeast Asian Regional Centre for Graduate Study and Research in Agriculture.</w:t>
      </w:r>
    </w:p>
    <w:p w:rsidR="00F624EA" w:rsidRPr="008A1B79" w:rsidRDefault="00F624EA" w:rsidP="00F624EA">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de Haas, Hein (2007). “Migration and Development: A Theoretical Perspective”, Bielefeld: COMCAD, 2007.</w:t>
      </w:r>
    </w:p>
    <w:p w:rsidR="00F624EA" w:rsidRPr="00F624EA" w:rsidRDefault="00421BC0" w:rsidP="00F624EA">
      <w:pPr>
        <w:ind w:left="851" w:hanging="851"/>
        <w:jc w:val="thaiDistribute"/>
        <w:rPr>
          <w:rStyle w:val="Emphasis"/>
          <w:rFonts w:ascii="Times New Roman" w:hAnsi="Times New Roman" w:cs="Times New Roman"/>
          <w:i w:val="0"/>
          <w:iCs w:val="0"/>
          <w:sz w:val="24"/>
          <w:szCs w:val="24"/>
        </w:rPr>
      </w:pPr>
      <w:hyperlink r:id="rId24" w:tooltip="คลิกเพื่อดูเอกสารอื่นๆ กับผู้แต่งนี้" w:history="1">
        <w:r w:rsidR="00F624EA" w:rsidRPr="00F624EA">
          <w:rPr>
            <w:rStyle w:val="Emphasis"/>
            <w:rFonts w:ascii="Times New Roman" w:hAnsi="Times New Roman" w:cs="Times New Roman"/>
            <w:i w:val="0"/>
            <w:iCs w:val="0"/>
            <w:sz w:val="24"/>
            <w:szCs w:val="24"/>
          </w:rPr>
          <w:t>Santasombat</w:t>
        </w:r>
      </w:hyperlink>
      <w:r w:rsidR="00F624EA" w:rsidRPr="00F624EA">
        <w:rPr>
          <w:rStyle w:val="Emphasis"/>
          <w:rFonts w:ascii="Times New Roman" w:hAnsi="Times New Roman" w:cs="Times New Roman"/>
          <w:i w:val="0"/>
          <w:iCs w:val="0"/>
          <w:sz w:val="24"/>
          <w:szCs w:val="24"/>
        </w:rPr>
        <w:t>, Yos (2008)</w:t>
      </w:r>
      <w:r w:rsidR="00256088">
        <w:rPr>
          <w:rStyle w:val="Emphasis"/>
          <w:rFonts w:ascii="Times New Roman" w:hAnsi="Times New Roman" w:cs="Times New Roman"/>
          <w:i w:val="0"/>
          <w:iCs w:val="0"/>
          <w:sz w:val="24"/>
          <w:szCs w:val="24"/>
        </w:rPr>
        <w:t>.</w:t>
      </w:r>
      <w:r w:rsidR="00F624EA" w:rsidRPr="00F624EA">
        <w:rPr>
          <w:rStyle w:val="Emphasis"/>
          <w:rFonts w:ascii="Times New Roman" w:hAnsi="Times New Roman" w:cs="Times New Roman"/>
          <w:i w:val="0"/>
          <w:iCs w:val="0"/>
          <w:sz w:val="24"/>
          <w:szCs w:val="24"/>
        </w:rPr>
        <w:t xml:space="preserve"> </w:t>
      </w:r>
      <w:r w:rsidR="00F624EA" w:rsidRPr="00F624EA">
        <w:rPr>
          <w:rStyle w:val="Emphasis"/>
          <w:rFonts w:ascii="Times New Roman" w:hAnsi="Times New Roman" w:cs="Times New Roman"/>
          <w:sz w:val="24"/>
          <w:szCs w:val="24"/>
          <w:u w:val="single"/>
        </w:rPr>
        <w:t>Flexible Peasant: Reconceptualizing the Third World's Rural Types</w:t>
      </w:r>
      <w:r w:rsidR="00F624EA" w:rsidRPr="008A1B79">
        <w:rPr>
          <w:rStyle w:val="Emphasis"/>
          <w:rFonts w:ascii="Times New Roman" w:hAnsi="Times New Roman" w:cs="Times New Roman"/>
          <w:sz w:val="24"/>
          <w:szCs w:val="24"/>
        </w:rPr>
        <w:t xml:space="preserve">. </w:t>
      </w:r>
      <w:hyperlink r:id="rId25" w:tooltip="คลิกเพื่อดูเอกสารอื่นๆ กับผู้แต่งนี้" w:history="1">
        <w:r w:rsidR="00F624EA" w:rsidRPr="00F624EA">
          <w:rPr>
            <w:rStyle w:val="Emphasis"/>
            <w:rFonts w:ascii="Times New Roman" w:hAnsi="Times New Roman" w:cs="Times New Roman"/>
            <w:i w:val="0"/>
            <w:iCs w:val="0"/>
            <w:sz w:val="24"/>
            <w:szCs w:val="24"/>
          </w:rPr>
          <w:t>Rockefeller Foundation</w:t>
        </w:r>
      </w:hyperlink>
      <w:r w:rsidR="00F624EA" w:rsidRPr="00F624EA">
        <w:rPr>
          <w:rStyle w:val="Emphasis"/>
          <w:rFonts w:ascii="Times New Roman" w:hAnsi="Times New Roman" w:cs="Times New Roman"/>
          <w:i w:val="0"/>
          <w:iCs w:val="0"/>
          <w:sz w:val="24"/>
          <w:szCs w:val="24"/>
        </w:rPr>
        <w:t xml:space="preserve"> . Chapter 1, 6.</w:t>
      </w:r>
    </w:p>
    <w:p w:rsidR="00F624EA" w:rsidRPr="00F624EA" w:rsidRDefault="00F624EA" w:rsidP="00F624EA">
      <w:pPr>
        <w:autoSpaceDE w:val="0"/>
        <w:autoSpaceDN w:val="0"/>
        <w:adjustRightInd w:val="0"/>
        <w:spacing w:after="240" w:line="240" w:lineRule="auto"/>
        <w:ind w:left="806" w:hanging="806"/>
        <w:jc w:val="thaiDistribute"/>
        <w:rPr>
          <w:rStyle w:val="Emphasis"/>
          <w:rFonts w:ascii="Times New Roman" w:hAnsi="Times New Roman" w:cs="Times New Roman"/>
          <w:i w:val="0"/>
          <w:iCs w:val="0"/>
          <w:sz w:val="24"/>
          <w:szCs w:val="24"/>
        </w:rPr>
      </w:pPr>
      <w:r w:rsidRPr="008A1B79">
        <w:rPr>
          <w:rFonts w:ascii="Times New Roman" w:hAnsi="Times New Roman" w:cs="Times New Roman"/>
          <w:sz w:val="24"/>
          <w:szCs w:val="24"/>
        </w:rPr>
        <w:t xml:space="preserve">Keyes, Charles (2010). </w:t>
      </w:r>
      <w:r w:rsidRPr="00F624EA">
        <w:rPr>
          <w:rFonts w:ascii="Times New Roman" w:hAnsi="Times New Roman" w:cs="Times New Roman"/>
          <w:i/>
          <w:iCs/>
          <w:sz w:val="24"/>
          <w:szCs w:val="24"/>
        </w:rPr>
        <w:t>“</w:t>
      </w:r>
      <w:r w:rsidRPr="00F624EA">
        <w:rPr>
          <w:rStyle w:val="Emphasis"/>
          <w:rFonts w:ascii="Times New Roman" w:hAnsi="Times New Roman" w:cs="Times New Roman"/>
          <w:i w:val="0"/>
          <w:iCs w:val="0"/>
          <w:sz w:val="24"/>
          <w:szCs w:val="24"/>
        </w:rPr>
        <w:t xml:space="preserve">From Peasant to Cosmopolitan Villagers: Refiguring the ‘Rural’ in Northeastern Thailand”. </w:t>
      </w:r>
      <w:r>
        <w:rPr>
          <w:rStyle w:val="Emphasis"/>
          <w:rFonts w:ascii="Times New Roman" w:hAnsi="Times New Roman" w:cs="Times New Roman"/>
          <w:i w:val="0"/>
          <w:iCs w:val="0"/>
          <w:sz w:val="24"/>
          <w:szCs w:val="24"/>
        </w:rPr>
        <w:t xml:space="preserve"> A paper p</w:t>
      </w:r>
      <w:r w:rsidRPr="00F624EA">
        <w:rPr>
          <w:rStyle w:val="Emphasis"/>
          <w:rFonts w:ascii="Times New Roman" w:hAnsi="Times New Roman" w:cs="Times New Roman"/>
          <w:i w:val="0"/>
          <w:iCs w:val="0"/>
          <w:sz w:val="24"/>
          <w:szCs w:val="24"/>
        </w:rPr>
        <w:t>resented at Faculty of Sociology and Anthropology, Thammasat University. 15 November 2010.</w:t>
      </w:r>
    </w:p>
    <w:p w:rsidR="00F624EA" w:rsidRPr="008A1B79" w:rsidRDefault="00F624EA" w:rsidP="00F624EA">
      <w:pPr>
        <w:ind w:left="851" w:hanging="851"/>
        <w:jc w:val="thaiDistribute"/>
        <w:rPr>
          <w:rFonts w:ascii="Times New Roman" w:hAnsi="Times New Roman" w:cs="Times New Roman"/>
          <w:sz w:val="24"/>
          <w:szCs w:val="24"/>
        </w:rPr>
      </w:pPr>
      <w:r w:rsidRPr="008A1B79">
        <w:rPr>
          <w:rFonts w:ascii="Times New Roman" w:hAnsi="Times New Roman" w:cs="Times New Roman"/>
          <w:sz w:val="24"/>
          <w:szCs w:val="24"/>
        </w:rPr>
        <w:t xml:space="preserve">Walker, Andrew (2012).“Thailand's Political Peasants: Power in the Modern Rural Economy”. </w:t>
      </w:r>
      <w:r w:rsidRPr="00F624EA">
        <w:rPr>
          <w:rFonts w:ascii="Times New Roman" w:hAnsi="Times New Roman" w:cs="Times New Roman"/>
          <w:i/>
          <w:iCs/>
          <w:sz w:val="24"/>
          <w:szCs w:val="24"/>
          <w:u w:val="single"/>
        </w:rPr>
        <w:t>New Perspectives in SE Asian Studies Series</w:t>
      </w:r>
      <w:r w:rsidRPr="008A1B79">
        <w:rPr>
          <w:rFonts w:ascii="Times New Roman" w:hAnsi="Times New Roman" w:cs="Times New Roman"/>
          <w:sz w:val="24"/>
          <w:szCs w:val="24"/>
        </w:rPr>
        <w:t>. University of Wisconsin Press; 1 edition. Chapter 1.</w:t>
      </w:r>
    </w:p>
    <w:p w:rsidR="0067386A" w:rsidRDefault="0067386A" w:rsidP="00596F03">
      <w:pPr>
        <w:tabs>
          <w:tab w:val="left" w:pos="1134"/>
          <w:tab w:val="left" w:pos="1701"/>
        </w:tabs>
        <w:ind w:left="709" w:hanging="709"/>
        <w:rPr>
          <w:rFonts w:ascii="Times New Roman" w:hAnsi="Times New Roman"/>
          <w:sz w:val="24"/>
          <w:szCs w:val="24"/>
        </w:rPr>
      </w:pPr>
    </w:p>
    <w:p w:rsidR="00596F03" w:rsidRDefault="00596F03" w:rsidP="00596F03">
      <w:pPr>
        <w:tabs>
          <w:tab w:val="left" w:pos="1134"/>
          <w:tab w:val="left" w:pos="1701"/>
        </w:tabs>
        <w:ind w:left="567" w:hanging="567"/>
        <w:rPr>
          <w:rFonts w:ascii="Times New Roman" w:hAnsi="Times New Roman"/>
          <w:sz w:val="24"/>
          <w:szCs w:val="24"/>
        </w:rPr>
      </w:pPr>
    </w:p>
    <w:p w:rsidR="00596F03" w:rsidRDefault="00596F03" w:rsidP="00596F03">
      <w:pPr>
        <w:tabs>
          <w:tab w:val="left" w:pos="1134"/>
          <w:tab w:val="left" w:pos="1701"/>
        </w:tabs>
        <w:ind w:left="567" w:hanging="567"/>
      </w:pPr>
      <w:r>
        <w:t xml:space="preserve"> </w:t>
      </w:r>
    </w:p>
    <w:p w:rsidR="00596F03" w:rsidRDefault="00596F03" w:rsidP="00596F03"/>
    <w:p w:rsidR="00596F03" w:rsidRDefault="00596F03" w:rsidP="00922AF1">
      <w:pPr>
        <w:jc w:val="center"/>
        <w:rPr>
          <w:rFonts w:ascii="Times New Roman" w:hAnsi="Times New Roman" w:cs="Times New Roman"/>
          <w:b/>
          <w:bCs/>
          <w:sz w:val="24"/>
          <w:szCs w:val="24"/>
        </w:rPr>
      </w:pPr>
    </w:p>
    <w:p w:rsidR="00596F03" w:rsidRDefault="00596F03" w:rsidP="00922AF1">
      <w:pPr>
        <w:jc w:val="center"/>
        <w:rPr>
          <w:rFonts w:ascii="Times New Roman" w:hAnsi="Times New Roman" w:cs="Times New Roman"/>
          <w:b/>
          <w:bCs/>
          <w:sz w:val="24"/>
          <w:szCs w:val="24"/>
        </w:rPr>
      </w:pPr>
    </w:p>
    <w:p w:rsidR="00596F03" w:rsidRDefault="00596F03" w:rsidP="00922AF1">
      <w:pPr>
        <w:jc w:val="center"/>
        <w:rPr>
          <w:rFonts w:ascii="Times New Roman" w:hAnsi="Times New Roman" w:cs="Times New Roman"/>
          <w:b/>
          <w:bCs/>
          <w:sz w:val="24"/>
          <w:szCs w:val="24"/>
        </w:rPr>
      </w:pPr>
    </w:p>
    <w:sectPr w:rsidR="00596F03" w:rsidSect="00056097">
      <w:footerReference w:type="default" r:id="rId26"/>
      <w:pgSz w:w="12240" w:h="15840"/>
      <w:pgMar w:top="993" w:right="758" w:bottom="709"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3F2" w:rsidRDefault="005273F2" w:rsidP="00DC0F9A">
      <w:pPr>
        <w:spacing w:after="0" w:line="240" w:lineRule="auto"/>
      </w:pPr>
      <w:r>
        <w:separator/>
      </w:r>
    </w:p>
  </w:endnote>
  <w:endnote w:type="continuationSeparator" w:id="0">
    <w:p w:rsidR="005273F2" w:rsidRDefault="005273F2" w:rsidP="00DC0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gsanaUPC">
    <w:panose1 w:val="02020603050405020304"/>
    <w:charset w:val="00"/>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rowallia New">
    <w:panose1 w:val="020B06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0822836"/>
      <w:docPartObj>
        <w:docPartGallery w:val="Page Numbers (Bottom of Page)"/>
        <w:docPartUnique/>
      </w:docPartObj>
    </w:sdtPr>
    <w:sdtEndPr/>
    <w:sdtContent>
      <w:sdt>
        <w:sdtPr>
          <w:id w:val="860082579"/>
          <w:docPartObj>
            <w:docPartGallery w:val="Page Numbers (Top of Page)"/>
            <w:docPartUnique/>
          </w:docPartObj>
        </w:sdtPr>
        <w:sdtEndPr/>
        <w:sdtContent>
          <w:p w:rsidR="00596F03" w:rsidRDefault="00CF7967">
            <w:pPr>
              <w:pStyle w:val="Footer"/>
              <w:jc w:val="right"/>
            </w:pPr>
            <w:r>
              <w:t xml:space="preserve"> </w:t>
            </w:r>
            <w:r w:rsidR="00596F03">
              <w:t xml:space="preserve">Page </w:t>
            </w:r>
            <w:r w:rsidR="00596F03">
              <w:rPr>
                <w:b/>
                <w:bCs/>
              </w:rPr>
              <w:fldChar w:fldCharType="begin"/>
            </w:r>
            <w:r w:rsidR="00596F03">
              <w:rPr>
                <w:b/>
                <w:bCs/>
              </w:rPr>
              <w:instrText xml:space="preserve"> PAGE </w:instrText>
            </w:r>
            <w:r w:rsidR="00596F03">
              <w:rPr>
                <w:b/>
                <w:bCs/>
              </w:rPr>
              <w:fldChar w:fldCharType="separate"/>
            </w:r>
            <w:r w:rsidR="00421BC0">
              <w:rPr>
                <w:b/>
                <w:bCs/>
                <w:noProof/>
              </w:rPr>
              <w:t>1</w:t>
            </w:r>
            <w:r w:rsidR="00596F03">
              <w:rPr>
                <w:b/>
                <w:bCs/>
              </w:rPr>
              <w:fldChar w:fldCharType="end"/>
            </w:r>
            <w:r w:rsidR="00596F03">
              <w:t xml:space="preserve"> of </w:t>
            </w:r>
            <w:r w:rsidR="00596F03">
              <w:rPr>
                <w:b/>
                <w:bCs/>
              </w:rPr>
              <w:fldChar w:fldCharType="begin"/>
            </w:r>
            <w:r w:rsidR="00596F03">
              <w:rPr>
                <w:b/>
                <w:bCs/>
              </w:rPr>
              <w:instrText xml:space="preserve"> NUMPAGES  </w:instrText>
            </w:r>
            <w:r w:rsidR="00596F03">
              <w:rPr>
                <w:b/>
                <w:bCs/>
              </w:rPr>
              <w:fldChar w:fldCharType="separate"/>
            </w:r>
            <w:r w:rsidR="00421BC0">
              <w:rPr>
                <w:b/>
                <w:bCs/>
                <w:noProof/>
              </w:rPr>
              <w:t>11</w:t>
            </w:r>
            <w:r w:rsidR="00596F03">
              <w:rPr>
                <w:b/>
                <w:bCs/>
              </w:rPr>
              <w:fldChar w:fldCharType="end"/>
            </w:r>
          </w:p>
        </w:sdtContent>
      </w:sdt>
    </w:sdtContent>
  </w:sdt>
  <w:p w:rsidR="00596F03" w:rsidRDefault="00596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3F2" w:rsidRDefault="005273F2" w:rsidP="00DC0F9A">
      <w:pPr>
        <w:spacing w:after="0" w:line="240" w:lineRule="auto"/>
      </w:pPr>
      <w:r>
        <w:separator/>
      </w:r>
    </w:p>
  </w:footnote>
  <w:footnote w:type="continuationSeparator" w:id="0">
    <w:p w:rsidR="005273F2" w:rsidRDefault="005273F2" w:rsidP="00DC0F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853F9"/>
    <w:multiLevelType w:val="hybridMultilevel"/>
    <w:tmpl w:val="57640E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E240C6"/>
    <w:multiLevelType w:val="hybridMultilevel"/>
    <w:tmpl w:val="6CA0B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A5156"/>
    <w:multiLevelType w:val="hybridMultilevel"/>
    <w:tmpl w:val="4C8ADAC8"/>
    <w:lvl w:ilvl="0" w:tplc="E12AB4C4">
      <w:start w:val="2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02528A"/>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4">
    <w:nsid w:val="0F845D5B"/>
    <w:multiLevelType w:val="hybridMultilevel"/>
    <w:tmpl w:val="3B242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6818D9"/>
    <w:multiLevelType w:val="hybridMultilevel"/>
    <w:tmpl w:val="F2C655A4"/>
    <w:lvl w:ilvl="0" w:tplc="BF06D4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BB1162"/>
    <w:multiLevelType w:val="hybridMultilevel"/>
    <w:tmpl w:val="101C8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0909AD"/>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8">
    <w:nsid w:val="286317E5"/>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9">
    <w:nsid w:val="2AB931F0"/>
    <w:multiLevelType w:val="hybridMultilevel"/>
    <w:tmpl w:val="564C01DC"/>
    <w:lvl w:ilvl="0" w:tplc="0409000F">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0">
    <w:nsid w:val="2AD031A9"/>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11">
    <w:nsid w:val="3F3F1563"/>
    <w:multiLevelType w:val="hybridMultilevel"/>
    <w:tmpl w:val="823CA88A"/>
    <w:lvl w:ilvl="0" w:tplc="059A3F9A">
      <w:start w:val="4"/>
      <w:numFmt w:val="bullet"/>
      <w:lvlText w:val="-"/>
      <w:lvlJc w:val="left"/>
      <w:pPr>
        <w:ind w:left="825" w:hanging="360"/>
      </w:pPr>
      <w:rPr>
        <w:rFonts w:ascii="Times New Roman" w:eastAsiaTheme="minorHAnsi" w:hAnsi="Times New Roman" w:cs="Times New Roman"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2">
    <w:nsid w:val="41EA70D1"/>
    <w:multiLevelType w:val="hybridMultilevel"/>
    <w:tmpl w:val="C3D09AA6"/>
    <w:lvl w:ilvl="0" w:tplc="387C5106">
      <w:start w:val="1"/>
      <w:numFmt w:val="decimal"/>
      <w:lvlText w:val="%1."/>
      <w:lvlJc w:val="left"/>
      <w:pPr>
        <w:tabs>
          <w:tab w:val="num" w:pos="360"/>
        </w:tabs>
        <w:ind w:left="360" w:hanging="360"/>
      </w:pPr>
      <w:rPr>
        <w:rFonts w:ascii="Times New Roman" w:eastAsia="Times New Roman" w:hAnsi="Times New Roman" w:cs="Times New Roman"/>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9FB77B1"/>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14">
    <w:nsid w:val="4C3E2679"/>
    <w:multiLevelType w:val="hybridMultilevel"/>
    <w:tmpl w:val="19BE06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12136E0"/>
    <w:multiLevelType w:val="hybridMultilevel"/>
    <w:tmpl w:val="F7284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57F3E5D"/>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17">
    <w:nsid w:val="581E3937"/>
    <w:multiLevelType w:val="hybridMultilevel"/>
    <w:tmpl w:val="2382B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8C0DAD"/>
    <w:multiLevelType w:val="hybridMultilevel"/>
    <w:tmpl w:val="A03A7F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nsid w:val="698308D8"/>
    <w:multiLevelType w:val="hybridMultilevel"/>
    <w:tmpl w:val="10C6EC82"/>
    <w:lvl w:ilvl="0" w:tplc="F858EFDA">
      <w:start w:val="13"/>
      <w:numFmt w:val="bullet"/>
      <w:lvlText w:val="-"/>
      <w:lvlJc w:val="left"/>
      <w:pPr>
        <w:ind w:left="420" w:hanging="360"/>
      </w:pPr>
      <w:rPr>
        <w:rFonts w:ascii="Arial" w:eastAsiaTheme="minorHAnsi"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20">
    <w:nsid w:val="70692DB1"/>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21">
    <w:nsid w:val="72CE1865"/>
    <w:multiLevelType w:val="multilevel"/>
    <w:tmpl w:val="A8C2A8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7E676FB"/>
    <w:multiLevelType w:val="hybridMultilevel"/>
    <w:tmpl w:val="FB6E3CF4"/>
    <w:lvl w:ilvl="0" w:tplc="0ED69CF6">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7A317D24"/>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24">
    <w:nsid w:val="7E001B21"/>
    <w:multiLevelType w:val="hybridMultilevel"/>
    <w:tmpl w:val="D1426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E9032C4"/>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26">
    <w:nsid w:val="7FE00080"/>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num w:numId="1">
    <w:abstractNumId w:val="22"/>
  </w:num>
  <w:num w:numId="2">
    <w:abstractNumId w:val="19"/>
  </w:num>
  <w:num w:numId="3">
    <w:abstractNumId w:val="4"/>
  </w:num>
  <w:num w:numId="4">
    <w:abstractNumId w:val="9"/>
  </w:num>
  <w:num w:numId="5">
    <w:abstractNumId w:val="18"/>
  </w:num>
  <w:num w:numId="6">
    <w:abstractNumId w:val="1"/>
  </w:num>
  <w:num w:numId="7">
    <w:abstractNumId w:val="11"/>
  </w:num>
  <w:num w:numId="8">
    <w:abstractNumId w:val="21"/>
  </w:num>
  <w:num w:numId="9">
    <w:abstractNumId w:val="14"/>
  </w:num>
  <w:num w:numId="10">
    <w:abstractNumId w:val="26"/>
  </w:num>
  <w:num w:numId="11">
    <w:abstractNumId w:val="16"/>
  </w:num>
  <w:num w:numId="12">
    <w:abstractNumId w:val="8"/>
  </w:num>
  <w:num w:numId="13">
    <w:abstractNumId w:val="3"/>
  </w:num>
  <w:num w:numId="14">
    <w:abstractNumId w:val="25"/>
  </w:num>
  <w:num w:numId="15">
    <w:abstractNumId w:val="10"/>
  </w:num>
  <w:num w:numId="16">
    <w:abstractNumId w:val="13"/>
  </w:num>
  <w:num w:numId="17">
    <w:abstractNumId w:val="7"/>
  </w:num>
  <w:num w:numId="18">
    <w:abstractNumId w:val="23"/>
  </w:num>
  <w:num w:numId="19">
    <w:abstractNumId w:val="20"/>
  </w:num>
  <w:num w:numId="20">
    <w:abstractNumId w:val="0"/>
  </w:num>
  <w:num w:numId="21">
    <w:abstractNumId w:val="6"/>
  </w:num>
  <w:num w:numId="22">
    <w:abstractNumId w:val="5"/>
  </w:num>
  <w:num w:numId="23">
    <w:abstractNumId w:val="24"/>
  </w:num>
  <w:num w:numId="24">
    <w:abstractNumId w:val="12"/>
  </w:num>
  <w:num w:numId="25">
    <w:abstractNumId w:val="2"/>
  </w:num>
  <w:num w:numId="26">
    <w:abstractNumId w:val="17"/>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739"/>
    <w:rsid w:val="0000792B"/>
    <w:rsid w:val="000243BF"/>
    <w:rsid w:val="000261BA"/>
    <w:rsid w:val="00033C39"/>
    <w:rsid w:val="00035709"/>
    <w:rsid w:val="00056097"/>
    <w:rsid w:val="000663F2"/>
    <w:rsid w:val="00066739"/>
    <w:rsid w:val="00067335"/>
    <w:rsid w:val="0007666A"/>
    <w:rsid w:val="000817EB"/>
    <w:rsid w:val="000838A9"/>
    <w:rsid w:val="000846AB"/>
    <w:rsid w:val="0009376C"/>
    <w:rsid w:val="00095C3C"/>
    <w:rsid w:val="00095E52"/>
    <w:rsid w:val="000B2B7F"/>
    <w:rsid w:val="000B5EB1"/>
    <w:rsid w:val="000C79A6"/>
    <w:rsid w:val="000F4DB5"/>
    <w:rsid w:val="00101D46"/>
    <w:rsid w:val="001149B0"/>
    <w:rsid w:val="0014104A"/>
    <w:rsid w:val="0014543E"/>
    <w:rsid w:val="00147821"/>
    <w:rsid w:val="001514AA"/>
    <w:rsid w:val="00152594"/>
    <w:rsid w:val="0016490F"/>
    <w:rsid w:val="00196A9A"/>
    <w:rsid w:val="001A1F51"/>
    <w:rsid w:val="001C51E3"/>
    <w:rsid w:val="001D3B3E"/>
    <w:rsid w:val="001E7148"/>
    <w:rsid w:val="00204BF5"/>
    <w:rsid w:val="00222646"/>
    <w:rsid w:val="002430C6"/>
    <w:rsid w:val="0025229D"/>
    <w:rsid w:val="00256088"/>
    <w:rsid w:val="0026538F"/>
    <w:rsid w:val="00266711"/>
    <w:rsid w:val="002A55E3"/>
    <w:rsid w:val="002B46B5"/>
    <w:rsid w:val="002F3682"/>
    <w:rsid w:val="00303CB6"/>
    <w:rsid w:val="00304691"/>
    <w:rsid w:val="0031774B"/>
    <w:rsid w:val="00317F5A"/>
    <w:rsid w:val="003314C9"/>
    <w:rsid w:val="00331C3D"/>
    <w:rsid w:val="003531BC"/>
    <w:rsid w:val="003547B6"/>
    <w:rsid w:val="00365107"/>
    <w:rsid w:val="00380E0A"/>
    <w:rsid w:val="00382BC7"/>
    <w:rsid w:val="003A2072"/>
    <w:rsid w:val="003A3691"/>
    <w:rsid w:val="003A4F4E"/>
    <w:rsid w:val="003C02C6"/>
    <w:rsid w:val="003D2992"/>
    <w:rsid w:val="003E2E3D"/>
    <w:rsid w:val="00401BD3"/>
    <w:rsid w:val="004038FD"/>
    <w:rsid w:val="00411452"/>
    <w:rsid w:val="004157F3"/>
    <w:rsid w:val="00421BC0"/>
    <w:rsid w:val="0042541B"/>
    <w:rsid w:val="0043045D"/>
    <w:rsid w:val="00434365"/>
    <w:rsid w:val="00442256"/>
    <w:rsid w:val="00452166"/>
    <w:rsid w:val="004537EA"/>
    <w:rsid w:val="0045684C"/>
    <w:rsid w:val="00472D05"/>
    <w:rsid w:val="004814C4"/>
    <w:rsid w:val="00485353"/>
    <w:rsid w:val="004A4617"/>
    <w:rsid w:val="004B2966"/>
    <w:rsid w:val="004C0732"/>
    <w:rsid w:val="004C4D20"/>
    <w:rsid w:val="004C7A30"/>
    <w:rsid w:val="004D1748"/>
    <w:rsid w:val="004E039C"/>
    <w:rsid w:val="004E33DE"/>
    <w:rsid w:val="004F73F5"/>
    <w:rsid w:val="004F780B"/>
    <w:rsid w:val="005273F2"/>
    <w:rsid w:val="00531773"/>
    <w:rsid w:val="00537B81"/>
    <w:rsid w:val="00543D80"/>
    <w:rsid w:val="005527CD"/>
    <w:rsid w:val="005655EE"/>
    <w:rsid w:val="00572CEE"/>
    <w:rsid w:val="0059001A"/>
    <w:rsid w:val="005949E9"/>
    <w:rsid w:val="00594A01"/>
    <w:rsid w:val="00596F03"/>
    <w:rsid w:val="005C0804"/>
    <w:rsid w:val="005D037B"/>
    <w:rsid w:val="005E5908"/>
    <w:rsid w:val="005F3982"/>
    <w:rsid w:val="006063BF"/>
    <w:rsid w:val="00611A93"/>
    <w:rsid w:val="00615E20"/>
    <w:rsid w:val="0061602B"/>
    <w:rsid w:val="00623B43"/>
    <w:rsid w:val="00625593"/>
    <w:rsid w:val="0065177C"/>
    <w:rsid w:val="006521E0"/>
    <w:rsid w:val="0067386A"/>
    <w:rsid w:val="00673FDF"/>
    <w:rsid w:val="00683017"/>
    <w:rsid w:val="006870D6"/>
    <w:rsid w:val="006A6252"/>
    <w:rsid w:val="006B0E81"/>
    <w:rsid w:val="006D1625"/>
    <w:rsid w:val="006E4B1D"/>
    <w:rsid w:val="006E4BB6"/>
    <w:rsid w:val="006F3EEB"/>
    <w:rsid w:val="00712329"/>
    <w:rsid w:val="00712AF2"/>
    <w:rsid w:val="0071686A"/>
    <w:rsid w:val="0071747F"/>
    <w:rsid w:val="007221C4"/>
    <w:rsid w:val="0072761C"/>
    <w:rsid w:val="00737E98"/>
    <w:rsid w:val="00743BAC"/>
    <w:rsid w:val="00757278"/>
    <w:rsid w:val="00761EC3"/>
    <w:rsid w:val="007750C8"/>
    <w:rsid w:val="00783085"/>
    <w:rsid w:val="007A605D"/>
    <w:rsid w:val="007B3C7C"/>
    <w:rsid w:val="007B6435"/>
    <w:rsid w:val="007E33BE"/>
    <w:rsid w:val="007E642E"/>
    <w:rsid w:val="0080564C"/>
    <w:rsid w:val="008067B7"/>
    <w:rsid w:val="008510C5"/>
    <w:rsid w:val="00852F3C"/>
    <w:rsid w:val="0085320B"/>
    <w:rsid w:val="008578B1"/>
    <w:rsid w:val="00867635"/>
    <w:rsid w:val="008C134A"/>
    <w:rsid w:val="008D55B6"/>
    <w:rsid w:val="008D6ED0"/>
    <w:rsid w:val="008F1DC8"/>
    <w:rsid w:val="008F4661"/>
    <w:rsid w:val="009007F8"/>
    <w:rsid w:val="0090560E"/>
    <w:rsid w:val="009131C1"/>
    <w:rsid w:val="00922AF1"/>
    <w:rsid w:val="00926749"/>
    <w:rsid w:val="00946BD8"/>
    <w:rsid w:val="00950CFA"/>
    <w:rsid w:val="00951630"/>
    <w:rsid w:val="00955021"/>
    <w:rsid w:val="0095578B"/>
    <w:rsid w:val="00976B34"/>
    <w:rsid w:val="00986734"/>
    <w:rsid w:val="009B1FE6"/>
    <w:rsid w:val="009B7D56"/>
    <w:rsid w:val="009C68A1"/>
    <w:rsid w:val="009E284E"/>
    <w:rsid w:val="009F537C"/>
    <w:rsid w:val="00A13CA2"/>
    <w:rsid w:val="00A25C48"/>
    <w:rsid w:val="00A34DD9"/>
    <w:rsid w:val="00A44CEF"/>
    <w:rsid w:val="00A519C6"/>
    <w:rsid w:val="00A53651"/>
    <w:rsid w:val="00A55534"/>
    <w:rsid w:val="00A55FE1"/>
    <w:rsid w:val="00A56DA4"/>
    <w:rsid w:val="00A66504"/>
    <w:rsid w:val="00A74EF4"/>
    <w:rsid w:val="00A82360"/>
    <w:rsid w:val="00A93999"/>
    <w:rsid w:val="00A944AC"/>
    <w:rsid w:val="00AA1751"/>
    <w:rsid w:val="00AC0B0F"/>
    <w:rsid w:val="00AC369A"/>
    <w:rsid w:val="00AD1D8A"/>
    <w:rsid w:val="00AE4D84"/>
    <w:rsid w:val="00B110B1"/>
    <w:rsid w:val="00B12BCB"/>
    <w:rsid w:val="00B308D0"/>
    <w:rsid w:val="00BA415D"/>
    <w:rsid w:val="00BA779D"/>
    <w:rsid w:val="00BD21A8"/>
    <w:rsid w:val="00BE0121"/>
    <w:rsid w:val="00BF0EB2"/>
    <w:rsid w:val="00BF2562"/>
    <w:rsid w:val="00BF4CA6"/>
    <w:rsid w:val="00C25627"/>
    <w:rsid w:val="00C349A7"/>
    <w:rsid w:val="00C400DE"/>
    <w:rsid w:val="00C463A8"/>
    <w:rsid w:val="00C467DC"/>
    <w:rsid w:val="00C648E8"/>
    <w:rsid w:val="00C67445"/>
    <w:rsid w:val="00C82115"/>
    <w:rsid w:val="00C83266"/>
    <w:rsid w:val="00C8578E"/>
    <w:rsid w:val="00C93222"/>
    <w:rsid w:val="00C946A4"/>
    <w:rsid w:val="00C9671E"/>
    <w:rsid w:val="00CA202B"/>
    <w:rsid w:val="00CC24F4"/>
    <w:rsid w:val="00CD0B5B"/>
    <w:rsid w:val="00CD19DB"/>
    <w:rsid w:val="00CD4C1A"/>
    <w:rsid w:val="00CD55EA"/>
    <w:rsid w:val="00CF7967"/>
    <w:rsid w:val="00D00C1A"/>
    <w:rsid w:val="00D0185E"/>
    <w:rsid w:val="00D01FF5"/>
    <w:rsid w:val="00D16557"/>
    <w:rsid w:val="00D32639"/>
    <w:rsid w:val="00D35650"/>
    <w:rsid w:val="00D35F2F"/>
    <w:rsid w:val="00D4664E"/>
    <w:rsid w:val="00D51FDA"/>
    <w:rsid w:val="00D65FF2"/>
    <w:rsid w:val="00D7024D"/>
    <w:rsid w:val="00D758A0"/>
    <w:rsid w:val="00D7665E"/>
    <w:rsid w:val="00D8720A"/>
    <w:rsid w:val="00DA0EEC"/>
    <w:rsid w:val="00DC0F9A"/>
    <w:rsid w:val="00DC4BA2"/>
    <w:rsid w:val="00DC5B87"/>
    <w:rsid w:val="00DD0317"/>
    <w:rsid w:val="00DF52D0"/>
    <w:rsid w:val="00E177EF"/>
    <w:rsid w:val="00E331D8"/>
    <w:rsid w:val="00E506EE"/>
    <w:rsid w:val="00E675EA"/>
    <w:rsid w:val="00E726F7"/>
    <w:rsid w:val="00E82B7E"/>
    <w:rsid w:val="00E95099"/>
    <w:rsid w:val="00EA0DF1"/>
    <w:rsid w:val="00EA6682"/>
    <w:rsid w:val="00EB07C8"/>
    <w:rsid w:val="00EC3BC8"/>
    <w:rsid w:val="00EC72A7"/>
    <w:rsid w:val="00ED1707"/>
    <w:rsid w:val="00ED5CCA"/>
    <w:rsid w:val="00EE1CEA"/>
    <w:rsid w:val="00EE5739"/>
    <w:rsid w:val="00EF1233"/>
    <w:rsid w:val="00EF47BE"/>
    <w:rsid w:val="00F27218"/>
    <w:rsid w:val="00F31A2B"/>
    <w:rsid w:val="00F34241"/>
    <w:rsid w:val="00F524E7"/>
    <w:rsid w:val="00F5280C"/>
    <w:rsid w:val="00F52AD6"/>
    <w:rsid w:val="00F624EA"/>
    <w:rsid w:val="00F62AED"/>
    <w:rsid w:val="00F65690"/>
    <w:rsid w:val="00F7698D"/>
    <w:rsid w:val="00F80817"/>
    <w:rsid w:val="00F87A5C"/>
    <w:rsid w:val="00F92A22"/>
    <w:rsid w:val="00FA182C"/>
    <w:rsid w:val="00FA1AE9"/>
    <w:rsid w:val="00FA41D2"/>
    <w:rsid w:val="00FB5355"/>
    <w:rsid w:val="00FC5143"/>
    <w:rsid w:val="00FC7D08"/>
    <w:rsid w:val="00FE27E9"/>
    <w:rsid w:val="00FF552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nhideWhenUsed/>
    <w:qFormat/>
    <w:rsid w:val="009131C1"/>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673FD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uiPriority w:val="59"/>
    <w:rsid w:val="00F52AD6"/>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 w:type="character" w:customStyle="1" w:styleId="Heading2Char">
    <w:name w:val="Heading 2 Char"/>
    <w:basedOn w:val="DefaultParagraphFont"/>
    <w:link w:val="Heading2"/>
    <w:uiPriority w:val="9"/>
    <w:semiHidden/>
    <w:rsid w:val="009131C1"/>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rsid w:val="009131C1"/>
    <w:pPr>
      <w:tabs>
        <w:tab w:val="center" w:pos="4153"/>
        <w:tab w:val="right" w:pos="8306"/>
      </w:tabs>
      <w:spacing w:after="0" w:line="240" w:lineRule="auto"/>
    </w:pPr>
    <w:rPr>
      <w:rFonts w:ascii="Times New Roman" w:eastAsia="Times New Roman" w:hAnsi="Times New Roman" w:cs="Angsana New"/>
      <w:sz w:val="24"/>
      <w:lang w:bidi="ar-SA"/>
    </w:rPr>
  </w:style>
  <w:style w:type="character" w:customStyle="1" w:styleId="HeaderChar">
    <w:name w:val="Header Char"/>
    <w:basedOn w:val="DefaultParagraphFont"/>
    <w:link w:val="Header"/>
    <w:rsid w:val="009131C1"/>
    <w:rPr>
      <w:rFonts w:ascii="Times New Roman" w:eastAsia="Times New Roman" w:hAnsi="Times New Roman" w:cs="Angsana New"/>
      <w:sz w:val="24"/>
      <w:lang w:bidi="ar-SA"/>
    </w:rPr>
  </w:style>
  <w:style w:type="paragraph" w:styleId="BalloonText">
    <w:name w:val="Balloon Text"/>
    <w:basedOn w:val="Normal"/>
    <w:link w:val="BalloonTextChar"/>
    <w:uiPriority w:val="99"/>
    <w:semiHidden/>
    <w:unhideWhenUsed/>
    <w:rsid w:val="009131C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131C1"/>
    <w:rPr>
      <w:rFonts w:ascii="Tahoma" w:hAnsi="Tahoma" w:cs="Angsana New"/>
      <w:sz w:val="16"/>
      <w:szCs w:val="20"/>
    </w:rPr>
  </w:style>
  <w:style w:type="paragraph" w:customStyle="1" w:styleId="CM10">
    <w:name w:val="CM10"/>
    <w:basedOn w:val="Normal"/>
    <w:next w:val="Normal"/>
    <w:uiPriority w:val="99"/>
    <w:rsid w:val="00056097"/>
    <w:pPr>
      <w:widowControl w:val="0"/>
      <w:autoSpaceDE w:val="0"/>
      <w:autoSpaceDN w:val="0"/>
      <w:adjustRightInd w:val="0"/>
      <w:spacing w:after="0" w:line="240" w:lineRule="auto"/>
    </w:pPr>
    <w:rPr>
      <w:rFonts w:ascii="Times New Roman" w:eastAsia="Times New Roman" w:hAnsi="Times New Roman" w:cs="Angsana New"/>
      <w:sz w:val="24"/>
      <w:szCs w:val="24"/>
    </w:rPr>
  </w:style>
  <w:style w:type="character" w:styleId="Strong">
    <w:name w:val="Strong"/>
    <w:basedOn w:val="DefaultParagraphFont"/>
    <w:qFormat/>
    <w:rsid w:val="00D00C1A"/>
    <w:rPr>
      <w:b/>
      <w:bCs/>
    </w:rPr>
  </w:style>
  <w:style w:type="character" w:customStyle="1" w:styleId="st">
    <w:name w:val="st"/>
    <w:basedOn w:val="DefaultParagraphFont"/>
    <w:rsid w:val="00922AF1"/>
  </w:style>
  <w:style w:type="character" w:styleId="Emphasis">
    <w:name w:val="Emphasis"/>
    <w:basedOn w:val="DefaultParagraphFont"/>
    <w:uiPriority w:val="20"/>
    <w:qFormat/>
    <w:rsid w:val="00922AF1"/>
    <w:rPr>
      <w:i/>
      <w:iCs/>
    </w:rPr>
  </w:style>
  <w:style w:type="character" w:customStyle="1" w:styleId="z3988">
    <w:name w:val="z3988"/>
    <w:basedOn w:val="DefaultParagraphFont"/>
    <w:rsid w:val="00922AF1"/>
  </w:style>
  <w:style w:type="character" w:customStyle="1" w:styleId="Heading3Char">
    <w:name w:val="Heading 3 Char"/>
    <w:basedOn w:val="DefaultParagraphFont"/>
    <w:link w:val="Heading3"/>
    <w:uiPriority w:val="9"/>
    <w:rsid w:val="00673FDF"/>
    <w:rPr>
      <w:rFonts w:asciiTheme="majorHAnsi" w:eastAsiaTheme="majorEastAsia" w:hAnsiTheme="majorHAnsi" w:cstheme="majorBidi"/>
      <w:b/>
      <w:bCs/>
      <w:color w:val="4F81BD" w:themeColor="accent1"/>
    </w:rPr>
  </w:style>
  <w:style w:type="paragraph" w:customStyle="1" w:styleId="Default">
    <w:name w:val="Default"/>
    <w:rsid w:val="00CF796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nhideWhenUsed/>
    <w:qFormat/>
    <w:rsid w:val="009131C1"/>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673FD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uiPriority w:val="59"/>
    <w:rsid w:val="00F52AD6"/>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 w:type="character" w:customStyle="1" w:styleId="Heading2Char">
    <w:name w:val="Heading 2 Char"/>
    <w:basedOn w:val="DefaultParagraphFont"/>
    <w:link w:val="Heading2"/>
    <w:uiPriority w:val="9"/>
    <w:semiHidden/>
    <w:rsid w:val="009131C1"/>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rsid w:val="009131C1"/>
    <w:pPr>
      <w:tabs>
        <w:tab w:val="center" w:pos="4153"/>
        <w:tab w:val="right" w:pos="8306"/>
      </w:tabs>
      <w:spacing w:after="0" w:line="240" w:lineRule="auto"/>
    </w:pPr>
    <w:rPr>
      <w:rFonts w:ascii="Times New Roman" w:eastAsia="Times New Roman" w:hAnsi="Times New Roman" w:cs="Angsana New"/>
      <w:sz w:val="24"/>
      <w:lang w:bidi="ar-SA"/>
    </w:rPr>
  </w:style>
  <w:style w:type="character" w:customStyle="1" w:styleId="HeaderChar">
    <w:name w:val="Header Char"/>
    <w:basedOn w:val="DefaultParagraphFont"/>
    <w:link w:val="Header"/>
    <w:rsid w:val="009131C1"/>
    <w:rPr>
      <w:rFonts w:ascii="Times New Roman" w:eastAsia="Times New Roman" w:hAnsi="Times New Roman" w:cs="Angsana New"/>
      <w:sz w:val="24"/>
      <w:lang w:bidi="ar-SA"/>
    </w:rPr>
  </w:style>
  <w:style w:type="paragraph" w:styleId="BalloonText">
    <w:name w:val="Balloon Text"/>
    <w:basedOn w:val="Normal"/>
    <w:link w:val="BalloonTextChar"/>
    <w:uiPriority w:val="99"/>
    <w:semiHidden/>
    <w:unhideWhenUsed/>
    <w:rsid w:val="009131C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131C1"/>
    <w:rPr>
      <w:rFonts w:ascii="Tahoma" w:hAnsi="Tahoma" w:cs="Angsana New"/>
      <w:sz w:val="16"/>
      <w:szCs w:val="20"/>
    </w:rPr>
  </w:style>
  <w:style w:type="paragraph" w:customStyle="1" w:styleId="CM10">
    <w:name w:val="CM10"/>
    <w:basedOn w:val="Normal"/>
    <w:next w:val="Normal"/>
    <w:uiPriority w:val="99"/>
    <w:rsid w:val="00056097"/>
    <w:pPr>
      <w:widowControl w:val="0"/>
      <w:autoSpaceDE w:val="0"/>
      <w:autoSpaceDN w:val="0"/>
      <w:adjustRightInd w:val="0"/>
      <w:spacing w:after="0" w:line="240" w:lineRule="auto"/>
    </w:pPr>
    <w:rPr>
      <w:rFonts w:ascii="Times New Roman" w:eastAsia="Times New Roman" w:hAnsi="Times New Roman" w:cs="Angsana New"/>
      <w:sz w:val="24"/>
      <w:szCs w:val="24"/>
    </w:rPr>
  </w:style>
  <w:style w:type="character" w:styleId="Strong">
    <w:name w:val="Strong"/>
    <w:basedOn w:val="DefaultParagraphFont"/>
    <w:qFormat/>
    <w:rsid w:val="00D00C1A"/>
    <w:rPr>
      <w:b/>
      <w:bCs/>
    </w:rPr>
  </w:style>
  <w:style w:type="character" w:customStyle="1" w:styleId="st">
    <w:name w:val="st"/>
    <w:basedOn w:val="DefaultParagraphFont"/>
    <w:rsid w:val="00922AF1"/>
  </w:style>
  <w:style w:type="character" w:styleId="Emphasis">
    <w:name w:val="Emphasis"/>
    <w:basedOn w:val="DefaultParagraphFont"/>
    <w:uiPriority w:val="20"/>
    <w:qFormat/>
    <w:rsid w:val="00922AF1"/>
    <w:rPr>
      <w:i/>
      <w:iCs/>
    </w:rPr>
  </w:style>
  <w:style w:type="character" w:customStyle="1" w:styleId="z3988">
    <w:name w:val="z3988"/>
    <w:basedOn w:val="DefaultParagraphFont"/>
    <w:rsid w:val="00922AF1"/>
  </w:style>
  <w:style w:type="character" w:customStyle="1" w:styleId="Heading3Char">
    <w:name w:val="Heading 3 Char"/>
    <w:basedOn w:val="DefaultParagraphFont"/>
    <w:link w:val="Heading3"/>
    <w:uiPriority w:val="9"/>
    <w:rsid w:val="00673FDF"/>
    <w:rPr>
      <w:rFonts w:asciiTheme="majorHAnsi" w:eastAsiaTheme="majorEastAsia" w:hAnsiTheme="majorHAnsi" w:cstheme="majorBidi"/>
      <w:b/>
      <w:bCs/>
      <w:color w:val="4F81BD" w:themeColor="accent1"/>
    </w:rPr>
  </w:style>
  <w:style w:type="paragraph" w:customStyle="1" w:styleId="Default">
    <w:name w:val="Default"/>
    <w:rsid w:val="00CF796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9600">
      <w:bodyDiv w:val="1"/>
      <w:marLeft w:val="0"/>
      <w:marRight w:val="0"/>
      <w:marTop w:val="0"/>
      <w:marBottom w:val="0"/>
      <w:divBdr>
        <w:top w:val="none" w:sz="0" w:space="0" w:color="auto"/>
        <w:left w:val="none" w:sz="0" w:space="0" w:color="auto"/>
        <w:bottom w:val="none" w:sz="0" w:space="0" w:color="auto"/>
        <w:right w:val="none" w:sz="0" w:space="0" w:color="auto"/>
      </w:divBdr>
      <w:divsChild>
        <w:div w:id="2081632876">
          <w:marLeft w:val="0"/>
          <w:marRight w:val="0"/>
          <w:marTop w:val="0"/>
          <w:marBottom w:val="0"/>
          <w:divBdr>
            <w:top w:val="none" w:sz="0" w:space="0" w:color="auto"/>
            <w:left w:val="none" w:sz="0" w:space="0" w:color="auto"/>
            <w:bottom w:val="none" w:sz="0" w:space="0" w:color="auto"/>
            <w:right w:val="none" w:sz="0" w:space="0" w:color="auto"/>
          </w:divBdr>
          <w:divsChild>
            <w:div w:id="1180968082">
              <w:marLeft w:val="0"/>
              <w:marRight w:val="0"/>
              <w:marTop w:val="0"/>
              <w:marBottom w:val="0"/>
              <w:divBdr>
                <w:top w:val="none" w:sz="0" w:space="0" w:color="auto"/>
                <w:left w:val="none" w:sz="0" w:space="0" w:color="auto"/>
                <w:bottom w:val="none" w:sz="0" w:space="0" w:color="auto"/>
                <w:right w:val="none" w:sz="0" w:space="0" w:color="auto"/>
              </w:divBdr>
              <w:divsChild>
                <w:div w:id="1226573493">
                  <w:marLeft w:val="0"/>
                  <w:marRight w:val="0"/>
                  <w:marTop w:val="0"/>
                  <w:marBottom w:val="0"/>
                  <w:divBdr>
                    <w:top w:val="none" w:sz="0" w:space="0" w:color="auto"/>
                    <w:left w:val="none" w:sz="0" w:space="0" w:color="auto"/>
                    <w:bottom w:val="none" w:sz="0" w:space="0" w:color="auto"/>
                    <w:right w:val="none" w:sz="0" w:space="0" w:color="auto"/>
                  </w:divBdr>
                  <w:divsChild>
                    <w:div w:id="915624147">
                      <w:marLeft w:val="0"/>
                      <w:marRight w:val="0"/>
                      <w:marTop w:val="0"/>
                      <w:marBottom w:val="0"/>
                      <w:divBdr>
                        <w:top w:val="none" w:sz="0" w:space="0" w:color="auto"/>
                        <w:left w:val="none" w:sz="0" w:space="0" w:color="auto"/>
                        <w:bottom w:val="none" w:sz="0" w:space="0" w:color="auto"/>
                        <w:right w:val="none" w:sz="0" w:space="0" w:color="auto"/>
                      </w:divBdr>
                      <w:divsChild>
                        <w:div w:id="17985967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hyperlink" Target="http://www.adb.org/Publications/author.asp?id=1009"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ideas.repec.org/s/eee/asieco.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adb.org/Publications/author.asp?id=1008" TargetMode="External"/><Relationship Id="rId25" Type="http://schemas.openxmlformats.org/officeDocument/2006/relationships/hyperlink" Target="http://branch.nlt.go.th/korat/d-library/index.php?author=%22Rockefeller++Foundation%22&amp;search=Search" TargetMode="External"/><Relationship Id="rId2" Type="http://schemas.openxmlformats.org/officeDocument/2006/relationships/styles" Target="styles.xml"/><Relationship Id="rId16" Type="http://schemas.openxmlformats.org/officeDocument/2006/relationships/hyperlink" Target="http://ideas.repec.org/s/ags/wbadwp.html" TargetMode="External"/><Relationship Id="rId20" Type="http://schemas.openxmlformats.org/officeDocument/2006/relationships/hyperlink" Target="http://ideas.repec.org/a/eee/asieco/v17y2006i1p103-125.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yperlink" Target="http://branch.nlt.go.th/korat/d-library/index.php?author=%22Yos++Santasombat%22&amp;search=Search" TargetMode="Externa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hyperlink" Target="http://ideas.repec.org/s/fpr/mtiddp.html" TargetMode="External"/><Relationship Id="rId28" Type="http://schemas.openxmlformats.org/officeDocument/2006/relationships/theme" Target="theme/theme1.xml"/><Relationship Id="rId10" Type="http://schemas.openxmlformats.org/officeDocument/2006/relationships/image" Target="media/image10.png"/><Relationship Id="rId19" Type="http://schemas.openxmlformats.org/officeDocument/2006/relationships/hyperlink" Target="http://www.tandfonline.com/action/doSearch?action=runSearch&amp;type=advanced&amp;result=true&amp;prevSearch=%2Bauthorsfield%3A%28Rosset%2C+P.%29"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0.png"/><Relationship Id="rId22" Type="http://schemas.openxmlformats.org/officeDocument/2006/relationships/hyperlink" Target="http://ideas.repec.org/p/fpr/mtiddp/20.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3261</Words>
  <Characters>18590</Characters>
  <Application>Microsoft Office Word</Application>
  <DocSecurity>0</DocSecurity>
  <Lines>154</Lines>
  <Paragraphs>43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tu</Company>
  <LinksUpToDate>false</LinksUpToDate>
  <CharactersWithSpaces>21808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nittaya</dc:creator>
  <cp:lastModifiedBy>Patamawadee Pochanukul</cp:lastModifiedBy>
  <cp:revision>2</cp:revision>
  <cp:lastPrinted>2014-01-15T05:33:00Z</cp:lastPrinted>
  <dcterms:created xsi:type="dcterms:W3CDTF">2015-01-27T04:05:00Z</dcterms:created>
  <dcterms:modified xsi:type="dcterms:W3CDTF">2015-01-27T04:05:00Z</dcterms:modified>
</cp:coreProperties>
</file>