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4244F8" w14:textId="4240759C" w:rsidR="00D226BE" w:rsidRPr="001F05B4" w:rsidRDefault="00D226BE" w:rsidP="00D226BE">
      <w:pPr>
        <w:jc w:val="center"/>
        <w:rPr>
          <w:rFonts w:asciiTheme="majorHAnsi" w:hAnsiTheme="majorHAnsi" w:cstheme="majorHAnsi"/>
          <w:b/>
          <w:bCs/>
          <w:sz w:val="28"/>
        </w:rPr>
      </w:pPr>
      <w:r w:rsidRPr="001F05B4">
        <w:rPr>
          <w:rFonts w:asciiTheme="majorHAnsi" w:hAnsiTheme="majorHAnsi" w:cstheme="majorHAnsi"/>
          <w:b/>
          <w:bCs/>
          <w:sz w:val="28"/>
        </w:rPr>
        <w:t>Comments on consumer’s alternative choice of restaurant substitution</w:t>
      </w:r>
    </w:p>
    <w:p w14:paraId="7A351527" w14:textId="2515520C" w:rsidR="001F05B4" w:rsidRPr="00724301" w:rsidRDefault="00D226BE" w:rsidP="00D226BE">
      <w:pPr>
        <w:jc w:val="thaiDistribute"/>
        <w:rPr>
          <w:rFonts w:asciiTheme="majorHAnsi" w:hAnsiTheme="majorHAnsi" w:cstheme="majorHAnsi"/>
          <w:sz w:val="24"/>
          <w:szCs w:val="24"/>
        </w:rPr>
      </w:pPr>
      <w:r>
        <w:rPr>
          <w:b/>
          <w:bCs/>
          <w:sz w:val="28"/>
        </w:rPr>
        <w:tab/>
      </w:r>
      <w:r w:rsidRPr="00724301">
        <w:rPr>
          <w:rFonts w:asciiTheme="majorHAnsi" w:hAnsiTheme="majorHAnsi" w:cstheme="majorHAnsi"/>
          <w:sz w:val="24"/>
          <w:szCs w:val="24"/>
        </w:rPr>
        <w:t>This paper tries to analyze to factors affecting consumer’s decision on choices of restaurant</w:t>
      </w:r>
      <w:r w:rsidRPr="00724301">
        <w:rPr>
          <w:rFonts w:asciiTheme="majorHAnsi" w:hAnsiTheme="majorHAnsi" w:cstheme="majorHAnsi"/>
          <w:sz w:val="28"/>
        </w:rPr>
        <w:t xml:space="preserve">. </w:t>
      </w:r>
      <w:r w:rsidRPr="00724301">
        <w:rPr>
          <w:rFonts w:asciiTheme="majorHAnsi" w:hAnsiTheme="majorHAnsi" w:cstheme="majorHAnsi"/>
          <w:b/>
          <w:bCs/>
          <w:sz w:val="32"/>
          <w:szCs w:val="32"/>
        </w:rPr>
        <w:t xml:space="preserve"> </w:t>
      </w:r>
      <w:r w:rsidRPr="00724301">
        <w:rPr>
          <w:rFonts w:asciiTheme="majorHAnsi" w:hAnsiTheme="majorHAnsi" w:cstheme="majorHAnsi"/>
          <w:sz w:val="24"/>
          <w:szCs w:val="24"/>
        </w:rPr>
        <w:t>The literature review seemed to not correct as it does not review literature related to the topics. The main question of this topic was the factors that affect customer choices while the</w:t>
      </w:r>
      <w:r w:rsidR="00F776DF" w:rsidRPr="00724301">
        <w:rPr>
          <w:rFonts w:asciiTheme="majorHAnsi" w:hAnsiTheme="majorHAnsi" w:cstheme="majorHAnsi"/>
          <w:sz w:val="24"/>
          <w:szCs w:val="24"/>
        </w:rPr>
        <w:t xml:space="preserve"> </w:t>
      </w:r>
      <w:r w:rsidRPr="00724301">
        <w:rPr>
          <w:rFonts w:asciiTheme="majorHAnsi" w:hAnsiTheme="majorHAnsi" w:cstheme="majorHAnsi"/>
          <w:sz w:val="24"/>
          <w:szCs w:val="24"/>
        </w:rPr>
        <w:t xml:space="preserve">author review literatures about background and trend of food industry which seem to be unrelated in my opinion. </w:t>
      </w:r>
      <w:r w:rsidR="00E0659D" w:rsidRPr="00724301">
        <w:rPr>
          <w:rFonts w:asciiTheme="majorHAnsi" w:hAnsiTheme="majorHAnsi" w:cstheme="majorHAnsi"/>
          <w:sz w:val="24"/>
          <w:szCs w:val="24"/>
        </w:rPr>
        <w:t xml:space="preserve">The paper should also cite the literatures published in journal accepted by academic society. </w:t>
      </w:r>
      <w:r w:rsidRPr="00724301">
        <w:rPr>
          <w:rFonts w:asciiTheme="majorHAnsi" w:hAnsiTheme="majorHAnsi" w:cstheme="majorHAnsi"/>
          <w:sz w:val="24"/>
          <w:szCs w:val="24"/>
        </w:rPr>
        <w:t xml:space="preserve">One weakness of this paper was that there </w:t>
      </w:r>
      <w:r w:rsidR="00E0659D" w:rsidRPr="00724301">
        <w:rPr>
          <w:rFonts w:asciiTheme="majorHAnsi" w:hAnsiTheme="majorHAnsi" w:cstheme="majorHAnsi"/>
          <w:sz w:val="24"/>
          <w:szCs w:val="24"/>
        </w:rPr>
        <w:t>is</w:t>
      </w:r>
      <w:r w:rsidRPr="00724301">
        <w:rPr>
          <w:rFonts w:asciiTheme="majorHAnsi" w:hAnsiTheme="majorHAnsi" w:cstheme="majorHAnsi"/>
          <w:sz w:val="24"/>
          <w:szCs w:val="24"/>
        </w:rPr>
        <w:t xml:space="preserve"> no solid theoretical background on about consumer choices theory. The model should be developed according to the theory and valid hypothesis. For example, the consumer choice theory on two </w:t>
      </w:r>
      <w:r w:rsidR="004730C9" w:rsidRPr="00724301">
        <w:rPr>
          <w:rFonts w:asciiTheme="majorHAnsi" w:hAnsiTheme="majorHAnsi" w:cstheme="majorHAnsi"/>
          <w:sz w:val="24"/>
          <w:szCs w:val="24"/>
        </w:rPr>
        <w:t>substitutions</w:t>
      </w:r>
      <w:r w:rsidRPr="00724301">
        <w:rPr>
          <w:rFonts w:asciiTheme="majorHAnsi" w:hAnsiTheme="majorHAnsi" w:cstheme="majorHAnsi"/>
          <w:sz w:val="24"/>
          <w:szCs w:val="24"/>
        </w:rPr>
        <w:t xml:space="preserve"> good using basic utility function can be applied and then add quality factors to the model. The linear regression model can be obtained from the theoretical model. Since there is no </w:t>
      </w:r>
      <w:r w:rsidR="00E0659D" w:rsidRPr="00724301">
        <w:rPr>
          <w:rFonts w:asciiTheme="majorHAnsi" w:hAnsiTheme="majorHAnsi" w:cstheme="majorHAnsi"/>
          <w:sz w:val="24"/>
          <w:szCs w:val="24"/>
        </w:rPr>
        <w:t xml:space="preserve">theory provided, the paper was less credible. </w:t>
      </w:r>
      <w:r w:rsidR="00F776DF" w:rsidRPr="00724301">
        <w:rPr>
          <w:rFonts w:asciiTheme="majorHAnsi" w:hAnsiTheme="majorHAnsi" w:cstheme="majorHAnsi"/>
          <w:sz w:val="24"/>
          <w:szCs w:val="24"/>
        </w:rPr>
        <w:t xml:space="preserve">Moreover, what paper should discuss is how we can be sure that these restaurants are substitutable at the first place. The paper can cite previous literatures to prove this statement. </w:t>
      </w:r>
    </w:p>
    <w:p w14:paraId="3DECBB70" w14:textId="113982AD" w:rsidR="00D226BE" w:rsidRPr="00724301" w:rsidRDefault="00E0659D" w:rsidP="001F05B4">
      <w:pPr>
        <w:ind w:firstLine="720"/>
        <w:jc w:val="thaiDistribute"/>
        <w:rPr>
          <w:rFonts w:asciiTheme="majorHAnsi" w:hAnsiTheme="majorHAnsi" w:cstheme="majorHAnsi"/>
          <w:sz w:val="24"/>
          <w:szCs w:val="24"/>
        </w:rPr>
      </w:pPr>
      <w:r w:rsidRPr="00724301">
        <w:rPr>
          <w:rFonts w:asciiTheme="majorHAnsi" w:hAnsiTheme="majorHAnsi" w:cstheme="majorHAnsi"/>
          <w:sz w:val="24"/>
          <w:szCs w:val="24"/>
        </w:rPr>
        <w:t xml:space="preserve"> For the analysis part, I agree with the method since the dependent variables is dummy variables and their ranking has no meaning. However, it seems that the model does not most basic factors argued by economist, relative prices, to the model. I also suggest to</w:t>
      </w:r>
      <w:r w:rsidR="00F776DF" w:rsidRPr="00724301">
        <w:rPr>
          <w:rFonts w:asciiTheme="majorHAnsi" w:hAnsiTheme="majorHAnsi" w:cstheme="majorHAnsi"/>
          <w:sz w:val="24"/>
          <w:szCs w:val="24"/>
        </w:rPr>
        <w:t xml:space="preserve"> </w:t>
      </w:r>
      <w:r w:rsidRPr="00724301">
        <w:rPr>
          <w:rFonts w:asciiTheme="majorHAnsi" w:hAnsiTheme="majorHAnsi" w:cstheme="majorHAnsi"/>
          <w:sz w:val="24"/>
          <w:szCs w:val="24"/>
        </w:rPr>
        <w:t xml:space="preserve">add </w:t>
      </w:r>
      <w:r w:rsidR="004730C9" w:rsidRPr="00724301">
        <w:rPr>
          <w:rFonts w:asciiTheme="majorHAnsi" w:hAnsiTheme="majorHAnsi" w:cstheme="majorHAnsi"/>
          <w:sz w:val="24"/>
          <w:szCs w:val="24"/>
        </w:rPr>
        <w:t>these variables</w:t>
      </w:r>
      <w:r w:rsidRPr="00724301">
        <w:rPr>
          <w:rFonts w:asciiTheme="majorHAnsi" w:hAnsiTheme="majorHAnsi" w:cstheme="majorHAnsi"/>
          <w:sz w:val="24"/>
          <w:szCs w:val="24"/>
        </w:rPr>
        <w:t xml:space="preserve">. </w:t>
      </w:r>
      <w:r w:rsidR="001F05B4" w:rsidRPr="00724301">
        <w:rPr>
          <w:rFonts w:asciiTheme="majorHAnsi" w:hAnsiTheme="majorHAnsi" w:cstheme="majorHAnsi"/>
          <w:sz w:val="24"/>
          <w:szCs w:val="24"/>
        </w:rPr>
        <w:t xml:space="preserve">The independent variables should be checked the multicollinearity problems as there might be too much variables included in the model. The variables should be explained in more details since I am still not sure what the dependent variables really are. </w:t>
      </w:r>
      <w:r w:rsidRPr="00724301">
        <w:rPr>
          <w:rFonts w:asciiTheme="majorHAnsi" w:hAnsiTheme="majorHAnsi" w:cstheme="majorHAnsi"/>
          <w:sz w:val="24"/>
          <w:szCs w:val="24"/>
        </w:rPr>
        <w:t>The paper should also argue how these sample represent the population and what the population defined in this paper.  For the result, the paper should discuss the explanation o</w:t>
      </w:r>
      <w:r w:rsidR="001F05B4" w:rsidRPr="00724301">
        <w:rPr>
          <w:rFonts w:asciiTheme="majorHAnsi" w:hAnsiTheme="majorHAnsi" w:cstheme="majorHAnsi"/>
          <w:sz w:val="24"/>
          <w:szCs w:val="24"/>
        </w:rPr>
        <w:t xml:space="preserve">f the relationship found in this paper from some theoretical framework. The results should be identified whether they are average or marginal effects at mean. The relative importance of the factors can also be presented and mentioned as part of the results. </w:t>
      </w:r>
    </w:p>
    <w:p w14:paraId="527592CF" w14:textId="038DFF39" w:rsidR="001F05B4" w:rsidRDefault="001F05B4" w:rsidP="001F05B4">
      <w:pPr>
        <w:ind w:firstLine="720"/>
        <w:jc w:val="thaiDistribute"/>
        <w:rPr>
          <w:rFonts w:asciiTheme="majorHAnsi" w:hAnsiTheme="majorHAnsi" w:cstheme="majorHAnsi"/>
          <w:szCs w:val="22"/>
        </w:rPr>
      </w:pPr>
    </w:p>
    <w:p w14:paraId="7984D005" w14:textId="772D575C" w:rsidR="001F05B4" w:rsidRDefault="001F05B4" w:rsidP="001F05B4">
      <w:pPr>
        <w:ind w:firstLine="720"/>
        <w:jc w:val="thaiDistribute"/>
        <w:rPr>
          <w:rFonts w:asciiTheme="majorHAnsi" w:hAnsiTheme="majorHAnsi" w:cstheme="majorHAnsi"/>
          <w:szCs w:val="22"/>
        </w:rPr>
      </w:pPr>
    </w:p>
    <w:p w14:paraId="217D54E4" w14:textId="602E7B07" w:rsidR="001F05B4" w:rsidRDefault="001F05B4" w:rsidP="001F05B4">
      <w:pPr>
        <w:ind w:firstLine="720"/>
        <w:jc w:val="thaiDistribute"/>
        <w:rPr>
          <w:rFonts w:asciiTheme="majorHAnsi" w:hAnsiTheme="majorHAnsi" w:cstheme="majorHAnsi"/>
          <w:szCs w:val="22"/>
        </w:rPr>
      </w:pPr>
    </w:p>
    <w:p w14:paraId="7232B154" w14:textId="1DC9D20A" w:rsidR="001F05B4" w:rsidRDefault="001F05B4" w:rsidP="001F05B4">
      <w:pPr>
        <w:ind w:firstLine="720"/>
        <w:jc w:val="thaiDistribute"/>
        <w:rPr>
          <w:rFonts w:asciiTheme="majorHAnsi" w:hAnsiTheme="majorHAnsi" w:cstheme="majorHAnsi"/>
          <w:szCs w:val="22"/>
        </w:rPr>
      </w:pPr>
    </w:p>
    <w:p w14:paraId="628B7A1C" w14:textId="1BD87205" w:rsidR="001F05B4" w:rsidRDefault="001F05B4" w:rsidP="001F05B4">
      <w:pPr>
        <w:ind w:firstLine="720"/>
        <w:jc w:val="thaiDistribute"/>
        <w:rPr>
          <w:rFonts w:asciiTheme="majorHAnsi" w:hAnsiTheme="majorHAnsi" w:cstheme="majorHAnsi"/>
          <w:szCs w:val="22"/>
        </w:rPr>
      </w:pPr>
    </w:p>
    <w:p w14:paraId="7BEA0FCB" w14:textId="5D6CE3AB" w:rsidR="001F05B4" w:rsidRDefault="001F05B4" w:rsidP="004730C9">
      <w:pPr>
        <w:jc w:val="thaiDistribute"/>
        <w:rPr>
          <w:rFonts w:asciiTheme="majorHAnsi" w:hAnsiTheme="majorHAnsi" w:cstheme="majorHAnsi"/>
          <w:szCs w:val="22"/>
        </w:rPr>
      </w:pPr>
      <w:bookmarkStart w:id="0" w:name="_GoBack"/>
      <w:bookmarkEnd w:id="0"/>
    </w:p>
    <w:sectPr w:rsidR="001F05B4">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BC100A" w14:textId="77777777" w:rsidR="00A43B5F" w:rsidRDefault="00A43B5F" w:rsidP="004B493C">
      <w:pPr>
        <w:spacing w:after="0" w:line="240" w:lineRule="auto"/>
      </w:pPr>
      <w:r>
        <w:separator/>
      </w:r>
    </w:p>
  </w:endnote>
  <w:endnote w:type="continuationSeparator" w:id="0">
    <w:p w14:paraId="63CE4025" w14:textId="77777777" w:rsidR="00A43B5F" w:rsidRDefault="00A43B5F" w:rsidP="004B49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Cordia New">
    <w:altName w:val="Tahoma"/>
    <w:panose1 w:val="00000000000000000000"/>
    <w:charset w:val="DE"/>
    <w:family w:val="roman"/>
    <w:notTrueType/>
    <w:pitch w:val="variable"/>
    <w:sig w:usb0="01000001" w:usb1="00000000" w:usb2="00000000" w:usb3="00000000" w:csb0="00010000" w:csb1="00000000"/>
  </w:font>
  <w:font w:name="Times New Roman">
    <w:panose1 w:val="02020603050405020304"/>
    <w:charset w:val="00"/>
    <w:family w:val="auto"/>
    <w:pitch w:val="variable"/>
    <w:sig w:usb0="E0002AEF" w:usb1="C0007841"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游ゴシック Light">
    <w:charset w:val="80"/>
    <w:family w:val="auto"/>
    <w:pitch w:val="variable"/>
    <w:sig w:usb0="E00002FF" w:usb1="2AC7FDFF" w:usb2="00000016" w:usb3="00000000" w:csb0="0002009F" w:csb1="00000000"/>
  </w:font>
  <w:font w:name="Angsana New">
    <w:altName w:val="Tahoma"/>
    <w:panose1 w:val="00000000000000000000"/>
    <w:charset w:val="DE"/>
    <w:family w:val="roman"/>
    <w:notTrueType/>
    <w:pitch w:val="variable"/>
    <w:sig w:usb0="01000001" w:usb1="00000000" w:usb2="00000000" w:usb3="00000000" w:csb0="00010000" w:csb1="00000000"/>
  </w:font>
  <w:font w:name="游明朝">
    <w:charset w:val="80"/>
    <w:family w:val="auto"/>
    <w:pitch w:val="variable"/>
    <w:sig w:usb0="800002E7" w:usb1="2AC7FCFF"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29355C" w14:textId="77777777" w:rsidR="00A43B5F" w:rsidRDefault="00A43B5F" w:rsidP="004B493C">
      <w:pPr>
        <w:spacing w:after="0" w:line="240" w:lineRule="auto"/>
      </w:pPr>
      <w:r>
        <w:separator/>
      </w:r>
    </w:p>
  </w:footnote>
  <w:footnote w:type="continuationSeparator" w:id="0">
    <w:p w14:paraId="5FD5C907" w14:textId="77777777" w:rsidR="00A43B5F" w:rsidRDefault="00A43B5F" w:rsidP="004B493C">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13E5CD" w14:textId="07E99CF9" w:rsidR="004B493C" w:rsidRDefault="004B493C">
    <w:pPr>
      <w:pStyle w:val="Header"/>
    </w:pPr>
    <w:proofErr w:type="spellStart"/>
    <w:r>
      <w:rPr>
        <w:rFonts w:ascii="Tahoma" w:hAnsi="Tahoma" w:cs="Tahoma"/>
      </w:rPr>
      <w:t>Metawin</w:t>
    </w:r>
    <w:proofErr w:type="spellEnd"/>
    <w:r>
      <w:rPr>
        <w:rFonts w:ascii="Tahoma" w:hAnsi="Tahoma" w:cs="Tahoma"/>
      </w:rPr>
      <w:t xml:space="preserve"> </w:t>
    </w:r>
    <w:proofErr w:type="spellStart"/>
    <w:r>
      <w:rPr>
        <w:rFonts w:ascii="Tahoma" w:hAnsi="Tahoma" w:cs="Tahoma"/>
      </w:rPr>
      <w:t>Opas-iamkajorn</w:t>
    </w:r>
    <w:proofErr w:type="spellEnd"/>
    <w:r>
      <w:rPr>
        <w:rFonts w:ascii="Tahoma" w:hAnsi="Tahoma" w:cs="Tahoma"/>
      </w:rPr>
      <w:t xml:space="preserve"> 5904642120</w:t>
    </w:r>
  </w:p>
  <w:p w14:paraId="74FD1771" w14:textId="77777777" w:rsidR="004B493C" w:rsidRDefault="004B493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26BE"/>
    <w:rsid w:val="001F05B4"/>
    <w:rsid w:val="003F0B47"/>
    <w:rsid w:val="00436E19"/>
    <w:rsid w:val="004730C9"/>
    <w:rsid w:val="004B493C"/>
    <w:rsid w:val="00684C8B"/>
    <w:rsid w:val="00724301"/>
    <w:rsid w:val="00A43B5F"/>
    <w:rsid w:val="00D226BE"/>
    <w:rsid w:val="00E0659D"/>
    <w:rsid w:val="00F776DF"/>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9F2D46"/>
  <w15:chartTrackingRefBased/>
  <w15:docId w15:val="{10571373-2BE3-4B79-BF8E-F5B2114D84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93C"/>
    <w:pPr>
      <w:tabs>
        <w:tab w:val="center" w:pos="4680"/>
        <w:tab w:val="right" w:pos="9360"/>
      </w:tabs>
      <w:spacing w:after="0" w:line="240" w:lineRule="auto"/>
    </w:pPr>
  </w:style>
  <w:style w:type="character" w:customStyle="1" w:styleId="HeaderChar">
    <w:name w:val="Header Char"/>
    <w:basedOn w:val="DefaultParagraphFont"/>
    <w:link w:val="Header"/>
    <w:uiPriority w:val="99"/>
    <w:rsid w:val="004B493C"/>
  </w:style>
  <w:style w:type="paragraph" w:styleId="Footer">
    <w:name w:val="footer"/>
    <w:basedOn w:val="Normal"/>
    <w:link w:val="FooterChar"/>
    <w:uiPriority w:val="99"/>
    <w:unhideWhenUsed/>
    <w:rsid w:val="004B49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B49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TotalTime>
  <Pages>1</Pages>
  <Words>327</Words>
  <Characters>1869</Characters>
  <Application>Microsoft Macintosh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Lattakit Lapudomkarn</dc:creator>
  <cp:keywords/>
  <dc:description/>
  <cp:lastModifiedBy>Microsoft Office User</cp:lastModifiedBy>
  <cp:revision>5</cp:revision>
  <dcterms:created xsi:type="dcterms:W3CDTF">2020-04-27T13:17:56Z</dcterms:created>
  <dcterms:modified xsi:type="dcterms:W3CDTF">2051-04-28T06:39:56Z</dcterms:modified>
</cp:coreProperties>
</file>