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785E2B" w14:textId="77777777" w:rsidR="0025237B" w:rsidRDefault="0025237B" w:rsidP="007E4646">
      <w:pPr>
        <w:spacing w:line="360" w:lineRule="auto"/>
        <w:jc w:val="right"/>
        <w:rPr>
          <w:rFonts w:asciiTheme="minorHAnsi" w:hAnsiTheme="minorHAnsi"/>
        </w:rPr>
      </w:pPr>
      <w:r>
        <w:rPr>
          <w:rFonts w:asciiTheme="minorHAnsi" w:hAnsiTheme="minorHAnsi"/>
        </w:rPr>
        <w:t>Pornpan Panyavetchawat 5604641299</w:t>
      </w:r>
    </w:p>
    <w:p w14:paraId="1AC18671" w14:textId="77777777" w:rsidR="0025237B" w:rsidRPr="0025237B" w:rsidRDefault="0025237B" w:rsidP="007E4646">
      <w:pPr>
        <w:spacing w:line="360" w:lineRule="auto"/>
        <w:jc w:val="both"/>
        <w:rPr>
          <w:rFonts w:asciiTheme="minorHAnsi" w:hAnsiTheme="minorHAnsi"/>
          <w:b/>
          <w:u w:val="single"/>
        </w:rPr>
      </w:pPr>
      <w:r w:rsidRPr="0025237B">
        <w:rPr>
          <w:rFonts w:asciiTheme="minorHAnsi" w:hAnsiTheme="minorHAnsi"/>
          <w:b/>
          <w:u w:val="single"/>
        </w:rPr>
        <w:t>Individual assignment</w:t>
      </w:r>
    </w:p>
    <w:p w14:paraId="0D4F6968" w14:textId="77777777" w:rsidR="0025237B" w:rsidRDefault="0025237B" w:rsidP="007E4646">
      <w:pPr>
        <w:spacing w:line="360" w:lineRule="auto"/>
        <w:jc w:val="both"/>
        <w:rPr>
          <w:rFonts w:asciiTheme="minorHAnsi" w:hAnsiTheme="minorHAnsi"/>
          <w:b/>
        </w:rPr>
      </w:pPr>
      <w:r w:rsidRPr="0025237B">
        <w:rPr>
          <w:rFonts w:asciiTheme="minorHAnsi" w:hAnsiTheme="minorHAnsi"/>
          <w:b/>
        </w:rPr>
        <w:t>1.    Why do corporations sell bonds?</w:t>
      </w:r>
    </w:p>
    <w:p w14:paraId="3A8B71C7" w14:textId="77777777" w:rsidR="0025237B" w:rsidRPr="0025237B" w:rsidRDefault="0025237B" w:rsidP="007E4646">
      <w:pPr>
        <w:spacing w:line="360" w:lineRule="auto"/>
        <w:jc w:val="both"/>
        <w:rPr>
          <w:rFonts w:asciiTheme="minorHAnsi" w:hAnsiTheme="minorHAnsi"/>
          <w:b/>
        </w:rPr>
      </w:pPr>
      <w:r>
        <w:rPr>
          <w:rFonts w:asciiTheme="minorHAnsi" w:hAnsiTheme="minorHAnsi"/>
          <w:b/>
        </w:rPr>
        <w:tab/>
        <w:t xml:space="preserve">Ans </w:t>
      </w:r>
      <w:r>
        <w:rPr>
          <w:rFonts w:asciiTheme="minorHAnsi" w:hAnsiTheme="minorHAnsi"/>
        </w:rPr>
        <w:t>Corporations sell bonds in order to raise funds and increase shareholder wealth. This allows for firms to finance certain projects instead of borrowing from the bank.</w:t>
      </w:r>
    </w:p>
    <w:p w14:paraId="1298C593" w14:textId="77777777" w:rsidR="0025237B" w:rsidRPr="0025237B" w:rsidRDefault="0025237B" w:rsidP="007E4646">
      <w:pPr>
        <w:spacing w:line="360" w:lineRule="auto"/>
        <w:jc w:val="both"/>
        <w:rPr>
          <w:rFonts w:asciiTheme="minorHAnsi" w:hAnsiTheme="minorHAnsi"/>
          <w:b/>
        </w:rPr>
      </w:pPr>
    </w:p>
    <w:p w14:paraId="09E0498F" w14:textId="77777777" w:rsidR="0025237B" w:rsidRPr="0025237B" w:rsidRDefault="0025237B" w:rsidP="007E4646">
      <w:pPr>
        <w:spacing w:line="360" w:lineRule="auto"/>
        <w:jc w:val="both"/>
        <w:rPr>
          <w:rFonts w:asciiTheme="minorHAnsi" w:hAnsiTheme="minorHAnsi"/>
          <w:b/>
        </w:rPr>
      </w:pPr>
      <w:r w:rsidRPr="0025237B">
        <w:rPr>
          <w:rFonts w:asciiTheme="minorHAnsi" w:hAnsiTheme="minorHAnsi"/>
          <w:b/>
        </w:rPr>
        <w:t>2.    What are the differences among a debenture, a mortgage bond, and a subordinated debenture?</w:t>
      </w:r>
    </w:p>
    <w:p w14:paraId="7C72AC6A" w14:textId="77777777" w:rsidR="0025237B" w:rsidRPr="0025237B" w:rsidRDefault="0025237B" w:rsidP="007E4646">
      <w:pPr>
        <w:spacing w:line="360" w:lineRule="auto"/>
        <w:jc w:val="both"/>
        <w:rPr>
          <w:rFonts w:asciiTheme="minorHAnsi" w:hAnsiTheme="minorHAnsi"/>
        </w:rPr>
      </w:pPr>
      <w:r>
        <w:rPr>
          <w:rFonts w:asciiTheme="minorHAnsi" w:hAnsiTheme="minorHAnsi"/>
          <w:b/>
        </w:rPr>
        <w:tab/>
        <w:t xml:space="preserve">Ans </w:t>
      </w:r>
      <w:r>
        <w:rPr>
          <w:rFonts w:asciiTheme="minorHAnsi" w:hAnsiTheme="minorHAnsi"/>
        </w:rPr>
        <w:t xml:space="preserve">A debenture is an unsecured loan, which is not secured by collateral but is backed by general credit. However, a mortgage bond is a type of secured bond backed by collateral usually a real estate or some type of property subjected to a mortgage.  In event of a bond default, you can foreclose the property that is used as collateral for the mortgage bond, hence the name “Mortgage.” A subordinated debenture is a type of loan or bond that ranks lower than the rest. Thus, in the case of default, the creditor would not receive payment until the other senior creditors are paid. It is also unsecured like a normal debenture and unlike the mortgage bond. </w:t>
      </w:r>
    </w:p>
    <w:p w14:paraId="564D6AEC" w14:textId="77777777" w:rsidR="0025237B" w:rsidRPr="0025237B" w:rsidRDefault="0025237B" w:rsidP="007E4646">
      <w:pPr>
        <w:spacing w:line="360" w:lineRule="auto"/>
        <w:jc w:val="both"/>
        <w:rPr>
          <w:rFonts w:asciiTheme="minorHAnsi" w:hAnsiTheme="minorHAnsi"/>
          <w:b/>
        </w:rPr>
      </w:pPr>
    </w:p>
    <w:p w14:paraId="74E9BCA1" w14:textId="77777777" w:rsidR="007E4646" w:rsidRDefault="007E4646" w:rsidP="007E4646">
      <w:pPr>
        <w:spacing w:line="360" w:lineRule="auto"/>
        <w:jc w:val="both"/>
        <w:rPr>
          <w:rFonts w:asciiTheme="minorHAnsi" w:hAnsiTheme="minorHAnsi"/>
          <w:b/>
        </w:rPr>
      </w:pPr>
    </w:p>
    <w:p w14:paraId="730BC8DB" w14:textId="77777777" w:rsidR="0025237B" w:rsidRPr="0025237B" w:rsidRDefault="0025237B" w:rsidP="007E4646">
      <w:pPr>
        <w:spacing w:line="360" w:lineRule="auto"/>
        <w:jc w:val="both"/>
        <w:rPr>
          <w:rFonts w:asciiTheme="minorHAnsi" w:hAnsiTheme="minorHAnsi"/>
          <w:b/>
        </w:rPr>
      </w:pPr>
      <w:bookmarkStart w:id="0" w:name="_GoBack"/>
      <w:bookmarkEnd w:id="0"/>
      <w:r w:rsidRPr="0025237B">
        <w:rPr>
          <w:rFonts w:asciiTheme="minorHAnsi" w:hAnsiTheme="minorHAnsi"/>
          <w:b/>
        </w:rPr>
        <w:lastRenderedPageBreak/>
        <w:t>3.    Why would an investor purchase a convertible bond or a high-yield bond?</w:t>
      </w:r>
    </w:p>
    <w:p w14:paraId="262573B2" w14:textId="77777777" w:rsidR="0025237B" w:rsidRPr="0025237B" w:rsidRDefault="0025237B" w:rsidP="007E4646">
      <w:pPr>
        <w:spacing w:line="360" w:lineRule="auto"/>
        <w:jc w:val="both"/>
        <w:rPr>
          <w:rFonts w:asciiTheme="minorHAnsi" w:hAnsiTheme="minorHAnsi"/>
        </w:rPr>
      </w:pPr>
      <w:r>
        <w:rPr>
          <w:rFonts w:asciiTheme="minorHAnsi" w:hAnsiTheme="minorHAnsi"/>
          <w:b/>
        </w:rPr>
        <w:tab/>
        <w:t xml:space="preserve">Ans </w:t>
      </w:r>
      <w:r>
        <w:rPr>
          <w:rFonts w:asciiTheme="minorHAnsi" w:hAnsiTheme="minorHAnsi"/>
        </w:rPr>
        <w:t xml:space="preserve">A convertible bond is a bond that a creditor can convert into a company’s common stock after a certain period of time.  An investor would want to purchase this convertible bond initially when the stock prices are growing in order to benefit from the conversion between the bond and stocks. An investor may want to purchase a high yield bond in several scenerios. The first scenario is when the investor would like to diversify his portfolio. The mix between a treasury bond or risk free bond and that of a risky and premium bond will offer a higher return with the same amount of risk to the investor. Another scenario for an investor to purchase a high-yield bond is when he/she knows that the company is not likely to default on the bond. This allows for a discounted and high-return bond with only some risk associated. </w:t>
      </w:r>
    </w:p>
    <w:p w14:paraId="05D42A24" w14:textId="77777777" w:rsidR="0025237B" w:rsidRPr="0025237B" w:rsidRDefault="0025237B" w:rsidP="007E4646">
      <w:pPr>
        <w:spacing w:line="360" w:lineRule="auto"/>
        <w:jc w:val="both"/>
        <w:rPr>
          <w:rFonts w:asciiTheme="minorHAnsi" w:hAnsiTheme="minorHAnsi"/>
          <w:b/>
        </w:rPr>
      </w:pPr>
    </w:p>
    <w:p w14:paraId="37615C94" w14:textId="77777777" w:rsidR="0025237B" w:rsidRPr="0025237B" w:rsidRDefault="0025237B" w:rsidP="007E4646">
      <w:pPr>
        <w:spacing w:line="360" w:lineRule="auto"/>
        <w:jc w:val="both"/>
        <w:rPr>
          <w:rFonts w:asciiTheme="minorHAnsi" w:hAnsiTheme="minorHAnsi"/>
          <w:b/>
        </w:rPr>
      </w:pPr>
      <w:r w:rsidRPr="0025237B">
        <w:rPr>
          <w:rFonts w:asciiTheme="minorHAnsi" w:hAnsiTheme="minorHAnsi"/>
          <w:b/>
        </w:rPr>
        <w:t>4.    Describe three reasons a corporation would sell convertible bonds.</w:t>
      </w:r>
    </w:p>
    <w:p w14:paraId="2D2967C4" w14:textId="77777777" w:rsidR="0025237B" w:rsidRPr="0025237B" w:rsidRDefault="0025237B" w:rsidP="007E4646">
      <w:pPr>
        <w:spacing w:line="360" w:lineRule="auto"/>
        <w:jc w:val="both"/>
        <w:rPr>
          <w:rFonts w:asciiTheme="minorHAnsi" w:hAnsiTheme="minorHAnsi"/>
        </w:rPr>
      </w:pPr>
      <w:r>
        <w:rPr>
          <w:rFonts w:asciiTheme="minorHAnsi" w:hAnsiTheme="minorHAnsi"/>
          <w:b/>
        </w:rPr>
        <w:tab/>
        <w:t xml:space="preserve">Ans </w:t>
      </w:r>
      <w:r>
        <w:rPr>
          <w:rFonts w:asciiTheme="minorHAnsi" w:hAnsiTheme="minorHAnsi"/>
        </w:rPr>
        <w:t xml:space="preserve">The first reason a corporation would want to sell a convertible bond is when the availability of internal funds is low relative to the total financing needs of the company. Thus, to raise funds, the company would issue convertible bonds. Another reason is based on the current market price of the company. If the stock prices are decreasing, the company is not at risk if the investor chooses to convert the bond into stock. Also, the cost of bonds, relative to equity, is significantly lowered by the deductibility of interest payments. The third and final reason why a corporation would want to issue a convertible bond is because the company is trying to appeal to a large degree of investors. In order to do so, the company must offer several different types of securities. </w:t>
      </w:r>
    </w:p>
    <w:p w14:paraId="287EA76A" w14:textId="77777777" w:rsidR="0025237B" w:rsidRPr="0025237B" w:rsidRDefault="0025237B" w:rsidP="007E4646">
      <w:pPr>
        <w:spacing w:line="360" w:lineRule="auto"/>
        <w:jc w:val="both"/>
        <w:rPr>
          <w:rFonts w:asciiTheme="minorHAnsi" w:hAnsiTheme="minorHAnsi"/>
          <w:b/>
        </w:rPr>
      </w:pPr>
    </w:p>
    <w:p w14:paraId="1DE965DA" w14:textId="77777777" w:rsidR="00AD38A3" w:rsidRDefault="0025237B" w:rsidP="007E4646">
      <w:pPr>
        <w:spacing w:line="360" w:lineRule="auto"/>
        <w:jc w:val="both"/>
        <w:rPr>
          <w:rFonts w:asciiTheme="minorHAnsi" w:hAnsiTheme="minorHAnsi"/>
          <w:b/>
        </w:rPr>
      </w:pPr>
      <w:r w:rsidRPr="0025237B">
        <w:rPr>
          <w:rFonts w:asciiTheme="minorHAnsi" w:hAnsiTheme="minorHAnsi"/>
          <w:b/>
        </w:rPr>
        <w:t>5.    Explain the methods that corporations can use to repay a bond issue.</w:t>
      </w:r>
    </w:p>
    <w:p w14:paraId="1DF51598" w14:textId="77777777" w:rsidR="0025237B" w:rsidRPr="0025237B" w:rsidRDefault="0025237B" w:rsidP="007E4646">
      <w:pPr>
        <w:tabs>
          <w:tab w:val="left" w:pos="720"/>
          <w:tab w:val="left" w:pos="2860"/>
        </w:tabs>
        <w:spacing w:line="360" w:lineRule="auto"/>
        <w:jc w:val="both"/>
        <w:rPr>
          <w:rFonts w:asciiTheme="minorHAnsi" w:hAnsiTheme="minorHAnsi"/>
          <w:b/>
        </w:rPr>
      </w:pPr>
      <w:r>
        <w:rPr>
          <w:rFonts w:asciiTheme="minorHAnsi" w:hAnsiTheme="minorHAnsi"/>
          <w:b/>
        </w:rPr>
        <w:tab/>
        <w:t xml:space="preserve">Ans </w:t>
      </w:r>
      <w:r>
        <w:rPr>
          <w:rFonts w:asciiTheme="minorHAnsi" w:hAnsiTheme="minorHAnsi"/>
        </w:rPr>
        <w:t xml:space="preserve">There are a few methods a corporation may use in order to repay a bond issue. One of these methods is issuing more stock. This will increase revenue, which can be used to repay the investor. Another method is to repurchase stock. This decreases the amount of shareholders, which will in turn raise the price of the stock. This will then cause more investors to purchase the stock and revenue will also increase to repay the bond. Finally, the company could issue more bonds in order to raise capital for the repayment of a mature bond. </w:t>
      </w:r>
      <w:r>
        <w:rPr>
          <w:rFonts w:asciiTheme="minorHAnsi" w:hAnsiTheme="minorHAnsi"/>
          <w:b/>
        </w:rPr>
        <w:tab/>
      </w:r>
    </w:p>
    <w:sectPr w:rsidR="0025237B" w:rsidRPr="0025237B" w:rsidSect="00116D5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ngsana New">
    <w:panose1 w:val="02020603050405020304"/>
    <w:charset w:val="00"/>
    <w:family w:val="auto"/>
    <w:pitch w:val="variable"/>
    <w:sig w:usb0="81000003" w:usb1="00000000" w:usb2="00000000" w:usb3="00000000" w:csb0="0001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237B"/>
    <w:rsid w:val="00116D5A"/>
    <w:rsid w:val="0025237B"/>
    <w:rsid w:val="007E4646"/>
    <w:rsid w:val="00AD38A3"/>
    <w:rsid w:val="00B170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33FAC9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70A3"/>
    <w:rPr>
      <w:rFonts w:ascii="Angsana New" w:hAnsi="Angsana New"/>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23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TotalTime>
  <Pages>3</Pages>
  <Words>508</Words>
  <Characters>2901</Characters>
  <Application>Microsoft Macintosh Word</Application>
  <DocSecurity>0</DocSecurity>
  <Lines>24</Lines>
  <Paragraphs>6</Paragraphs>
  <ScaleCrop>false</ScaleCrop>
  <LinksUpToDate>false</LinksUpToDate>
  <CharactersWithSpaces>3403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2016-04-22T13:25:00Z</dcterms:created>
  <dcterms:modified xsi:type="dcterms:W3CDTF">2016-04-23T03:27:00Z</dcterms:modified>
</cp:coreProperties>
</file>